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5C4BC" w14:textId="77777777" w:rsidR="00A062FF" w:rsidRPr="00D24CA9" w:rsidRDefault="00A062FF" w:rsidP="00A062FF">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sz w:val="18"/>
          <w:szCs w:val="24"/>
          <w:rtl/>
        </w:rPr>
      </w:pPr>
      <w:proofErr w:type="gramStart"/>
      <w:r w:rsidRPr="00D24CA9">
        <w:rPr>
          <w:rFonts w:eastAsia="Times New Roman" w:cs="Arabic Transparent"/>
          <w:sz w:val="18"/>
          <w:szCs w:val="24"/>
          <w:rtl/>
        </w:rPr>
        <w:t>الجمهورية</w:t>
      </w:r>
      <w:proofErr w:type="gramEnd"/>
      <w:r w:rsidRPr="00D24CA9">
        <w:rPr>
          <w:rFonts w:eastAsia="Times New Roman" w:cs="Arabic Transparent"/>
          <w:sz w:val="18"/>
          <w:szCs w:val="24"/>
          <w:rtl/>
        </w:rPr>
        <w:t xml:space="preserve"> التونسية</w:t>
      </w:r>
    </w:p>
    <w:p w14:paraId="3F293F62" w14:textId="77777777" w:rsidR="00A062FF" w:rsidRPr="00D24CA9" w:rsidRDefault="00A062FF" w:rsidP="00A062FF">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sz w:val="18"/>
          <w:szCs w:val="24"/>
          <w:rtl/>
        </w:rPr>
      </w:pPr>
      <w:proofErr w:type="gramStart"/>
      <w:r w:rsidRPr="00D24CA9">
        <w:rPr>
          <w:rFonts w:eastAsia="Times New Roman" w:cs="Arabic Transparent" w:hint="cs"/>
          <w:sz w:val="18"/>
          <w:szCs w:val="24"/>
          <w:rtl/>
        </w:rPr>
        <w:t>رئاسة</w:t>
      </w:r>
      <w:proofErr w:type="gramEnd"/>
      <w:r w:rsidRPr="00D24CA9">
        <w:rPr>
          <w:rFonts w:eastAsia="Times New Roman" w:cs="Arabic Transparent" w:hint="cs"/>
          <w:sz w:val="18"/>
          <w:szCs w:val="24"/>
          <w:rtl/>
        </w:rPr>
        <w:t xml:space="preserve"> الحكومة</w:t>
      </w:r>
    </w:p>
    <w:p w14:paraId="2C715956" w14:textId="77777777" w:rsidR="00A062FF" w:rsidRPr="00D24CA9" w:rsidRDefault="00A062FF" w:rsidP="00A062FF">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sz w:val="18"/>
          <w:szCs w:val="24"/>
          <w:rtl/>
        </w:rPr>
      </w:pPr>
      <w:r w:rsidRPr="00D24CA9">
        <w:rPr>
          <w:rFonts w:eastAsia="Times New Roman" w:cs="Arabic Transparent" w:hint="cs"/>
          <w:sz w:val="18"/>
          <w:szCs w:val="24"/>
          <w:rtl/>
        </w:rPr>
        <w:t>--*--</w:t>
      </w:r>
    </w:p>
    <w:p w14:paraId="6373E8ED" w14:textId="77777777" w:rsidR="008D2C69" w:rsidRDefault="00A062FF" w:rsidP="008D2C69">
      <w:pPr>
        <w:keepNext/>
        <w:keepLines/>
        <w:tabs>
          <w:tab w:val="left" w:pos="-1475"/>
        </w:tabs>
        <w:overflowPunct w:val="0"/>
        <w:autoSpaceDE w:val="0"/>
        <w:autoSpaceDN w:val="0"/>
        <w:bidi/>
        <w:adjustRightInd w:val="0"/>
        <w:spacing w:after="0" w:line="240" w:lineRule="auto"/>
        <w:ind w:left="-852" w:right="6946"/>
        <w:jc w:val="center"/>
        <w:outlineLvl w:val="4"/>
        <w:rPr>
          <w:rFonts w:eastAsia="Times New Roman" w:cs="Arabic Transparent"/>
          <w:sz w:val="18"/>
          <w:szCs w:val="24"/>
          <w:rtl/>
        </w:rPr>
      </w:pPr>
      <w:r w:rsidRPr="00D24CA9">
        <w:rPr>
          <w:rFonts w:eastAsia="Times New Roman" w:cs="Arabic Transparent" w:hint="cs"/>
          <w:sz w:val="18"/>
          <w:szCs w:val="24"/>
          <w:rtl/>
        </w:rPr>
        <w:t xml:space="preserve">مصالح </w:t>
      </w:r>
      <w:r w:rsidRPr="00D24CA9">
        <w:rPr>
          <w:rFonts w:eastAsia="Times New Roman" w:cs="Arabic Transparent"/>
          <w:sz w:val="18"/>
          <w:szCs w:val="24"/>
          <w:rtl/>
        </w:rPr>
        <w:t xml:space="preserve">وزير </w:t>
      </w:r>
      <w:r w:rsidRPr="00D24CA9">
        <w:rPr>
          <w:rFonts w:eastAsia="Times New Roman" w:cs="Arabic Transparent" w:hint="cs"/>
          <w:sz w:val="18"/>
          <w:szCs w:val="24"/>
          <w:rtl/>
        </w:rPr>
        <w:t>ال</w:t>
      </w:r>
      <w:r w:rsidRPr="00D24CA9">
        <w:rPr>
          <w:rFonts w:eastAsia="Times New Roman" w:cs="Arabic Transparent"/>
          <w:sz w:val="18"/>
          <w:szCs w:val="24"/>
          <w:rtl/>
        </w:rPr>
        <w:t xml:space="preserve">دولة لدى رئيس الحكومة </w:t>
      </w:r>
      <w:r w:rsidRPr="00D24CA9">
        <w:rPr>
          <w:rFonts w:eastAsia="Times New Roman" w:cs="Arabic Transparent" w:hint="cs"/>
          <w:sz w:val="18"/>
          <w:szCs w:val="24"/>
          <w:rtl/>
        </w:rPr>
        <w:t>ال</w:t>
      </w:r>
      <w:r w:rsidRPr="00D24CA9">
        <w:rPr>
          <w:rFonts w:eastAsia="Times New Roman" w:cs="Arabic Transparent"/>
          <w:sz w:val="18"/>
          <w:szCs w:val="24"/>
          <w:rtl/>
        </w:rPr>
        <w:t xml:space="preserve">مكلف بالوظيفة العمومية </w:t>
      </w:r>
      <w:proofErr w:type="spellStart"/>
      <w:r w:rsidRPr="00D24CA9">
        <w:rPr>
          <w:rFonts w:eastAsia="Times New Roman" w:cs="Arabic Transparent"/>
          <w:sz w:val="18"/>
          <w:szCs w:val="24"/>
          <w:rtl/>
        </w:rPr>
        <w:t>والحوكمة</w:t>
      </w:r>
      <w:proofErr w:type="spellEnd"/>
    </w:p>
    <w:p w14:paraId="137CFDB4" w14:textId="70BBAD0D" w:rsidR="00A062FF" w:rsidRPr="00D24CA9" w:rsidRDefault="00A062FF" w:rsidP="008D2C69">
      <w:pPr>
        <w:keepNext/>
        <w:keepLines/>
        <w:tabs>
          <w:tab w:val="left" w:pos="-1475"/>
        </w:tabs>
        <w:overflowPunct w:val="0"/>
        <w:autoSpaceDE w:val="0"/>
        <w:autoSpaceDN w:val="0"/>
        <w:bidi/>
        <w:adjustRightInd w:val="0"/>
        <w:spacing w:after="0" w:line="240" w:lineRule="auto"/>
        <w:ind w:left="-852" w:right="6946"/>
        <w:jc w:val="center"/>
        <w:outlineLvl w:val="4"/>
        <w:rPr>
          <w:rFonts w:eastAsia="Times New Roman" w:cs="Arabic Transparent"/>
          <w:sz w:val="18"/>
          <w:szCs w:val="24"/>
        </w:rPr>
      </w:pPr>
      <w:r w:rsidRPr="00D24CA9">
        <w:rPr>
          <w:rFonts w:eastAsia="Times New Roman" w:cs="Arabic Transparent"/>
          <w:sz w:val="18"/>
          <w:szCs w:val="24"/>
        </w:rPr>
        <w:t xml:space="preserve"> </w:t>
      </w:r>
      <w:proofErr w:type="gramStart"/>
      <w:r w:rsidRPr="00D24CA9">
        <w:rPr>
          <w:rFonts w:eastAsia="Times New Roman" w:cs="Arabic Transparent"/>
          <w:sz w:val="18"/>
          <w:szCs w:val="24"/>
          <w:rtl/>
        </w:rPr>
        <w:t>ومكافحة</w:t>
      </w:r>
      <w:proofErr w:type="gramEnd"/>
      <w:r w:rsidRPr="00D24CA9">
        <w:rPr>
          <w:rFonts w:eastAsia="Times New Roman" w:cs="Arabic Transparent"/>
          <w:sz w:val="18"/>
          <w:szCs w:val="24"/>
          <w:rtl/>
        </w:rPr>
        <w:t xml:space="preserve"> الفساد</w:t>
      </w:r>
    </w:p>
    <w:p w14:paraId="3D1DA47A" w14:textId="77777777" w:rsidR="00A062FF" w:rsidRPr="00D24CA9" w:rsidRDefault="00A062FF" w:rsidP="00A062FF">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sz w:val="18"/>
          <w:szCs w:val="24"/>
          <w:rtl/>
        </w:rPr>
      </w:pPr>
      <w:r w:rsidRPr="00D24CA9">
        <w:rPr>
          <w:rFonts w:eastAsia="Times New Roman" w:cs="Arabic Transparent" w:hint="cs"/>
          <w:sz w:val="18"/>
          <w:szCs w:val="24"/>
          <w:rtl/>
        </w:rPr>
        <w:t>--*--</w:t>
      </w:r>
    </w:p>
    <w:p w14:paraId="353BBE1A" w14:textId="77777777" w:rsidR="00A062FF" w:rsidRPr="00D24CA9" w:rsidRDefault="00A062FF" w:rsidP="00A062FF">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rtl/>
        </w:rPr>
      </w:pPr>
      <w:proofErr w:type="gramStart"/>
      <w:r w:rsidRPr="00D24CA9">
        <w:rPr>
          <w:rFonts w:eastAsia="Times New Roman" w:cs="Arabic Transparent" w:hint="cs"/>
          <w:rtl/>
        </w:rPr>
        <w:t>وحدة</w:t>
      </w:r>
      <w:proofErr w:type="gramEnd"/>
      <w:r w:rsidRPr="00D24CA9">
        <w:rPr>
          <w:rFonts w:eastAsia="Times New Roman" w:cs="Arabic Transparent" w:hint="cs"/>
          <w:rtl/>
        </w:rPr>
        <w:t xml:space="preserve"> الإدارة الإلكترونية</w:t>
      </w:r>
    </w:p>
    <w:p w14:paraId="04ADADC9" w14:textId="05E8F543" w:rsidR="007C683A" w:rsidRDefault="00B23A47" w:rsidP="007C683A">
      <w:pPr>
        <w:shd w:val="clear" w:color="auto" w:fill="FFFFFF" w:themeFill="background1"/>
        <w:bidi/>
        <w:spacing w:line="360" w:lineRule="auto"/>
        <w:rPr>
          <w:rFonts w:cs="Arabic Transparent"/>
          <w:b/>
          <w:bCs/>
          <w:sz w:val="16"/>
          <w:szCs w:val="16"/>
          <w:lang w:bidi="ar-TN"/>
        </w:rPr>
      </w:pPr>
      <w:r>
        <w:rPr>
          <w:rFonts w:cs="Arabic Transparent"/>
          <w:b/>
          <w:bCs/>
          <w:sz w:val="16"/>
          <w:szCs w:val="16"/>
          <w:lang w:bidi="ar-TN"/>
        </w:rPr>
        <w:t xml:space="preserve">       </w:t>
      </w:r>
    </w:p>
    <w:p w14:paraId="048FA449" w14:textId="77777777" w:rsidR="00A062FF" w:rsidRPr="004C3224" w:rsidRDefault="00A062FF" w:rsidP="00A062FF">
      <w:pPr>
        <w:shd w:val="clear" w:color="auto" w:fill="FFFFFF" w:themeFill="background1"/>
        <w:bidi/>
        <w:spacing w:line="360" w:lineRule="auto"/>
        <w:rPr>
          <w:rFonts w:cs="Arabic Transparent"/>
          <w:b/>
          <w:bCs/>
          <w:sz w:val="14"/>
          <w:szCs w:val="18"/>
          <w:lang w:bidi="ar-TN"/>
        </w:rPr>
      </w:pPr>
    </w:p>
    <w:p w14:paraId="0E18DBB8" w14:textId="77777777" w:rsidR="007C683A" w:rsidRPr="00594952" w:rsidRDefault="007C683A" w:rsidP="007C683A">
      <w:pPr>
        <w:shd w:val="clear" w:color="auto" w:fill="FFFFFF" w:themeFill="background1"/>
        <w:bidi/>
        <w:spacing w:line="360" w:lineRule="auto"/>
        <w:jc w:val="center"/>
        <w:rPr>
          <w:rFonts w:cs="Arabic Transparent"/>
          <w:b/>
          <w:bCs/>
          <w:sz w:val="44"/>
          <w:szCs w:val="44"/>
          <w:lang w:bidi="ar-TN"/>
        </w:rPr>
      </w:pPr>
      <w:proofErr w:type="gramStart"/>
      <w:r w:rsidRPr="00594952">
        <w:rPr>
          <w:rFonts w:cs="Arabic Transparent"/>
          <w:b/>
          <w:bCs/>
          <w:sz w:val="44"/>
          <w:szCs w:val="44"/>
          <w:rtl/>
          <w:lang w:bidi="ar-TN"/>
        </w:rPr>
        <w:t>محضر</w:t>
      </w:r>
      <w:proofErr w:type="gramEnd"/>
      <w:r w:rsidRPr="00594952">
        <w:rPr>
          <w:rFonts w:cs="Arabic Transparent"/>
          <w:b/>
          <w:bCs/>
          <w:sz w:val="44"/>
          <w:szCs w:val="44"/>
          <w:rtl/>
          <w:lang w:bidi="ar-TN"/>
        </w:rPr>
        <w:t xml:space="preserve"> جلسة</w:t>
      </w:r>
    </w:p>
    <w:p w14:paraId="6AB1E940" w14:textId="77777777" w:rsidR="007C683A" w:rsidRPr="00C65A2F" w:rsidRDefault="007C683A" w:rsidP="007C683A">
      <w:pPr>
        <w:shd w:val="clear" w:color="auto" w:fill="FFFFFF" w:themeFill="background1"/>
        <w:bidi/>
        <w:spacing w:line="240" w:lineRule="auto"/>
        <w:ind w:right="-1134"/>
        <w:rPr>
          <w:rFonts w:cs="Arabic Transparent"/>
          <w:sz w:val="32"/>
          <w:szCs w:val="32"/>
          <w:lang w:bidi="ar-TN"/>
        </w:rPr>
      </w:pPr>
      <w:r>
        <w:rPr>
          <w:rFonts w:cs="Arabic Transparent"/>
          <w:b/>
          <w:bCs/>
          <w:sz w:val="32"/>
          <w:szCs w:val="32"/>
          <w:u w:val="single"/>
          <w:rtl/>
          <w:lang w:bidi="ar-TN"/>
        </w:rPr>
        <w:t>الموضــوع</w:t>
      </w:r>
      <w:r>
        <w:rPr>
          <w:rFonts w:cs="Arabic Transparent" w:hint="cs"/>
          <w:b/>
          <w:bCs/>
          <w:sz w:val="32"/>
          <w:szCs w:val="32"/>
          <w:rtl/>
          <w:lang w:bidi="ar-TN"/>
        </w:rPr>
        <w:t xml:space="preserve">: </w:t>
      </w:r>
      <w:r w:rsidRPr="00F50A18">
        <w:rPr>
          <w:rFonts w:hint="cs"/>
          <w:sz w:val="32"/>
          <w:szCs w:val="32"/>
          <w:rtl/>
          <w:lang w:bidi="ar-TN"/>
        </w:rPr>
        <w:t>اجتماع</w:t>
      </w:r>
      <w:r>
        <w:rPr>
          <w:sz w:val="32"/>
          <w:szCs w:val="32"/>
          <w:lang w:bidi="ar-TN"/>
        </w:rPr>
        <w:t xml:space="preserve"> </w:t>
      </w:r>
      <w:r w:rsidRPr="00F50A18">
        <w:rPr>
          <w:rFonts w:hint="cs"/>
          <w:sz w:val="32"/>
          <w:szCs w:val="32"/>
          <w:rtl/>
        </w:rPr>
        <w:t>اللجنة الاستشارية المشتركة المكلفة بمتابعة برنامج</w:t>
      </w:r>
      <w:r w:rsidRPr="00C65A2F">
        <w:rPr>
          <w:rFonts w:hint="cs"/>
          <w:sz w:val="32"/>
          <w:szCs w:val="32"/>
          <w:rtl/>
        </w:rPr>
        <w:t xml:space="preserve"> شراكة الحكومة المفتوحة</w:t>
      </w:r>
      <w:r>
        <w:rPr>
          <w:sz w:val="32"/>
          <w:szCs w:val="32"/>
        </w:rPr>
        <w:t>.</w:t>
      </w:r>
    </w:p>
    <w:p w14:paraId="464E1A0F" w14:textId="36A00C0A" w:rsidR="007C683A" w:rsidRDefault="007C683A" w:rsidP="00263594">
      <w:pPr>
        <w:shd w:val="clear" w:color="auto" w:fill="FFFFFF" w:themeFill="background1"/>
        <w:bidi/>
        <w:spacing w:line="240" w:lineRule="auto"/>
        <w:rPr>
          <w:rFonts w:cs="Arabic Transparent"/>
          <w:sz w:val="32"/>
          <w:szCs w:val="32"/>
          <w:rtl/>
          <w:lang w:bidi="ar-TN"/>
        </w:rPr>
      </w:pPr>
      <w:r>
        <w:rPr>
          <w:rFonts w:cs="Arabic Transparent"/>
          <w:b/>
          <w:bCs/>
          <w:sz w:val="32"/>
          <w:szCs w:val="32"/>
          <w:u w:val="single"/>
          <w:rtl/>
          <w:lang w:bidi="ar-TN"/>
        </w:rPr>
        <w:t>التاريــــــخ</w:t>
      </w:r>
      <w:r w:rsidRPr="00472C17">
        <w:rPr>
          <w:rFonts w:cs="Arabic Transparent"/>
          <w:b/>
          <w:bCs/>
          <w:sz w:val="32"/>
          <w:szCs w:val="32"/>
          <w:lang w:bidi="ar-TN"/>
        </w:rPr>
        <w:t>:</w:t>
      </w:r>
      <w:r>
        <w:rPr>
          <w:rFonts w:cs="Arabic Transparent"/>
          <w:sz w:val="32"/>
          <w:szCs w:val="32"/>
          <w:lang w:bidi="ar-TN"/>
        </w:rPr>
        <w:t xml:space="preserve"> </w:t>
      </w:r>
      <w:r>
        <w:rPr>
          <w:rFonts w:cs="Arabic Transparent" w:hint="cs"/>
          <w:sz w:val="32"/>
          <w:szCs w:val="32"/>
          <w:rtl/>
          <w:lang w:bidi="ar-TN"/>
        </w:rPr>
        <w:t xml:space="preserve"> </w:t>
      </w:r>
      <w:r w:rsidR="00EC7417" w:rsidRPr="00EC7417">
        <w:rPr>
          <w:rFonts w:cs="Arabic Transparent"/>
          <w:sz w:val="32"/>
          <w:szCs w:val="32"/>
          <w:rtl/>
          <w:lang w:bidi="ar-TN"/>
        </w:rPr>
        <w:t xml:space="preserve"> </w:t>
      </w:r>
      <w:r w:rsidR="00263594">
        <w:rPr>
          <w:rFonts w:cs="Arabic Transparent" w:hint="cs"/>
          <w:sz w:val="32"/>
          <w:szCs w:val="32"/>
          <w:rtl/>
          <w:lang w:bidi="ar-TN"/>
        </w:rPr>
        <w:t>25 جوان 2020</w:t>
      </w:r>
      <w:r w:rsidR="00EC7417">
        <w:rPr>
          <w:rFonts w:cs="Arabic Transparent"/>
          <w:sz w:val="32"/>
          <w:szCs w:val="32"/>
          <w:lang w:bidi="ar-TN"/>
        </w:rPr>
        <w:t xml:space="preserve"> </w:t>
      </w:r>
      <w:r w:rsidR="00F21AB8" w:rsidRPr="001954EF">
        <w:rPr>
          <w:rFonts w:cs="Arabic Transparent" w:hint="eastAsia"/>
          <w:sz w:val="32"/>
          <w:szCs w:val="32"/>
          <w:rtl/>
          <w:lang w:bidi="ar-TN"/>
        </w:rPr>
        <w:t>على</w:t>
      </w:r>
      <w:r w:rsidR="00F21AB8">
        <w:rPr>
          <w:rFonts w:cs="Arabic Transparent"/>
          <w:sz w:val="32"/>
          <w:szCs w:val="32"/>
          <w:lang w:bidi="ar-TN"/>
        </w:rPr>
        <w:t xml:space="preserve"> </w:t>
      </w:r>
      <w:r w:rsidR="00F21AB8" w:rsidRPr="001F0C8F">
        <w:rPr>
          <w:rFonts w:cs="Arabic Transparent" w:hint="eastAsia"/>
          <w:sz w:val="32"/>
          <w:szCs w:val="32"/>
          <w:rtl/>
          <w:lang w:bidi="ar-TN"/>
        </w:rPr>
        <w:t>الساعة</w:t>
      </w:r>
      <w:r w:rsidR="00F21AB8">
        <w:rPr>
          <w:rFonts w:cs="Arabic Transparent"/>
          <w:sz w:val="32"/>
          <w:szCs w:val="32"/>
          <w:lang w:bidi="ar-TN"/>
        </w:rPr>
        <w:t xml:space="preserve"> </w:t>
      </w:r>
      <w:r w:rsidR="00F21AB8">
        <w:rPr>
          <w:rFonts w:cs="Arabic Transparent" w:hint="cs"/>
          <w:sz w:val="32"/>
          <w:szCs w:val="32"/>
          <w:rtl/>
          <w:lang w:bidi="ar-TN"/>
        </w:rPr>
        <w:t>الثانية بعد الظهر.</w:t>
      </w:r>
    </w:p>
    <w:p w14:paraId="3D4A9B2C" w14:textId="77777777" w:rsidR="007C683A" w:rsidRPr="007A5FEF" w:rsidRDefault="007C683A" w:rsidP="007C683A">
      <w:pPr>
        <w:shd w:val="clear" w:color="auto" w:fill="FFFFFF" w:themeFill="background1"/>
        <w:bidi/>
        <w:spacing w:line="240" w:lineRule="auto"/>
        <w:rPr>
          <w:rFonts w:cs="Arabic Transparent"/>
          <w:sz w:val="32"/>
          <w:szCs w:val="32"/>
          <w:rtl/>
          <w:lang w:bidi="ar-TN"/>
        </w:rPr>
      </w:pPr>
      <w:r>
        <w:rPr>
          <w:rFonts w:cs="Arabic Transparent"/>
          <w:b/>
          <w:bCs/>
          <w:sz w:val="32"/>
          <w:szCs w:val="32"/>
          <w:u w:val="single"/>
          <w:rtl/>
          <w:lang w:bidi="ar-TN"/>
        </w:rPr>
        <w:t>المكـــــــان</w:t>
      </w:r>
      <w:r w:rsidRPr="00472C17">
        <w:rPr>
          <w:rFonts w:cs="Arabic Transparent"/>
          <w:b/>
          <w:bCs/>
          <w:sz w:val="32"/>
          <w:szCs w:val="32"/>
          <w:rtl/>
          <w:lang w:bidi="ar-TN"/>
        </w:rPr>
        <w:t>:</w:t>
      </w:r>
      <w:r>
        <w:rPr>
          <w:rFonts w:cs="Arabic Transparent"/>
          <w:sz w:val="32"/>
          <w:szCs w:val="32"/>
          <w:rtl/>
          <w:lang w:bidi="ar-TN"/>
        </w:rPr>
        <w:t xml:space="preserve"> </w:t>
      </w:r>
      <w:r>
        <w:rPr>
          <w:rFonts w:cs="Arabic Transparent" w:hint="cs"/>
          <w:sz w:val="32"/>
          <w:szCs w:val="32"/>
          <w:rtl/>
          <w:lang w:bidi="ar-TN"/>
        </w:rPr>
        <w:t xml:space="preserve">قاعة الاجتماعات بالطابق الثالث </w:t>
      </w:r>
      <w:r w:rsidRPr="007A5FEF">
        <w:rPr>
          <w:rFonts w:cs="Arabic Transparent"/>
          <w:sz w:val="32"/>
          <w:szCs w:val="32"/>
          <w:rtl/>
          <w:lang w:bidi="ar-TN"/>
        </w:rPr>
        <w:t xml:space="preserve">من المبنى الفرعي </w:t>
      </w:r>
      <w:r>
        <w:rPr>
          <w:rFonts w:cs="Arabic Transparent" w:hint="cs"/>
          <w:sz w:val="32"/>
          <w:szCs w:val="32"/>
          <w:rtl/>
          <w:lang w:bidi="ar-TN"/>
        </w:rPr>
        <w:t>ل</w:t>
      </w:r>
      <w:r w:rsidRPr="007A5FEF">
        <w:rPr>
          <w:rFonts w:cs="Arabic Transparent"/>
          <w:sz w:val="32"/>
          <w:szCs w:val="32"/>
          <w:rtl/>
          <w:lang w:bidi="ar-TN"/>
        </w:rPr>
        <w:t>رئاسة الحكومة شارع الارض بالمركز العمراني الشمالي</w:t>
      </w:r>
      <w:r>
        <w:rPr>
          <w:rFonts w:cs="Arabic Transparent" w:hint="cs"/>
          <w:sz w:val="32"/>
          <w:szCs w:val="32"/>
          <w:rtl/>
          <w:lang w:bidi="ar-TN"/>
        </w:rPr>
        <w:t>.</w:t>
      </w:r>
    </w:p>
    <w:p w14:paraId="722FCC23" w14:textId="77777777" w:rsidR="007C683A" w:rsidRPr="00084009" w:rsidRDefault="007C683A" w:rsidP="007C683A">
      <w:pPr>
        <w:shd w:val="clear" w:color="auto" w:fill="FFFFFF" w:themeFill="background1"/>
        <w:bidi/>
        <w:spacing w:line="240" w:lineRule="auto"/>
        <w:rPr>
          <w:rFonts w:cs="Arabic Transparent"/>
          <w:color w:val="FF0000"/>
          <w:sz w:val="32"/>
          <w:szCs w:val="32"/>
          <w:lang w:bidi="ar-TN"/>
        </w:rPr>
      </w:pPr>
      <w:r w:rsidRPr="002B5427">
        <w:rPr>
          <w:rFonts w:cs="Arabic Transparent"/>
          <w:b/>
          <w:bCs/>
          <w:sz w:val="32"/>
          <w:szCs w:val="32"/>
          <w:u w:val="single"/>
          <w:rtl/>
          <w:lang w:bidi="ar-TN"/>
        </w:rPr>
        <w:t>الحاضرون</w:t>
      </w:r>
      <w:r w:rsidRPr="002B5427">
        <w:rPr>
          <w:rFonts w:cs="Arabic Transparent"/>
          <w:sz w:val="32"/>
          <w:szCs w:val="32"/>
          <w:rtl/>
          <w:lang w:bidi="ar-TN"/>
        </w:rPr>
        <w:t xml:space="preserve">: </w:t>
      </w:r>
    </w:p>
    <w:p w14:paraId="2EB73CCC" w14:textId="03A78EDB" w:rsidR="007C683A" w:rsidRDefault="007C683A" w:rsidP="00F94814">
      <w:pPr>
        <w:pStyle w:val="Paragraphedeliste"/>
        <w:numPr>
          <w:ilvl w:val="1"/>
          <w:numId w:val="1"/>
        </w:numPr>
        <w:shd w:val="clear" w:color="auto" w:fill="FFFFFF" w:themeFill="background1"/>
        <w:bidi/>
        <w:spacing w:line="240" w:lineRule="auto"/>
        <w:rPr>
          <w:rFonts w:cs="Arabic Transparent"/>
          <w:sz w:val="28"/>
          <w:szCs w:val="28"/>
          <w:lang w:bidi="ar-TN"/>
        </w:rPr>
      </w:pPr>
      <w:r w:rsidRPr="00D305CD">
        <w:rPr>
          <w:rFonts w:cs="Arabic Transparent"/>
          <w:sz w:val="28"/>
          <w:szCs w:val="28"/>
          <w:rtl/>
          <w:lang w:bidi="ar-TN"/>
        </w:rPr>
        <w:t>السيد</w:t>
      </w:r>
      <w:r w:rsidRPr="00D305CD">
        <w:rPr>
          <w:rFonts w:cs="Arabic Transparent" w:hint="cs"/>
          <w:sz w:val="28"/>
          <w:szCs w:val="28"/>
          <w:rtl/>
          <w:lang w:bidi="ar-TN"/>
        </w:rPr>
        <w:t xml:space="preserve"> خالد السلامي</w:t>
      </w:r>
      <w:r w:rsidRPr="00D305CD">
        <w:rPr>
          <w:rFonts w:cs="Arabic Transparent"/>
          <w:sz w:val="28"/>
          <w:szCs w:val="28"/>
          <w:lang w:bidi="ar-TN"/>
        </w:rPr>
        <w:t>:</w:t>
      </w:r>
      <w:r w:rsidRPr="00D305CD">
        <w:rPr>
          <w:rFonts w:cs="Arabic Transparent" w:hint="cs"/>
          <w:sz w:val="28"/>
          <w:szCs w:val="28"/>
          <w:rtl/>
          <w:lang w:bidi="ar-TN"/>
        </w:rPr>
        <w:t xml:space="preserve"> </w:t>
      </w:r>
      <w:r w:rsidR="00544C31" w:rsidRPr="00D305CD">
        <w:rPr>
          <w:rFonts w:cs="Arabic Transparent"/>
          <w:sz w:val="28"/>
          <w:szCs w:val="28"/>
          <w:rtl/>
          <w:lang w:bidi="ar-TN"/>
        </w:rPr>
        <w:t xml:space="preserve">مدير عام وحدة الادارة الالكترونية ونقطة اتصال لبرنامج شراكة الحكومة المفتوحة، </w:t>
      </w:r>
      <w:r w:rsidR="00F94814">
        <w:rPr>
          <w:rFonts w:cs="Arabic Transparent" w:hint="cs"/>
          <w:sz w:val="28"/>
          <w:szCs w:val="28"/>
          <w:rtl/>
          <w:lang w:bidi="ar-TN"/>
        </w:rPr>
        <w:t>رئاسة الحكومة</w:t>
      </w:r>
      <w:r w:rsidR="00544C31" w:rsidRPr="00D305CD">
        <w:rPr>
          <w:rFonts w:cs="Arabic Transparent"/>
          <w:sz w:val="28"/>
          <w:szCs w:val="28"/>
          <w:rtl/>
          <w:lang w:bidi="ar-TN"/>
        </w:rPr>
        <w:t>،</w:t>
      </w:r>
    </w:p>
    <w:p w14:paraId="31ED56F7" w14:textId="5D90F727" w:rsidR="00F556E4" w:rsidRDefault="00F556E4" w:rsidP="00895B51">
      <w:pPr>
        <w:pStyle w:val="Paragraphedeliste"/>
        <w:numPr>
          <w:ilvl w:val="1"/>
          <w:numId w:val="1"/>
        </w:numPr>
        <w:shd w:val="clear" w:color="auto" w:fill="FFFFFF" w:themeFill="background1"/>
        <w:bidi/>
        <w:spacing w:line="240" w:lineRule="auto"/>
        <w:rPr>
          <w:rFonts w:cs="Arabic Transparent"/>
          <w:sz w:val="28"/>
          <w:szCs w:val="28"/>
          <w:lang w:bidi="ar-TN"/>
        </w:rPr>
      </w:pPr>
      <w:r>
        <w:rPr>
          <w:rFonts w:cs="Arabic Transparent" w:hint="cs"/>
          <w:sz w:val="28"/>
          <w:szCs w:val="28"/>
          <w:rtl/>
          <w:lang w:bidi="ar-TN"/>
        </w:rPr>
        <w:t>السيد ع</w:t>
      </w:r>
      <w:r w:rsidR="00895B51">
        <w:rPr>
          <w:rFonts w:cs="Arabic Transparent" w:hint="cs"/>
          <w:sz w:val="28"/>
          <w:szCs w:val="28"/>
          <w:rtl/>
          <w:lang w:bidi="ar-TN"/>
        </w:rPr>
        <w:t>ا</w:t>
      </w:r>
      <w:r>
        <w:rPr>
          <w:rFonts w:cs="Arabic Transparent" w:hint="cs"/>
          <w:sz w:val="28"/>
          <w:szCs w:val="28"/>
          <w:rtl/>
          <w:lang w:bidi="ar-TN"/>
        </w:rPr>
        <w:t>طف كمون : هيئة النفاذ إلى المعلومة،</w:t>
      </w:r>
    </w:p>
    <w:p w14:paraId="54B7CF69" w14:textId="2033C4EC" w:rsidR="00F94814" w:rsidRDefault="00F94814" w:rsidP="00F94814">
      <w:pPr>
        <w:pStyle w:val="Paragraphedeliste"/>
        <w:numPr>
          <w:ilvl w:val="1"/>
          <w:numId w:val="1"/>
        </w:numPr>
        <w:shd w:val="clear" w:color="auto" w:fill="FFFFFF" w:themeFill="background1"/>
        <w:bidi/>
        <w:spacing w:line="240" w:lineRule="auto"/>
        <w:rPr>
          <w:rFonts w:cs="Arabic Transparent"/>
          <w:sz w:val="28"/>
          <w:szCs w:val="28"/>
          <w:lang w:bidi="ar-TN"/>
        </w:rPr>
      </w:pPr>
      <w:r>
        <w:rPr>
          <w:rFonts w:cs="Arabic Transparent" w:hint="cs"/>
          <w:sz w:val="28"/>
          <w:szCs w:val="28"/>
          <w:rtl/>
          <w:lang w:bidi="ar-TN"/>
        </w:rPr>
        <w:t xml:space="preserve">السيد فؤاد </w:t>
      </w:r>
      <w:proofErr w:type="spellStart"/>
      <w:r>
        <w:rPr>
          <w:rFonts w:cs="Arabic Transparent" w:hint="cs"/>
          <w:sz w:val="28"/>
          <w:szCs w:val="28"/>
          <w:rtl/>
          <w:lang w:bidi="ar-TN"/>
        </w:rPr>
        <w:t>العوني</w:t>
      </w:r>
      <w:proofErr w:type="spellEnd"/>
      <w:r>
        <w:rPr>
          <w:rFonts w:cs="Arabic Transparent" w:hint="cs"/>
          <w:sz w:val="28"/>
          <w:szCs w:val="28"/>
          <w:rtl/>
          <w:lang w:bidi="ar-TN"/>
        </w:rPr>
        <w:t xml:space="preserve"> : المرصد الوطني للشباب،</w:t>
      </w:r>
    </w:p>
    <w:p w14:paraId="75764559" w14:textId="7BE62DD9" w:rsidR="00F94814" w:rsidRDefault="00F94814" w:rsidP="00F94814">
      <w:pPr>
        <w:pStyle w:val="Paragraphedeliste"/>
        <w:numPr>
          <w:ilvl w:val="1"/>
          <w:numId w:val="1"/>
        </w:numPr>
        <w:shd w:val="clear" w:color="auto" w:fill="FFFFFF" w:themeFill="background1"/>
        <w:bidi/>
        <w:spacing w:line="240" w:lineRule="auto"/>
        <w:rPr>
          <w:rFonts w:cs="Arabic Transparent"/>
          <w:sz w:val="28"/>
          <w:szCs w:val="28"/>
          <w:lang w:bidi="ar-TN"/>
        </w:rPr>
      </w:pPr>
      <w:r>
        <w:rPr>
          <w:rFonts w:cs="Arabic Transparent" w:hint="cs"/>
          <w:sz w:val="28"/>
          <w:szCs w:val="28"/>
          <w:rtl/>
          <w:lang w:bidi="ar-TN"/>
        </w:rPr>
        <w:t xml:space="preserve">السيد يوسف هادي : </w:t>
      </w:r>
      <w:r w:rsidRPr="00F94814">
        <w:rPr>
          <w:rFonts w:cs="Arabic Transparent" w:hint="eastAsia"/>
          <w:sz w:val="28"/>
          <w:szCs w:val="28"/>
          <w:rtl/>
          <w:lang w:bidi="ar-TN"/>
        </w:rPr>
        <w:t>وزارة</w:t>
      </w:r>
      <w:r w:rsidRPr="00F94814">
        <w:rPr>
          <w:rFonts w:cs="Arabic Transparent"/>
          <w:sz w:val="28"/>
          <w:szCs w:val="28"/>
          <w:rtl/>
          <w:lang w:bidi="ar-TN"/>
        </w:rPr>
        <w:t xml:space="preserve"> </w:t>
      </w:r>
      <w:r w:rsidRPr="00F94814">
        <w:rPr>
          <w:rFonts w:cs="Arabic Transparent" w:hint="eastAsia"/>
          <w:sz w:val="28"/>
          <w:szCs w:val="28"/>
          <w:rtl/>
          <w:lang w:bidi="ar-TN"/>
        </w:rPr>
        <w:t>الطاقة</w:t>
      </w:r>
      <w:r w:rsidRPr="00F94814">
        <w:rPr>
          <w:rFonts w:cs="Arabic Transparent"/>
          <w:sz w:val="28"/>
          <w:szCs w:val="28"/>
          <w:rtl/>
          <w:lang w:bidi="ar-TN"/>
        </w:rPr>
        <w:t xml:space="preserve"> </w:t>
      </w:r>
      <w:r w:rsidRPr="00F94814">
        <w:rPr>
          <w:rFonts w:cs="Arabic Transparent" w:hint="eastAsia"/>
          <w:sz w:val="28"/>
          <w:szCs w:val="28"/>
          <w:rtl/>
          <w:lang w:bidi="ar-TN"/>
        </w:rPr>
        <w:t>والمناجم</w:t>
      </w:r>
      <w:r w:rsidRPr="00F94814">
        <w:rPr>
          <w:rFonts w:cs="Arabic Transparent"/>
          <w:sz w:val="28"/>
          <w:szCs w:val="28"/>
          <w:rtl/>
          <w:lang w:bidi="ar-TN"/>
        </w:rPr>
        <w:t xml:space="preserve"> </w:t>
      </w:r>
      <w:r w:rsidRPr="00F94814">
        <w:rPr>
          <w:rFonts w:cs="Arabic Transparent" w:hint="eastAsia"/>
          <w:sz w:val="28"/>
          <w:szCs w:val="28"/>
          <w:rtl/>
          <w:lang w:bidi="ar-TN"/>
        </w:rPr>
        <w:t>والانتقال</w:t>
      </w:r>
      <w:r w:rsidRPr="00F94814">
        <w:rPr>
          <w:rFonts w:cs="Arabic Transparent"/>
          <w:sz w:val="28"/>
          <w:szCs w:val="28"/>
          <w:rtl/>
          <w:lang w:bidi="ar-TN"/>
        </w:rPr>
        <w:t xml:space="preserve"> </w:t>
      </w:r>
      <w:proofErr w:type="spellStart"/>
      <w:r w:rsidRPr="00F94814">
        <w:rPr>
          <w:rFonts w:cs="Arabic Transparent" w:hint="eastAsia"/>
          <w:sz w:val="28"/>
          <w:szCs w:val="28"/>
          <w:rtl/>
          <w:lang w:bidi="ar-TN"/>
        </w:rPr>
        <w:t>الطاقي</w:t>
      </w:r>
      <w:proofErr w:type="spellEnd"/>
      <w:r>
        <w:rPr>
          <w:rFonts w:cs="Arabic Transparent" w:hint="cs"/>
          <w:sz w:val="28"/>
          <w:szCs w:val="28"/>
          <w:rtl/>
          <w:lang w:bidi="ar-TN"/>
        </w:rPr>
        <w:t>،</w:t>
      </w:r>
    </w:p>
    <w:p w14:paraId="610055BF" w14:textId="77777777" w:rsidR="00F94814" w:rsidRDefault="00F94814" w:rsidP="00F94814">
      <w:pPr>
        <w:pStyle w:val="Paragraphedeliste"/>
        <w:numPr>
          <w:ilvl w:val="1"/>
          <w:numId w:val="1"/>
        </w:numPr>
        <w:shd w:val="clear" w:color="auto" w:fill="FFFFFF" w:themeFill="background1"/>
        <w:bidi/>
        <w:spacing w:line="240" w:lineRule="auto"/>
        <w:rPr>
          <w:rFonts w:cs="Arabic Transparent"/>
          <w:sz w:val="28"/>
          <w:szCs w:val="28"/>
          <w:lang w:bidi="ar-TN"/>
        </w:rPr>
      </w:pPr>
      <w:r w:rsidRPr="002E29AE">
        <w:rPr>
          <w:rFonts w:cs="Arabic Transparent"/>
          <w:sz w:val="28"/>
          <w:szCs w:val="28"/>
          <w:rtl/>
          <w:lang w:bidi="ar-TN"/>
        </w:rPr>
        <w:t>السي</w:t>
      </w:r>
      <w:r w:rsidRPr="002E29AE">
        <w:rPr>
          <w:rFonts w:cs="Arabic Transparent" w:hint="cs"/>
          <w:sz w:val="28"/>
          <w:szCs w:val="28"/>
          <w:rtl/>
          <w:lang w:bidi="ar-TN"/>
        </w:rPr>
        <w:t>ّ</w:t>
      </w:r>
      <w:r w:rsidRPr="002E29AE">
        <w:rPr>
          <w:rFonts w:cs="Arabic Transparent"/>
          <w:sz w:val="28"/>
          <w:szCs w:val="28"/>
          <w:rtl/>
          <w:lang w:bidi="ar-TN"/>
        </w:rPr>
        <w:t xml:space="preserve">دة ريم </w:t>
      </w:r>
      <w:proofErr w:type="spellStart"/>
      <w:r w:rsidRPr="002E29AE">
        <w:rPr>
          <w:rFonts w:cs="Arabic Transparent"/>
          <w:sz w:val="28"/>
          <w:szCs w:val="28"/>
          <w:rtl/>
          <w:lang w:bidi="ar-TN"/>
        </w:rPr>
        <w:t>القرناو</w:t>
      </w:r>
      <w:r w:rsidRPr="002E29AE">
        <w:rPr>
          <w:rFonts w:cs="Arabic Transparent" w:hint="cs"/>
          <w:sz w:val="28"/>
          <w:szCs w:val="28"/>
          <w:rtl/>
          <w:lang w:bidi="ar-TN"/>
        </w:rPr>
        <w:t>ي</w:t>
      </w:r>
      <w:proofErr w:type="spellEnd"/>
      <w:r w:rsidRPr="002E29AE">
        <w:rPr>
          <w:rFonts w:cs="Arabic Transparent"/>
          <w:sz w:val="28"/>
          <w:szCs w:val="28"/>
          <w:rtl/>
          <w:lang w:bidi="ar-TN"/>
        </w:rPr>
        <w:t xml:space="preserve">: </w:t>
      </w:r>
      <w:r>
        <w:rPr>
          <w:rFonts w:cs="Arabic Transparent" w:hint="cs"/>
          <w:sz w:val="28"/>
          <w:szCs w:val="28"/>
          <w:rtl/>
          <w:lang w:bidi="ar-TN"/>
        </w:rPr>
        <w:t>رئاسة الحكومة</w:t>
      </w:r>
      <w:r w:rsidRPr="002E29AE">
        <w:rPr>
          <w:rFonts w:cs="Arabic Transparent"/>
          <w:sz w:val="28"/>
          <w:szCs w:val="28"/>
          <w:rtl/>
          <w:lang w:bidi="ar-TN"/>
        </w:rPr>
        <w:t>،</w:t>
      </w:r>
    </w:p>
    <w:p w14:paraId="78A8EC99" w14:textId="3F6F93B2" w:rsidR="00F556E4" w:rsidRPr="002E29AE" w:rsidRDefault="00F556E4" w:rsidP="00F556E4">
      <w:pPr>
        <w:pStyle w:val="Paragraphedeliste"/>
        <w:numPr>
          <w:ilvl w:val="1"/>
          <w:numId w:val="1"/>
        </w:numPr>
        <w:shd w:val="clear" w:color="auto" w:fill="FFFFFF" w:themeFill="background1"/>
        <w:bidi/>
        <w:spacing w:line="240" w:lineRule="auto"/>
        <w:rPr>
          <w:rFonts w:cs="Arabic Transparent"/>
          <w:sz w:val="28"/>
          <w:szCs w:val="28"/>
          <w:lang w:bidi="ar-TN"/>
        </w:rPr>
      </w:pPr>
      <w:r w:rsidRPr="002E29AE">
        <w:rPr>
          <w:rFonts w:cs="Arabic Transparent"/>
          <w:sz w:val="28"/>
          <w:szCs w:val="28"/>
          <w:rtl/>
          <w:lang w:bidi="ar-TN"/>
        </w:rPr>
        <w:t>السي</w:t>
      </w:r>
      <w:r w:rsidRPr="002E29AE">
        <w:rPr>
          <w:rFonts w:cs="Arabic Transparent" w:hint="cs"/>
          <w:sz w:val="28"/>
          <w:szCs w:val="28"/>
          <w:rtl/>
          <w:lang w:bidi="ar-TN"/>
        </w:rPr>
        <w:t>ّ</w:t>
      </w:r>
      <w:r w:rsidRPr="002E29AE">
        <w:rPr>
          <w:rFonts w:cs="Arabic Transparent"/>
          <w:sz w:val="28"/>
          <w:szCs w:val="28"/>
          <w:rtl/>
          <w:lang w:bidi="ar-TN"/>
        </w:rPr>
        <w:t xml:space="preserve">دة </w:t>
      </w:r>
      <w:r>
        <w:rPr>
          <w:rFonts w:cs="Arabic Transparent" w:hint="cs"/>
          <w:sz w:val="28"/>
          <w:szCs w:val="28"/>
          <w:rtl/>
          <w:lang w:bidi="ar-TN"/>
        </w:rPr>
        <w:t xml:space="preserve">رباب </w:t>
      </w:r>
      <w:proofErr w:type="spellStart"/>
      <w:r>
        <w:rPr>
          <w:rFonts w:cs="Arabic Transparent" w:hint="cs"/>
          <w:sz w:val="28"/>
          <w:szCs w:val="28"/>
          <w:rtl/>
          <w:lang w:bidi="ar-TN"/>
        </w:rPr>
        <w:t>دبابرية</w:t>
      </w:r>
      <w:proofErr w:type="spellEnd"/>
      <w:r>
        <w:rPr>
          <w:rFonts w:cs="Arabic Transparent" w:hint="cs"/>
          <w:sz w:val="28"/>
          <w:szCs w:val="28"/>
          <w:rtl/>
          <w:lang w:bidi="ar-TN"/>
        </w:rPr>
        <w:t xml:space="preserve"> </w:t>
      </w:r>
      <w:r w:rsidRPr="002E29AE">
        <w:rPr>
          <w:rFonts w:cs="Arabic Transparent"/>
          <w:sz w:val="28"/>
          <w:szCs w:val="28"/>
          <w:rtl/>
          <w:lang w:bidi="ar-TN"/>
        </w:rPr>
        <w:t xml:space="preserve">: </w:t>
      </w:r>
      <w:r>
        <w:rPr>
          <w:rFonts w:cs="Arabic Transparent" w:hint="cs"/>
          <w:sz w:val="28"/>
          <w:szCs w:val="28"/>
          <w:rtl/>
          <w:lang w:bidi="ar-TN"/>
        </w:rPr>
        <w:t>رئاسة الحكومة</w:t>
      </w:r>
      <w:r w:rsidRPr="002E29AE">
        <w:rPr>
          <w:rFonts w:cs="Arabic Transparent"/>
          <w:sz w:val="28"/>
          <w:szCs w:val="28"/>
          <w:rtl/>
          <w:lang w:bidi="ar-TN"/>
        </w:rPr>
        <w:t>،</w:t>
      </w:r>
    </w:p>
    <w:p w14:paraId="64E66324" w14:textId="31AB1C65" w:rsidR="00F94814" w:rsidRPr="002E29AE" w:rsidRDefault="00F94814" w:rsidP="00280875">
      <w:pPr>
        <w:pStyle w:val="Paragraphedeliste"/>
        <w:numPr>
          <w:ilvl w:val="1"/>
          <w:numId w:val="1"/>
        </w:numPr>
        <w:shd w:val="clear" w:color="auto" w:fill="FFFFFF" w:themeFill="background1"/>
        <w:bidi/>
        <w:spacing w:line="240" w:lineRule="auto"/>
        <w:rPr>
          <w:rFonts w:cs="Arabic Transparent"/>
          <w:sz w:val="28"/>
          <w:szCs w:val="28"/>
          <w:lang w:bidi="ar-TN"/>
        </w:rPr>
      </w:pPr>
      <w:r w:rsidRPr="002E29AE">
        <w:rPr>
          <w:rFonts w:cs="Arabic Transparent" w:hint="cs"/>
          <w:sz w:val="28"/>
          <w:szCs w:val="28"/>
          <w:rtl/>
          <w:lang w:bidi="ar-TN"/>
        </w:rPr>
        <w:t xml:space="preserve">السيدة </w:t>
      </w:r>
      <w:r>
        <w:rPr>
          <w:rFonts w:cs="Arabic Transparent" w:hint="cs"/>
          <w:sz w:val="28"/>
          <w:szCs w:val="28"/>
          <w:rtl/>
          <w:lang w:bidi="ar-TN"/>
        </w:rPr>
        <w:t xml:space="preserve">سنية </w:t>
      </w:r>
      <w:proofErr w:type="gramStart"/>
      <w:r>
        <w:rPr>
          <w:rFonts w:cs="Arabic Transparent" w:hint="cs"/>
          <w:sz w:val="28"/>
          <w:szCs w:val="28"/>
          <w:rtl/>
          <w:lang w:bidi="ar-TN"/>
        </w:rPr>
        <w:t xml:space="preserve">غربي </w:t>
      </w:r>
      <w:r w:rsidRPr="002E29AE">
        <w:rPr>
          <w:rFonts w:cs="Arabic Transparent" w:hint="cs"/>
          <w:sz w:val="28"/>
          <w:szCs w:val="28"/>
          <w:rtl/>
          <w:lang w:bidi="ar-TN"/>
        </w:rPr>
        <w:t>:</w:t>
      </w:r>
      <w:proofErr w:type="gramEnd"/>
      <w:r w:rsidRPr="002E29AE">
        <w:rPr>
          <w:rFonts w:cs="Arabic Transparent" w:hint="cs"/>
          <w:sz w:val="28"/>
          <w:szCs w:val="28"/>
          <w:rtl/>
          <w:lang w:bidi="ar-TN"/>
        </w:rPr>
        <w:t xml:space="preserve"> </w:t>
      </w:r>
      <w:r>
        <w:rPr>
          <w:rFonts w:cs="Arabic Transparent" w:hint="cs"/>
          <w:sz w:val="28"/>
          <w:szCs w:val="28"/>
          <w:rtl/>
          <w:lang w:bidi="ar-TN"/>
        </w:rPr>
        <w:t>رئاسة الحكومة</w:t>
      </w:r>
      <w:r w:rsidRPr="002E29AE">
        <w:rPr>
          <w:rFonts w:cs="Arabic Transparent"/>
          <w:sz w:val="28"/>
          <w:szCs w:val="28"/>
          <w:rtl/>
          <w:lang w:bidi="ar-TN"/>
        </w:rPr>
        <w:t>،</w:t>
      </w:r>
    </w:p>
    <w:p w14:paraId="43CB124C" w14:textId="1F7CD507" w:rsidR="00F94814" w:rsidRPr="002E29AE" w:rsidRDefault="00F94814" w:rsidP="00F94814">
      <w:pPr>
        <w:pStyle w:val="Paragraphedeliste"/>
        <w:numPr>
          <w:ilvl w:val="1"/>
          <w:numId w:val="1"/>
        </w:numPr>
        <w:shd w:val="clear" w:color="auto" w:fill="FFFFFF" w:themeFill="background1"/>
        <w:bidi/>
        <w:spacing w:line="240" w:lineRule="auto"/>
        <w:rPr>
          <w:rFonts w:cs="Arabic Transparent"/>
          <w:sz w:val="28"/>
          <w:szCs w:val="28"/>
          <w:lang w:bidi="ar-TN"/>
        </w:rPr>
      </w:pPr>
      <w:r w:rsidRPr="002E29AE">
        <w:rPr>
          <w:rFonts w:cs="Arabic Transparent" w:hint="cs"/>
          <w:sz w:val="28"/>
          <w:szCs w:val="28"/>
          <w:rtl/>
          <w:lang w:bidi="ar-TN"/>
        </w:rPr>
        <w:t>السيد رضا عرجون</w:t>
      </w:r>
      <w:r w:rsidR="00F556E4">
        <w:rPr>
          <w:rFonts w:cs="Arabic Transparent" w:hint="cs"/>
          <w:sz w:val="28"/>
          <w:szCs w:val="28"/>
          <w:rtl/>
          <w:lang w:bidi="ar-TN"/>
        </w:rPr>
        <w:t xml:space="preserve"> </w:t>
      </w:r>
      <w:r w:rsidRPr="002E29AE">
        <w:rPr>
          <w:rFonts w:cs="Arabic Transparent" w:hint="cs"/>
          <w:sz w:val="28"/>
          <w:szCs w:val="28"/>
          <w:rtl/>
          <w:lang w:bidi="ar-TN"/>
        </w:rPr>
        <w:t>: وزارة النقل،</w:t>
      </w:r>
    </w:p>
    <w:p w14:paraId="6089B983" w14:textId="1305315B" w:rsidR="00F94814" w:rsidRDefault="00F94814" w:rsidP="00F94814">
      <w:pPr>
        <w:pStyle w:val="Paragraphedeliste"/>
        <w:numPr>
          <w:ilvl w:val="1"/>
          <w:numId w:val="1"/>
        </w:numPr>
        <w:shd w:val="clear" w:color="auto" w:fill="FFFFFF" w:themeFill="background1"/>
        <w:bidi/>
        <w:spacing w:line="240" w:lineRule="auto"/>
        <w:rPr>
          <w:rFonts w:cs="Arabic Transparent"/>
          <w:sz w:val="28"/>
          <w:szCs w:val="28"/>
          <w:lang w:bidi="ar-TN"/>
        </w:rPr>
      </w:pPr>
      <w:r>
        <w:rPr>
          <w:rFonts w:cs="Arabic Transparent" w:hint="cs"/>
          <w:sz w:val="28"/>
          <w:szCs w:val="28"/>
          <w:rtl/>
          <w:lang w:bidi="ar-TN"/>
        </w:rPr>
        <w:t xml:space="preserve">السيد </w:t>
      </w:r>
      <w:r w:rsidRPr="002E29AE">
        <w:rPr>
          <w:rFonts w:cs="Arabic Transparent" w:hint="cs"/>
          <w:sz w:val="28"/>
          <w:szCs w:val="28"/>
          <w:rtl/>
          <w:lang w:bidi="ar-TN"/>
        </w:rPr>
        <w:t>علي بن حمودة</w:t>
      </w:r>
      <w:r w:rsidR="00F556E4">
        <w:rPr>
          <w:rFonts w:cs="Arabic Transparent" w:hint="cs"/>
          <w:sz w:val="28"/>
          <w:szCs w:val="28"/>
          <w:rtl/>
          <w:lang w:bidi="ar-TN"/>
        </w:rPr>
        <w:t xml:space="preserve"> </w:t>
      </w:r>
      <w:r w:rsidRPr="002E29AE">
        <w:rPr>
          <w:rFonts w:cs="Arabic Transparent" w:hint="cs"/>
          <w:sz w:val="28"/>
          <w:szCs w:val="28"/>
          <w:rtl/>
          <w:lang w:bidi="ar-TN"/>
        </w:rPr>
        <w:t>: وزارة النقل،</w:t>
      </w:r>
    </w:p>
    <w:p w14:paraId="76B09566" w14:textId="5ED5AB7A" w:rsidR="00C64223" w:rsidRDefault="00C64223" w:rsidP="00E65623">
      <w:pPr>
        <w:pStyle w:val="Paragraphedeliste"/>
        <w:numPr>
          <w:ilvl w:val="1"/>
          <w:numId w:val="1"/>
        </w:numPr>
        <w:shd w:val="clear" w:color="auto" w:fill="FFFFFF" w:themeFill="background1"/>
        <w:bidi/>
        <w:spacing w:line="240" w:lineRule="auto"/>
        <w:rPr>
          <w:rFonts w:cs="Arabic Transparent"/>
          <w:sz w:val="28"/>
          <w:szCs w:val="28"/>
          <w:lang w:bidi="ar-TN"/>
        </w:rPr>
      </w:pPr>
      <w:r>
        <w:rPr>
          <w:rFonts w:cs="Arabic Transparent" w:hint="cs"/>
          <w:sz w:val="28"/>
          <w:szCs w:val="28"/>
          <w:rtl/>
          <w:lang w:bidi="ar-TN"/>
        </w:rPr>
        <w:t xml:space="preserve">السيدة يسر </w:t>
      </w:r>
      <w:proofErr w:type="gramStart"/>
      <w:r w:rsidR="00E65623">
        <w:rPr>
          <w:rFonts w:cs="Arabic Transparent" w:hint="cs"/>
          <w:sz w:val="28"/>
          <w:szCs w:val="28"/>
          <w:rtl/>
          <w:lang w:bidi="ar-TN"/>
        </w:rPr>
        <w:t>ال</w:t>
      </w:r>
      <w:r>
        <w:rPr>
          <w:rFonts w:cs="Arabic Transparent" w:hint="cs"/>
          <w:sz w:val="28"/>
          <w:szCs w:val="28"/>
          <w:rtl/>
          <w:lang w:bidi="ar-TN"/>
        </w:rPr>
        <w:t>عسكري :</w:t>
      </w:r>
      <w:proofErr w:type="gramEnd"/>
      <w:r w:rsidRPr="00C64223">
        <w:rPr>
          <w:rFonts w:cs="Arabic Transparent" w:hint="cs"/>
          <w:sz w:val="28"/>
          <w:szCs w:val="28"/>
          <w:rtl/>
          <w:lang w:bidi="ar-TN"/>
        </w:rPr>
        <w:t xml:space="preserve"> </w:t>
      </w:r>
      <w:r w:rsidRPr="00D305CD">
        <w:rPr>
          <w:rFonts w:cs="Arabic Transparent" w:hint="cs"/>
          <w:sz w:val="28"/>
          <w:szCs w:val="28"/>
          <w:rtl/>
          <w:lang w:bidi="ar-TN"/>
        </w:rPr>
        <w:t>وزارة الدفاع</w:t>
      </w:r>
      <w:r w:rsidRPr="00D305CD">
        <w:rPr>
          <w:rFonts w:cs="Arabic Transparent"/>
          <w:sz w:val="28"/>
          <w:szCs w:val="28"/>
          <w:lang w:bidi="ar-TN"/>
        </w:rPr>
        <w:t xml:space="preserve"> </w:t>
      </w:r>
      <w:r w:rsidRPr="00D305CD">
        <w:rPr>
          <w:rFonts w:cs="Arabic Transparent" w:hint="eastAsia"/>
          <w:sz w:val="28"/>
          <w:szCs w:val="28"/>
          <w:rtl/>
          <w:lang w:bidi="ar-TN"/>
        </w:rPr>
        <w:t>الوطني</w:t>
      </w:r>
      <w:r w:rsidRPr="00D305CD">
        <w:rPr>
          <w:rFonts w:cs="Arabic Transparent" w:hint="cs"/>
          <w:sz w:val="28"/>
          <w:szCs w:val="28"/>
          <w:rtl/>
          <w:lang w:bidi="ar-TN"/>
        </w:rPr>
        <w:t>،</w:t>
      </w:r>
    </w:p>
    <w:p w14:paraId="510053BE" w14:textId="77777777" w:rsidR="00C64223" w:rsidRPr="002E29AE" w:rsidRDefault="00C64223" w:rsidP="00C64223">
      <w:pPr>
        <w:pStyle w:val="Paragraphedeliste"/>
        <w:numPr>
          <w:ilvl w:val="1"/>
          <w:numId w:val="1"/>
        </w:numPr>
        <w:shd w:val="clear" w:color="auto" w:fill="FFFFFF" w:themeFill="background1"/>
        <w:bidi/>
        <w:spacing w:line="240" w:lineRule="auto"/>
        <w:rPr>
          <w:rFonts w:cs="Arabic Transparent"/>
          <w:sz w:val="28"/>
          <w:szCs w:val="28"/>
          <w:lang w:bidi="ar-TN"/>
        </w:rPr>
      </w:pPr>
      <w:r>
        <w:rPr>
          <w:rFonts w:cs="Arabic Transparent" w:hint="cs"/>
          <w:sz w:val="28"/>
          <w:szCs w:val="28"/>
          <w:rtl/>
          <w:lang w:bidi="ar-TN"/>
        </w:rPr>
        <w:t xml:space="preserve">السيد فيصل يعقوبي : </w:t>
      </w:r>
      <w:r w:rsidRPr="00D305CD">
        <w:rPr>
          <w:rFonts w:cs="Arabic Transparent" w:hint="cs"/>
          <w:sz w:val="28"/>
          <w:szCs w:val="28"/>
          <w:rtl/>
          <w:lang w:bidi="ar-TN"/>
        </w:rPr>
        <w:t>وزارة الدفاع</w:t>
      </w:r>
      <w:r w:rsidRPr="00D305CD">
        <w:rPr>
          <w:rFonts w:cs="Arabic Transparent"/>
          <w:sz w:val="28"/>
          <w:szCs w:val="28"/>
          <w:lang w:bidi="ar-TN"/>
        </w:rPr>
        <w:t xml:space="preserve"> </w:t>
      </w:r>
      <w:r w:rsidRPr="00D305CD">
        <w:rPr>
          <w:rFonts w:cs="Arabic Transparent" w:hint="eastAsia"/>
          <w:sz w:val="28"/>
          <w:szCs w:val="28"/>
          <w:rtl/>
          <w:lang w:bidi="ar-TN"/>
        </w:rPr>
        <w:t>الوطني</w:t>
      </w:r>
      <w:r w:rsidRPr="00D305CD">
        <w:rPr>
          <w:rFonts w:cs="Arabic Transparent" w:hint="cs"/>
          <w:sz w:val="28"/>
          <w:szCs w:val="28"/>
          <w:rtl/>
          <w:lang w:bidi="ar-TN"/>
        </w:rPr>
        <w:t>،</w:t>
      </w:r>
    </w:p>
    <w:p w14:paraId="0847FBAF" w14:textId="4943324C" w:rsidR="006B703C" w:rsidRDefault="006B703C" w:rsidP="00C64223">
      <w:pPr>
        <w:pStyle w:val="Paragraphedeliste"/>
        <w:numPr>
          <w:ilvl w:val="1"/>
          <w:numId w:val="1"/>
        </w:numPr>
        <w:shd w:val="clear" w:color="auto" w:fill="FFFFFF" w:themeFill="background1"/>
        <w:bidi/>
        <w:spacing w:line="240" w:lineRule="auto"/>
        <w:rPr>
          <w:rFonts w:cs="Arabic Transparent"/>
          <w:sz w:val="28"/>
          <w:szCs w:val="28"/>
          <w:lang w:bidi="ar-TN"/>
        </w:rPr>
      </w:pPr>
      <w:r w:rsidRPr="00D305CD">
        <w:rPr>
          <w:rFonts w:cs="Arabic Transparent" w:hint="cs"/>
          <w:sz w:val="28"/>
          <w:szCs w:val="28"/>
          <w:rtl/>
          <w:lang w:bidi="ar-TN"/>
        </w:rPr>
        <w:t xml:space="preserve">السيد </w:t>
      </w:r>
      <w:r w:rsidR="00C64223">
        <w:rPr>
          <w:rFonts w:cs="Arabic Transparent" w:hint="cs"/>
          <w:sz w:val="28"/>
          <w:szCs w:val="28"/>
          <w:rtl/>
          <w:lang w:bidi="ar-TN"/>
        </w:rPr>
        <w:t xml:space="preserve">سفيان </w:t>
      </w:r>
      <w:proofErr w:type="spellStart"/>
      <w:r w:rsidR="00C64223">
        <w:rPr>
          <w:rFonts w:cs="Arabic Transparent" w:hint="cs"/>
          <w:sz w:val="28"/>
          <w:szCs w:val="28"/>
          <w:rtl/>
          <w:lang w:bidi="ar-TN"/>
        </w:rPr>
        <w:t>زغدودي</w:t>
      </w:r>
      <w:proofErr w:type="spellEnd"/>
      <w:r w:rsidR="00F556E4">
        <w:rPr>
          <w:rFonts w:cs="Arabic Transparent" w:hint="cs"/>
          <w:sz w:val="28"/>
          <w:szCs w:val="28"/>
          <w:rtl/>
          <w:lang w:bidi="ar-TN"/>
        </w:rPr>
        <w:t xml:space="preserve"> </w:t>
      </w:r>
      <w:r w:rsidRPr="00D305CD">
        <w:rPr>
          <w:rFonts w:cs="Arabic Transparent" w:hint="cs"/>
          <w:sz w:val="28"/>
          <w:szCs w:val="28"/>
          <w:rtl/>
          <w:lang w:bidi="ar-TN"/>
        </w:rPr>
        <w:t>: وزارة الدفاع</w:t>
      </w:r>
      <w:r w:rsidRPr="00D305CD">
        <w:rPr>
          <w:rFonts w:cs="Arabic Transparent"/>
          <w:sz w:val="28"/>
          <w:szCs w:val="28"/>
          <w:lang w:bidi="ar-TN"/>
        </w:rPr>
        <w:t xml:space="preserve"> </w:t>
      </w:r>
      <w:r w:rsidRPr="00D305CD">
        <w:rPr>
          <w:rFonts w:cs="Arabic Transparent" w:hint="eastAsia"/>
          <w:sz w:val="28"/>
          <w:szCs w:val="28"/>
          <w:rtl/>
          <w:lang w:bidi="ar-TN"/>
        </w:rPr>
        <w:t>الوطني</w:t>
      </w:r>
      <w:r w:rsidRPr="00D305CD">
        <w:rPr>
          <w:rFonts w:cs="Arabic Transparent" w:hint="cs"/>
          <w:sz w:val="28"/>
          <w:szCs w:val="28"/>
          <w:rtl/>
          <w:lang w:bidi="ar-TN"/>
        </w:rPr>
        <w:t>،</w:t>
      </w:r>
    </w:p>
    <w:p w14:paraId="3681F72B" w14:textId="57EAA00E" w:rsidR="00F556E4" w:rsidRDefault="00F556E4" w:rsidP="00F556E4">
      <w:pPr>
        <w:pStyle w:val="Paragraphedeliste"/>
        <w:numPr>
          <w:ilvl w:val="1"/>
          <w:numId w:val="1"/>
        </w:numPr>
        <w:shd w:val="clear" w:color="auto" w:fill="FFFFFF" w:themeFill="background1"/>
        <w:bidi/>
        <w:spacing w:line="240" w:lineRule="auto"/>
        <w:rPr>
          <w:rFonts w:cs="Arabic Transparent"/>
          <w:sz w:val="28"/>
          <w:szCs w:val="28"/>
          <w:lang w:bidi="ar-TN"/>
        </w:rPr>
      </w:pPr>
      <w:r>
        <w:rPr>
          <w:rFonts w:cs="Arabic Transparent" w:hint="cs"/>
          <w:sz w:val="28"/>
          <w:szCs w:val="28"/>
          <w:rtl/>
          <w:lang w:bidi="ar-TN"/>
        </w:rPr>
        <w:t xml:space="preserve">السيدة ليلى </w:t>
      </w:r>
      <w:proofErr w:type="spellStart"/>
      <w:r>
        <w:rPr>
          <w:rFonts w:cs="Arabic Transparent" w:hint="cs"/>
          <w:sz w:val="28"/>
          <w:szCs w:val="28"/>
          <w:rtl/>
          <w:lang w:bidi="ar-TN"/>
        </w:rPr>
        <w:t>قسنطيني</w:t>
      </w:r>
      <w:proofErr w:type="spellEnd"/>
      <w:r>
        <w:rPr>
          <w:rFonts w:cs="Arabic Transparent" w:hint="cs"/>
          <w:sz w:val="28"/>
          <w:szCs w:val="28"/>
          <w:rtl/>
          <w:lang w:bidi="ar-TN"/>
        </w:rPr>
        <w:t xml:space="preserve"> : وزارة المالية،</w:t>
      </w:r>
    </w:p>
    <w:p w14:paraId="256ED35A" w14:textId="70F967D5" w:rsidR="00F556E4" w:rsidRDefault="00F556E4" w:rsidP="00F556E4">
      <w:pPr>
        <w:pStyle w:val="Paragraphedeliste"/>
        <w:numPr>
          <w:ilvl w:val="1"/>
          <w:numId w:val="1"/>
        </w:numPr>
        <w:shd w:val="clear" w:color="auto" w:fill="FFFFFF" w:themeFill="background1"/>
        <w:bidi/>
        <w:spacing w:line="240" w:lineRule="auto"/>
        <w:rPr>
          <w:rFonts w:cs="Arabic Transparent"/>
          <w:sz w:val="28"/>
          <w:szCs w:val="28"/>
          <w:lang w:bidi="ar-TN"/>
        </w:rPr>
      </w:pPr>
      <w:r>
        <w:rPr>
          <w:rFonts w:cs="Arabic Transparent" w:hint="cs"/>
          <w:sz w:val="28"/>
          <w:szCs w:val="28"/>
          <w:rtl/>
          <w:lang w:bidi="ar-TN"/>
        </w:rPr>
        <w:t xml:space="preserve">السيدة ألفة يحياوي : </w:t>
      </w:r>
      <w:r w:rsidRPr="00F556E4">
        <w:rPr>
          <w:rFonts w:cs="Arabic Transparent" w:hint="eastAsia"/>
          <w:sz w:val="28"/>
          <w:szCs w:val="28"/>
          <w:rtl/>
          <w:lang w:bidi="ar-TN"/>
        </w:rPr>
        <w:t>وزارة</w:t>
      </w:r>
      <w:r w:rsidRPr="00F556E4">
        <w:rPr>
          <w:rFonts w:cs="Arabic Transparent"/>
          <w:sz w:val="28"/>
          <w:szCs w:val="28"/>
          <w:rtl/>
          <w:lang w:bidi="ar-TN"/>
        </w:rPr>
        <w:t xml:space="preserve"> </w:t>
      </w:r>
      <w:r w:rsidRPr="00F556E4">
        <w:rPr>
          <w:rFonts w:cs="Arabic Transparent" w:hint="eastAsia"/>
          <w:sz w:val="28"/>
          <w:szCs w:val="28"/>
          <w:rtl/>
          <w:lang w:bidi="ar-TN"/>
        </w:rPr>
        <w:t>الفلاحة</w:t>
      </w:r>
      <w:r w:rsidRPr="00F556E4">
        <w:rPr>
          <w:rFonts w:cs="Arabic Transparent"/>
          <w:sz w:val="28"/>
          <w:szCs w:val="28"/>
          <w:rtl/>
          <w:lang w:bidi="ar-TN"/>
        </w:rPr>
        <w:t xml:space="preserve"> </w:t>
      </w:r>
      <w:r w:rsidRPr="00F556E4">
        <w:rPr>
          <w:rFonts w:cs="Arabic Transparent" w:hint="eastAsia"/>
          <w:sz w:val="28"/>
          <w:szCs w:val="28"/>
          <w:rtl/>
          <w:lang w:bidi="ar-TN"/>
        </w:rPr>
        <w:t>والصيد</w:t>
      </w:r>
      <w:r w:rsidRPr="00F556E4">
        <w:rPr>
          <w:rFonts w:cs="Arabic Transparent"/>
          <w:sz w:val="28"/>
          <w:szCs w:val="28"/>
          <w:rtl/>
          <w:lang w:bidi="ar-TN"/>
        </w:rPr>
        <w:t xml:space="preserve"> </w:t>
      </w:r>
      <w:r w:rsidRPr="00F556E4">
        <w:rPr>
          <w:rFonts w:cs="Arabic Transparent" w:hint="eastAsia"/>
          <w:sz w:val="28"/>
          <w:szCs w:val="28"/>
          <w:rtl/>
          <w:lang w:bidi="ar-TN"/>
        </w:rPr>
        <w:t>البحري</w:t>
      </w:r>
      <w:r w:rsidRPr="00F556E4">
        <w:rPr>
          <w:rFonts w:cs="Arabic Transparent"/>
          <w:sz w:val="28"/>
          <w:szCs w:val="28"/>
          <w:rtl/>
          <w:lang w:bidi="ar-TN"/>
        </w:rPr>
        <w:t xml:space="preserve"> </w:t>
      </w:r>
      <w:r w:rsidRPr="00F556E4">
        <w:rPr>
          <w:rFonts w:cs="Arabic Transparent" w:hint="eastAsia"/>
          <w:sz w:val="28"/>
          <w:szCs w:val="28"/>
          <w:rtl/>
          <w:lang w:bidi="ar-TN"/>
        </w:rPr>
        <w:t>والموارد</w:t>
      </w:r>
      <w:r w:rsidRPr="00F556E4">
        <w:rPr>
          <w:rFonts w:cs="Arabic Transparent"/>
          <w:sz w:val="28"/>
          <w:szCs w:val="28"/>
          <w:rtl/>
          <w:lang w:bidi="ar-TN"/>
        </w:rPr>
        <w:t xml:space="preserve"> </w:t>
      </w:r>
      <w:r w:rsidRPr="00F556E4">
        <w:rPr>
          <w:rFonts w:cs="Arabic Transparent" w:hint="eastAsia"/>
          <w:sz w:val="28"/>
          <w:szCs w:val="28"/>
          <w:rtl/>
          <w:lang w:bidi="ar-TN"/>
        </w:rPr>
        <w:t>المائية</w:t>
      </w:r>
      <w:r>
        <w:rPr>
          <w:rFonts w:cs="Arabic Transparent" w:hint="cs"/>
          <w:sz w:val="28"/>
          <w:szCs w:val="28"/>
          <w:rtl/>
          <w:lang w:bidi="ar-TN"/>
        </w:rPr>
        <w:t>،</w:t>
      </w:r>
    </w:p>
    <w:p w14:paraId="411A6095" w14:textId="1E1F190E" w:rsidR="00F556E4" w:rsidRDefault="00F556E4" w:rsidP="00F556E4">
      <w:pPr>
        <w:pStyle w:val="Paragraphedeliste"/>
        <w:numPr>
          <w:ilvl w:val="1"/>
          <w:numId w:val="1"/>
        </w:numPr>
        <w:shd w:val="clear" w:color="auto" w:fill="FFFFFF" w:themeFill="background1"/>
        <w:bidi/>
        <w:spacing w:line="240" w:lineRule="auto"/>
        <w:rPr>
          <w:rFonts w:cs="Arabic Transparent"/>
          <w:sz w:val="28"/>
          <w:szCs w:val="28"/>
          <w:lang w:bidi="ar-TN"/>
        </w:rPr>
      </w:pPr>
      <w:r>
        <w:rPr>
          <w:rFonts w:cs="Arabic Transparent" w:hint="cs"/>
          <w:sz w:val="28"/>
          <w:szCs w:val="28"/>
          <w:rtl/>
          <w:lang w:bidi="ar-TN"/>
        </w:rPr>
        <w:t xml:space="preserve">السيدة جودة </w:t>
      </w:r>
      <w:proofErr w:type="gramStart"/>
      <w:r>
        <w:rPr>
          <w:rFonts w:cs="Arabic Transparent" w:hint="cs"/>
          <w:sz w:val="28"/>
          <w:szCs w:val="28"/>
          <w:rtl/>
          <w:lang w:bidi="ar-TN"/>
        </w:rPr>
        <w:t>مصلي :</w:t>
      </w:r>
      <w:proofErr w:type="gramEnd"/>
      <w:r>
        <w:rPr>
          <w:rFonts w:cs="Arabic Transparent" w:hint="cs"/>
          <w:sz w:val="28"/>
          <w:szCs w:val="28"/>
          <w:rtl/>
          <w:lang w:bidi="ar-TN"/>
        </w:rPr>
        <w:t xml:space="preserve"> </w:t>
      </w:r>
      <w:r w:rsidRPr="00F556E4">
        <w:rPr>
          <w:rFonts w:cs="Arabic Transparent" w:hint="eastAsia"/>
          <w:sz w:val="28"/>
          <w:szCs w:val="28"/>
          <w:rtl/>
          <w:lang w:bidi="ar-TN"/>
        </w:rPr>
        <w:t>وزارة</w:t>
      </w:r>
      <w:r w:rsidRPr="00F556E4">
        <w:rPr>
          <w:rFonts w:cs="Arabic Transparent"/>
          <w:sz w:val="28"/>
          <w:szCs w:val="28"/>
          <w:rtl/>
          <w:lang w:bidi="ar-TN"/>
        </w:rPr>
        <w:t xml:space="preserve"> </w:t>
      </w:r>
      <w:r w:rsidRPr="00F556E4">
        <w:rPr>
          <w:rFonts w:cs="Arabic Transparent" w:hint="eastAsia"/>
          <w:sz w:val="28"/>
          <w:szCs w:val="28"/>
          <w:rtl/>
          <w:lang w:bidi="ar-TN"/>
        </w:rPr>
        <w:t>الفلاحة</w:t>
      </w:r>
      <w:r w:rsidRPr="00F556E4">
        <w:rPr>
          <w:rFonts w:cs="Arabic Transparent"/>
          <w:sz w:val="28"/>
          <w:szCs w:val="28"/>
          <w:rtl/>
          <w:lang w:bidi="ar-TN"/>
        </w:rPr>
        <w:t xml:space="preserve"> </w:t>
      </w:r>
      <w:r w:rsidRPr="00F556E4">
        <w:rPr>
          <w:rFonts w:cs="Arabic Transparent" w:hint="eastAsia"/>
          <w:sz w:val="28"/>
          <w:szCs w:val="28"/>
          <w:rtl/>
          <w:lang w:bidi="ar-TN"/>
        </w:rPr>
        <w:t>والصيد</w:t>
      </w:r>
      <w:r w:rsidRPr="00F556E4">
        <w:rPr>
          <w:rFonts w:cs="Arabic Transparent"/>
          <w:sz w:val="28"/>
          <w:szCs w:val="28"/>
          <w:rtl/>
          <w:lang w:bidi="ar-TN"/>
        </w:rPr>
        <w:t xml:space="preserve"> </w:t>
      </w:r>
      <w:r w:rsidRPr="00F556E4">
        <w:rPr>
          <w:rFonts w:cs="Arabic Transparent" w:hint="eastAsia"/>
          <w:sz w:val="28"/>
          <w:szCs w:val="28"/>
          <w:rtl/>
          <w:lang w:bidi="ar-TN"/>
        </w:rPr>
        <w:t>البحري</w:t>
      </w:r>
      <w:r w:rsidRPr="00F556E4">
        <w:rPr>
          <w:rFonts w:cs="Arabic Transparent"/>
          <w:sz w:val="28"/>
          <w:szCs w:val="28"/>
          <w:rtl/>
          <w:lang w:bidi="ar-TN"/>
        </w:rPr>
        <w:t xml:space="preserve"> </w:t>
      </w:r>
      <w:r w:rsidRPr="00F556E4">
        <w:rPr>
          <w:rFonts w:cs="Arabic Transparent" w:hint="eastAsia"/>
          <w:sz w:val="28"/>
          <w:szCs w:val="28"/>
          <w:rtl/>
          <w:lang w:bidi="ar-TN"/>
        </w:rPr>
        <w:t>والموارد</w:t>
      </w:r>
      <w:r w:rsidRPr="00F556E4">
        <w:rPr>
          <w:rFonts w:cs="Arabic Transparent"/>
          <w:sz w:val="28"/>
          <w:szCs w:val="28"/>
          <w:rtl/>
          <w:lang w:bidi="ar-TN"/>
        </w:rPr>
        <w:t xml:space="preserve"> </w:t>
      </w:r>
      <w:r w:rsidRPr="00F556E4">
        <w:rPr>
          <w:rFonts w:cs="Arabic Transparent" w:hint="eastAsia"/>
          <w:sz w:val="28"/>
          <w:szCs w:val="28"/>
          <w:rtl/>
          <w:lang w:bidi="ar-TN"/>
        </w:rPr>
        <w:t>المائية</w:t>
      </w:r>
      <w:r>
        <w:rPr>
          <w:rFonts w:cs="Arabic Transparent" w:hint="cs"/>
          <w:sz w:val="28"/>
          <w:szCs w:val="28"/>
          <w:rtl/>
          <w:lang w:bidi="ar-TN"/>
        </w:rPr>
        <w:t>،</w:t>
      </w:r>
    </w:p>
    <w:p w14:paraId="2BF81CBB" w14:textId="683C39DB" w:rsidR="00F556E4" w:rsidRDefault="00F556E4" w:rsidP="00F556E4">
      <w:pPr>
        <w:pStyle w:val="Paragraphedeliste"/>
        <w:numPr>
          <w:ilvl w:val="1"/>
          <w:numId w:val="1"/>
        </w:numPr>
        <w:shd w:val="clear" w:color="auto" w:fill="FFFFFF" w:themeFill="background1"/>
        <w:bidi/>
        <w:spacing w:line="240" w:lineRule="auto"/>
        <w:rPr>
          <w:rFonts w:cs="Arabic Transparent"/>
          <w:sz w:val="28"/>
          <w:szCs w:val="28"/>
          <w:lang w:bidi="ar-TN"/>
        </w:rPr>
      </w:pPr>
      <w:r>
        <w:rPr>
          <w:rFonts w:cs="Arabic Transparent" w:hint="cs"/>
          <w:sz w:val="28"/>
          <w:szCs w:val="28"/>
          <w:rtl/>
          <w:lang w:bidi="ar-TN"/>
        </w:rPr>
        <w:t xml:space="preserve">السيدة يسرا عباسي : </w:t>
      </w:r>
      <w:r w:rsidRPr="00F556E4">
        <w:rPr>
          <w:rFonts w:cs="Arabic Transparent" w:hint="eastAsia"/>
          <w:sz w:val="28"/>
          <w:szCs w:val="28"/>
          <w:rtl/>
          <w:lang w:bidi="ar-TN"/>
        </w:rPr>
        <w:t>وزارة</w:t>
      </w:r>
      <w:r w:rsidRPr="00F556E4">
        <w:rPr>
          <w:rFonts w:cs="Arabic Transparent"/>
          <w:sz w:val="28"/>
          <w:szCs w:val="28"/>
          <w:rtl/>
          <w:lang w:bidi="ar-TN"/>
        </w:rPr>
        <w:t xml:space="preserve"> </w:t>
      </w:r>
      <w:r w:rsidRPr="00F556E4">
        <w:rPr>
          <w:rFonts w:cs="Arabic Transparent" w:hint="eastAsia"/>
          <w:sz w:val="28"/>
          <w:szCs w:val="28"/>
          <w:rtl/>
          <w:lang w:bidi="ar-TN"/>
        </w:rPr>
        <w:t>الفلاحة</w:t>
      </w:r>
      <w:r w:rsidRPr="00F556E4">
        <w:rPr>
          <w:rFonts w:cs="Arabic Transparent"/>
          <w:sz w:val="28"/>
          <w:szCs w:val="28"/>
          <w:rtl/>
          <w:lang w:bidi="ar-TN"/>
        </w:rPr>
        <w:t xml:space="preserve"> </w:t>
      </w:r>
      <w:r w:rsidRPr="00F556E4">
        <w:rPr>
          <w:rFonts w:cs="Arabic Transparent" w:hint="eastAsia"/>
          <w:sz w:val="28"/>
          <w:szCs w:val="28"/>
          <w:rtl/>
          <w:lang w:bidi="ar-TN"/>
        </w:rPr>
        <w:t>والصيد</w:t>
      </w:r>
      <w:r w:rsidRPr="00F556E4">
        <w:rPr>
          <w:rFonts w:cs="Arabic Transparent"/>
          <w:sz w:val="28"/>
          <w:szCs w:val="28"/>
          <w:rtl/>
          <w:lang w:bidi="ar-TN"/>
        </w:rPr>
        <w:t xml:space="preserve"> </w:t>
      </w:r>
      <w:r w:rsidRPr="00F556E4">
        <w:rPr>
          <w:rFonts w:cs="Arabic Transparent" w:hint="eastAsia"/>
          <w:sz w:val="28"/>
          <w:szCs w:val="28"/>
          <w:rtl/>
          <w:lang w:bidi="ar-TN"/>
        </w:rPr>
        <w:t>البحري</w:t>
      </w:r>
      <w:r w:rsidRPr="00F556E4">
        <w:rPr>
          <w:rFonts w:cs="Arabic Transparent"/>
          <w:sz w:val="28"/>
          <w:szCs w:val="28"/>
          <w:rtl/>
          <w:lang w:bidi="ar-TN"/>
        </w:rPr>
        <w:t xml:space="preserve"> </w:t>
      </w:r>
      <w:r w:rsidRPr="00F556E4">
        <w:rPr>
          <w:rFonts w:cs="Arabic Transparent" w:hint="eastAsia"/>
          <w:sz w:val="28"/>
          <w:szCs w:val="28"/>
          <w:rtl/>
          <w:lang w:bidi="ar-TN"/>
        </w:rPr>
        <w:t>والموارد</w:t>
      </w:r>
      <w:r w:rsidRPr="00F556E4">
        <w:rPr>
          <w:rFonts w:cs="Arabic Transparent"/>
          <w:sz w:val="28"/>
          <w:szCs w:val="28"/>
          <w:rtl/>
          <w:lang w:bidi="ar-TN"/>
        </w:rPr>
        <w:t xml:space="preserve"> </w:t>
      </w:r>
      <w:r w:rsidRPr="00F556E4">
        <w:rPr>
          <w:rFonts w:cs="Arabic Transparent" w:hint="eastAsia"/>
          <w:sz w:val="28"/>
          <w:szCs w:val="28"/>
          <w:rtl/>
          <w:lang w:bidi="ar-TN"/>
        </w:rPr>
        <w:t>المائية</w:t>
      </w:r>
      <w:r>
        <w:rPr>
          <w:rFonts w:cs="Arabic Transparent" w:hint="cs"/>
          <w:sz w:val="28"/>
          <w:szCs w:val="28"/>
          <w:rtl/>
          <w:lang w:bidi="ar-TN"/>
        </w:rPr>
        <w:t>،</w:t>
      </w:r>
    </w:p>
    <w:p w14:paraId="0C939587" w14:textId="77777777" w:rsidR="002E29AE" w:rsidRDefault="002E29AE" w:rsidP="002E29AE">
      <w:pPr>
        <w:pStyle w:val="Paragraphedeliste"/>
        <w:numPr>
          <w:ilvl w:val="1"/>
          <w:numId w:val="1"/>
        </w:numPr>
        <w:shd w:val="clear" w:color="auto" w:fill="FFFFFF" w:themeFill="background1"/>
        <w:bidi/>
        <w:spacing w:line="240" w:lineRule="auto"/>
        <w:rPr>
          <w:rFonts w:cs="Arabic Transparent"/>
          <w:sz w:val="28"/>
          <w:szCs w:val="28"/>
          <w:lang w:bidi="ar-TN"/>
        </w:rPr>
      </w:pPr>
      <w:r w:rsidRPr="002E29AE">
        <w:rPr>
          <w:rFonts w:cs="Arabic Transparent" w:hint="cs"/>
          <w:sz w:val="28"/>
          <w:szCs w:val="28"/>
          <w:rtl/>
          <w:lang w:bidi="ar-TN"/>
        </w:rPr>
        <w:t>السيدة سهام بو عزة: التحالف التونسي للشفافية في الطاقة والمناجم،</w:t>
      </w:r>
    </w:p>
    <w:p w14:paraId="03CB087A" w14:textId="6E09B277" w:rsidR="0041759B" w:rsidRPr="002E29AE" w:rsidRDefault="0041759B" w:rsidP="0041759B">
      <w:pPr>
        <w:pStyle w:val="Paragraphedeliste"/>
        <w:numPr>
          <w:ilvl w:val="1"/>
          <w:numId w:val="1"/>
        </w:numPr>
        <w:shd w:val="clear" w:color="auto" w:fill="FFFFFF" w:themeFill="background1"/>
        <w:bidi/>
        <w:spacing w:line="240" w:lineRule="auto"/>
        <w:rPr>
          <w:rFonts w:cs="Arabic Transparent"/>
          <w:sz w:val="28"/>
          <w:szCs w:val="28"/>
          <w:lang w:bidi="ar-TN"/>
        </w:rPr>
      </w:pPr>
      <w:r>
        <w:rPr>
          <w:rFonts w:cs="Arabic Transparent" w:hint="cs"/>
          <w:sz w:val="28"/>
          <w:szCs w:val="28"/>
          <w:rtl/>
          <w:lang w:bidi="ar-TN"/>
        </w:rPr>
        <w:t xml:space="preserve">السيدة فادية القاسمي : </w:t>
      </w:r>
      <w:r w:rsidR="00280875" w:rsidRPr="00280875">
        <w:rPr>
          <w:rFonts w:cs="Arabic Transparent" w:hint="cs"/>
          <w:sz w:val="28"/>
          <w:szCs w:val="28"/>
          <w:rtl/>
          <w:lang w:bidi="ar-TN"/>
        </w:rPr>
        <w:t>المعهد التونسي للديمقراطية والتنمية،</w:t>
      </w:r>
    </w:p>
    <w:p w14:paraId="4555EDE0" w14:textId="12AB2C7E" w:rsidR="002E29AE" w:rsidRPr="002E29AE" w:rsidRDefault="002E29AE" w:rsidP="002E29AE">
      <w:pPr>
        <w:pStyle w:val="Paragraphedeliste"/>
        <w:numPr>
          <w:ilvl w:val="1"/>
          <w:numId w:val="1"/>
        </w:numPr>
        <w:shd w:val="clear" w:color="auto" w:fill="FFFFFF" w:themeFill="background1"/>
        <w:bidi/>
        <w:spacing w:line="240" w:lineRule="auto"/>
        <w:rPr>
          <w:rFonts w:cs="Arabic Transparent"/>
          <w:sz w:val="28"/>
          <w:szCs w:val="28"/>
          <w:lang w:bidi="ar-TN"/>
        </w:rPr>
      </w:pPr>
      <w:r w:rsidRPr="002E29AE">
        <w:rPr>
          <w:rFonts w:cs="Arabic Transparent" w:hint="cs"/>
          <w:sz w:val="28"/>
          <w:szCs w:val="28"/>
          <w:rtl/>
          <w:lang w:bidi="ar-TN"/>
        </w:rPr>
        <w:t>السيدة أسماء صبري: ممثلة برنامج</w:t>
      </w:r>
      <w:r w:rsidRPr="002E29AE">
        <w:rPr>
          <w:rFonts w:cs="Arabic Transparent"/>
          <w:sz w:val="28"/>
          <w:szCs w:val="28"/>
          <w:lang w:bidi="ar-TN"/>
        </w:rPr>
        <w:t> </w:t>
      </w:r>
      <w:proofErr w:type="gramStart"/>
      <w:r w:rsidRPr="002E29AE">
        <w:rPr>
          <w:rFonts w:cs="Arabic Transparent"/>
          <w:sz w:val="28"/>
          <w:szCs w:val="28"/>
          <w:lang w:bidi="ar-TN"/>
        </w:rPr>
        <w:t xml:space="preserve">» </w:t>
      </w:r>
      <w:r w:rsidRPr="002E29AE">
        <w:rPr>
          <w:rFonts w:cs="Arabic Transparent" w:hint="cs"/>
          <w:sz w:val="28"/>
          <w:szCs w:val="28"/>
          <w:rtl/>
          <w:lang w:bidi="ar-TN"/>
        </w:rPr>
        <w:t xml:space="preserve"> </w:t>
      </w:r>
      <w:r w:rsidRPr="002E29AE">
        <w:rPr>
          <w:rFonts w:cs="Arabic Transparent"/>
          <w:sz w:val="28"/>
          <w:szCs w:val="28"/>
          <w:lang w:bidi="ar-TN"/>
        </w:rPr>
        <w:t>« PAGOF</w:t>
      </w:r>
      <w:proofErr w:type="gramEnd"/>
      <w:r w:rsidRPr="002E29AE">
        <w:rPr>
          <w:rFonts w:cs="Arabic Transparent" w:hint="cs"/>
          <w:sz w:val="28"/>
          <w:szCs w:val="28"/>
          <w:rtl/>
          <w:lang w:bidi="ar-TN"/>
        </w:rPr>
        <w:t xml:space="preserve">  في تونس،</w:t>
      </w:r>
    </w:p>
    <w:p w14:paraId="2C309D75" w14:textId="08EFE58B" w:rsidR="00280875" w:rsidRPr="0076660A" w:rsidRDefault="00280875" w:rsidP="00280875">
      <w:pPr>
        <w:pStyle w:val="Paragraphedeliste"/>
        <w:numPr>
          <w:ilvl w:val="1"/>
          <w:numId w:val="1"/>
        </w:numPr>
        <w:shd w:val="clear" w:color="auto" w:fill="FFFFFF" w:themeFill="background1"/>
        <w:bidi/>
        <w:spacing w:line="240" w:lineRule="auto"/>
        <w:rPr>
          <w:rFonts w:cs="Arabic Transparent"/>
          <w:sz w:val="28"/>
          <w:szCs w:val="28"/>
          <w:lang w:bidi="ar-TN"/>
        </w:rPr>
      </w:pPr>
      <w:r w:rsidRPr="0076660A">
        <w:rPr>
          <w:rFonts w:cs="Arabic Transparent" w:hint="cs"/>
          <w:sz w:val="28"/>
          <w:szCs w:val="28"/>
          <w:rtl/>
          <w:lang w:bidi="ar-TN"/>
        </w:rPr>
        <w:t>السيدة إيمان السلامي : الجمعية التونسية للمراقبين العموميين،</w:t>
      </w:r>
    </w:p>
    <w:p w14:paraId="114A65B3" w14:textId="5FC569D5" w:rsidR="006F3341" w:rsidRPr="00D305CD" w:rsidRDefault="006F3341" w:rsidP="0021233C">
      <w:pPr>
        <w:pStyle w:val="Paragraphedeliste"/>
        <w:numPr>
          <w:ilvl w:val="1"/>
          <w:numId w:val="1"/>
        </w:numPr>
        <w:shd w:val="clear" w:color="auto" w:fill="FFFFFF" w:themeFill="background1"/>
        <w:bidi/>
        <w:spacing w:line="240" w:lineRule="auto"/>
        <w:rPr>
          <w:rFonts w:cs="Arabic Transparent"/>
          <w:sz w:val="28"/>
          <w:szCs w:val="28"/>
          <w:lang w:bidi="ar-TN"/>
        </w:rPr>
      </w:pPr>
      <w:r w:rsidRPr="00D305CD">
        <w:rPr>
          <w:rFonts w:cs="Arabic Transparent" w:hint="cs"/>
          <w:sz w:val="28"/>
          <w:szCs w:val="28"/>
          <w:rtl/>
          <w:lang w:bidi="ar-TN"/>
        </w:rPr>
        <w:t xml:space="preserve">السيد </w:t>
      </w:r>
      <w:r w:rsidR="0021233C">
        <w:rPr>
          <w:rFonts w:cs="Arabic Transparent" w:hint="cs"/>
          <w:sz w:val="28"/>
          <w:szCs w:val="28"/>
          <w:rtl/>
          <w:lang w:bidi="ar-TN"/>
        </w:rPr>
        <w:t xml:space="preserve">نسرين شحاتة </w:t>
      </w:r>
      <w:r w:rsidRPr="00D305CD">
        <w:rPr>
          <w:rFonts w:cs="Arabic Transparent" w:hint="cs"/>
          <w:sz w:val="28"/>
          <w:szCs w:val="28"/>
          <w:rtl/>
          <w:lang w:bidi="ar-TN"/>
        </w:rPr>
        <w:t xml:space="preserve">: جمعية </w:t>
      </w:r>
      <w:r w:rsidR="0021233C">
        <w:rPr>
          <w:rFonts w:cs="Arabic Transparent"/>
          <w:sz w:val="28"/>
          <w:szCs w:val="28"/>
          <w:lang w:bidi="ar-TN"/>
        </w:rPr>
        <w:t>AGEOS</w:t>
      </w:r>
      <w:r w:rsidRPr="00D305CD">
        <w:rPr>
          <w:rFonts w:cs="Arabic Transparent" w:hint="cs"/>
          <w:sz w:val="28"/>
          <w:szCs w:val="28"/>
          <w:rtl/>
          <w:lang w:bidi="ar-TN"/>
        </w:rPr>
        <w:t>،</w:t>
      </w:r>
    </w:p>
    <w:p w14:paraId="7EB8AA20" w14:textId="696B6AED" w:rsidR="006F3341" w:rsidRDefault="005171CE" w:rsidP="0021233C">
      <w:pPr>
        <w:pStyle w:val="Paragraphedeliste"/>
        <w:numPr>
          <w:ilvl w:val="1"/>
          <w:numId w:val="1"/>
        </w:numPr>
        <w:shd w:val="clear" w:color="auto" w:fill="FFFFFF" w:themeFill="background1"/>
        <w:bidi/>
        <w:spacing w:line="240" w:lineRule="auto"/>
        <w:rPr>
          <w:rFonts w:cs="Arabic Transparent"/>
          <w:sz w:val="28"/>
          <w:szCs w:val="28"/>
          <w:lang w:bidi="ar-TN"/>
        </w:rPr>
      </w:pPr>
      <w:r w:rsidRPr="00D305CD">
        <w:rPr>
          <w:rFonts w:cs="Arabic Transparent" w:hint="cs"/>
          <w:sz w:val="28"/>
          <w:szCs w:val="28"/>
          <w:rtl/>
          <w:lang w:bidi="ar-TN"/>
        </w:rPr>
        <w:t>السيد</w:t>
      </w:r>
      <w:r w:rsidR="006F3341" w:rsidRPr="00D305CD">
        <w:rPr>
          <w:rFonts w:cs="Arabic Transparent" w:hint="cs"/>
          <w:sz w:val="28"/>
          <w:szCs w:val="28"/>
          <w:rtl/>
          <w:lang w:bidi="ar-TN"/>
        </w:rPr>
        <w:t xml:space="preserve">ة </w:t>
      </w:r>
      <w:r w:rsidR="0021233C">
        <w:rPr>
          <w:rFonts w:cs="Arabic Transparent" w:hint="cs"/>
          <w:sz w:val="28"/>
          <w:szCs w:val="28"/>
          <w:rtl/>
          <w:lang w:bidi="ar-TN"/>
        </w:rPr>
        <w:t xml:space="preserve">منال بن </w:t>
      </w:r>
      <w:proofErr w:type="gramStart"/>
      <w:r w:rsidR="0021233C">
        <w:rPr>
          <w:rFonts w:cs="Arabic Transparent" w:hint="cs"/>
          <w:sz w:val="28"/>
          <w:szCs w:val="28"/>
          <w:rtl/>
          <w:lang w:bidi="ar-TN"/>
        </w:rPr>
        <w:t>عاشور :</w:t>
      </w:r>
      <w:proofErr w:type="gramEnd"/>
      <w:r w:rsidR="0021233C">
        <w:rPr>
          <w:rFonts w:cs="Arabic Transparent" w:hint="cs"/>
          <w:sz w:val="28"/>
          <w:szCs w:val="28"/>
          <w:rtl/>
          <w:lang w:bidi="ar-TN"/>
        </w:rPr>
        <w:t xml:space="preserve"> منظمة أنا يقظ،</w:t>
      </w:r>
    </w:p>
    <w:p w14:paraId="0C6D0DDC" w14:textId="1AEB3DAE" w:rsidR="00280875" w:rsidRPr="00895B51" w:rsidRDefault="00280875" w:rsidP="00895B51">
      <w:pPr>
        <w:pStyle w:val="Paragraphedeliste"/>
        <w:numPr>
          <w:ilvl w:val="1"/>
          <w:numId w:val="1"/>
        </w:numPr>
        <w:shd w:val="clear" w:color="auto" w:fill="FFFFFF" w:themeFill="background1"/>
        <w:bidi/>
        <w:spacing w:line="240" w:lineRule="auto"/>
        <w:rPr>
          <w:rFonts w:cs="Arabic Transparent"/>
          <w:sz w:val="28"/>
          <w:szCs w:val="28"/>
          <w:lang w:bidi="ar-TN"/>
        </w:rPr>
      </w:pPr>
      <w:r>
        <w:rPr>
          <w:rFonts w:cs="Arabic Transparent" w:hint="cs"/>
          <w:sz w:val="28"/>
          <w:szCs w:val="28"/>
          <w:rtl/>
          <w:lang w:bidi="ar-TN"/>
        </w:rPr>
        <w:t xml:space="preserve">السيدة فضيلة </w:t>
      </w:r>
      <w:proofErr w:type="gramStart"/>
      <w:r>
        <w:rPr>
          <w:rFonts w:cs="Arabic Transparent" w:hint="cs"/>
          <w:sz w:val="28"/>
          <w:szCs w:val="28"/>
          <w:rtl/>
          <w:lang w:bidi="ar-TN"/>
        </w:rPr>
        <w:t>ناجح :</w:t>
      </w:r>
      <w:proofErr w:type="gramEnd"/>
      <w:r>
        <w:rPr>
          <w:rFonts w:cs="Arabic Transparent" w:hint="cs"/>
          <w:sz w:val="28"/>
          <w:szCs w:val="28"/>
          <w:rtl/>
          <w:lang w:bidi="ar-TN"/>
        </w:rPr>
        <w:t xml:space="preserve"> جمعية </w:t>
      </w:r>
      <w:r w:rsidR="00895B51">
        <w:rPr>
          <w:rFonts w:cs="Arabic Transparent"/>
          <w:sz w:val="28"/>
          <w:szCs w:val="28"/>
          <w:lang w:val="en-US" w:bidi="ar-TN"/>
        </w:rPr>
        <w:t>e</w:t>
      </w:r>
      <w:r w:rsidR="00895B51">
        <w:rPr>
          <w:rFonts w:cs="Arabic Transparent"/>
          <w:sz w:val="28"/>
          <w:szCs w:val="28"/>
          <w:lang w:bidi="ar-TN"/>
        </w:rPr>
        <w:t>G</w:t>
      </w:r>
      <w:proofErr w:type="spellStart"/>
      <w:r w:rsidR="00895B51">
        <w:rPr>
          <w:rFonts w:cs="Arabic Transparent"/>
          <w:sz w:val="28"/>
          <w:szCs w:val="28"/>
          <w:lang w:val="en-US" w:bidi="ar-TN"/>
        </w:rPr>
        <w:t>ov</w:t>
      </w:r>
      <w:proofErr w:type="spellEnd"/>
      <w:r w:rsidR="00895B51">
        <w:rPr>
          <w:rFonts w:cs="Arabic Transparent"/>
          <w:sz w:val="28"/>
          <w:szCs w:val="28"/>
          <w:lang w:val="en-US" w:bidi="ar-TN"/>
        </w:rPr>
        <w:t xml:space="preserve"> Society</w:t>
      </w:r>
      <w:r w:rsidR="00895B51">
        <w:rPr>
          <w:rFonts w:cs="Arabic Transparent" w:hint="cs"/>
          <w:sz w:val="28"/>
          <w:szCs w:val="28"/>
          <w:rtl/>
          <w:lang w:val="en-US" w:bidi="ar-TN"/>
        </w:rPr>
        <w:t>،</w:t>
      </w:r>
    </w:p>
    <w:p w14:paraId="3112FE4C" w14:textId="77777777" w:rsidR="00895B51" w:rsidRDefault="00895B51" w:rsidP="00895B51">
      <w:pPr>
        <w:pStyle w:val="Paragraphedeliste"/>
        <w:numPr>
          <w:ilvl w:val="1"/>
          <w:numId w:val="1"/>
        </w:numPr>
        <w:shd w:val="clear" w:color="auto" w:fill="FFFFFF" w:themeFill="background1"/>
        <w:bidi/>
        <w:spacing w:line="240" w:lineRule="auto"/>
        <w:rPr>
          <w:rFonts w:cs="Arabic Transparent"/>
          <w:sz w:val="28"/>
          <w:szCs w:val="28"/>
          <w:lang w:bidi="ar-TN"/>
        </w:rPr>
      </w:pPr>
      <w:r>
        <w:rPr>
          <w:rFonts w:cs="Arabic Transparent" w:hint="cs"/>
          <w:sz w:val="28"/>
          <w:szCs w:val="28"/>
          <w:rtl/>
          <w:lang w:bidi="ar-TN"/>
        </w:rPr>
        <w:lastRenderedPageBreak/>
        <w:t>السيد</w:t>
      </w:r>
      <w:r>
        <w:rPr>
          <w:rFonts w:cs="Arabic Transparent"/>
          <w:sz w:val="28"/>
          <w:szCs w:val="28"/>
          <w:lang w:bidi="ar-TN"/>
        </w:rPr>
        <w:t xml:space="preserve"> </w:t>
      </w:r>
      <w:r>
        <w:rPr>
          <w:rFonts w:cs="Arabic Transparent" w:hint="cs"/>
          <w:sz w:val="28"/>
          <w:szCs w:val="28"/>
          <w:rtl/>
          <w:lang w:bidi="ar-TN"/>
        </w:rPr>
        <w:t xml:space="preserve"> عبد الحميد </w:t>
      </w:r>
      <w:proofErr w:type="spellStart"/>
      <w:r>
        <w:rPr>
          <w:rFonts w:cs="Arabic Transparent" w:hint="cs"/>
          <w:sz w:val="28"/>
          <w:szCs w:val="28"/>
          <w:rtl/>
          <w:lang w:bidi="ar-TN"/>
        </w:rPr>
        <w:t>الجرموني</w:t>
      </w:r>
      <w:proofErr w:type="spellEnd"/>
      <w:r w:rsidRPr="002E29AE">
        <w:rPr>
          <w:rFonts w:cs="Arabic Transparent" w:hint="cs"/>
          <w:sz w:val="28"/>
          <w:szCs w:val="28"/>
          <w:rtl/>
          <w:lang w:bidi="ar-TN"/>
        </w:rPr>
        <w:t xml:space="preserve">: </w:t>
      </w:r>
      <w:r w:rsidRPr="00D305CD">
        <w:rPr>
          <w:rFonts w:cs="Arabic Transparent" w:hint="cs"/>
          <w:sz w:val="28"/>
          <w:szCs w:val="28"/>
          <w:rtl/>
          <w:lang w:bidi="ar-TN"/>
        </w:rPr>
        <w:t xml:space="preserve">جمعية </w:t>
      </w:r>
      <w:proofErr w:type="spellStart"/>
      <w:r>
        <w:rPr>
          <w:rFonts w:cs="Arabic Transparent"/>
          <w:sz w:val="28"/>
          <w:szCs w:val="28"/>
          <w:lang w:val="en-US" w:bidi="ar-TN"/>
        </w:rPr>
        <w:t>OpenD</w:t>
      </w:r>
      <w:r>
        <w:rPr>
          <w:rFonts w:cs="Arabic Transparent"/>
          <w:sz w:val="28"/>
          <w:szCs w:val="28"/>
          <w:lang w:bidi="ar-TN"/>
        </w:rPr>
        <w:t>ata</w:t>
      </w:r>
      <w:proofErr w:type="spellEnd"/>
      <w:r>
        <w:rPr>
          <w:rFonts w:cs="Arabic Transparent"/>
          <w:sz w:val="28"/>
          <w:szCs w:val="28"/>
          <w:lang w:bidi="ar-TN"/>
        </w:rPr>
        <w:t xml:space="preserve"> Forum</w:t>
      </w:r>
      <w:r w:rsidRPr="00D305CD">
        <w:rPr>
          <w:rFonts w:cs="Arabic Transparent" w:hint="cs"/>
          <w:sz w:val="28"/>
          <w:szCs w:val="28"/>
          <w:rtl/>
          <w:lang w:bidi="ar-TN"/>
        </w:rPr>
        <w:t>،</w:t>
      </w:r>
    </w:p>
    <w:p w14:paraId="4F16026C" w14:textId="05FAE164" w:rsidR="006926BE" w:rsidRDefault="006926BE" w:rsidP="006926BE">
      <w:pPr>
        <w:shd w:val="clear" w:color="auto" w:fill="FFFFFF" w:themeFill="background1"/>
        <w:bidi/>
        <w:spacing w:line="240" w:lineRule="auto"/>
        <w:rPr>
          <w:rFonts w:cs="Arabic Transparent"/>
          <w:b/>
          <w:bCs/>
          <w:sz w:val="32"/>
          <w:szCs w:val="32"/>
          <w:u w:val="single"/>
          <w:rtl/>
          <w:lang w:bidi="ar-TN"/>
        </w:rPr>
      </w:pPr>
      <w:proofErr w:type="gramStart"/>
      <w:r w:rsidRPr="006926BE">
        <w:rPr>
          <w:rFonts w:cs="Arabic Transparent" w:hint="cs"/>
          <w:b/>
          <w:bCs/>
          <w:sz w:val="32"/>
          <w:szCs w:val="32"/>
          <w:u w:val="single"/>
          <w:rtl/>
          <w:lang w:bidi="ar-TN"/>
        </w:rPr>
        <w:t>الملاحق :</w:t>
      </w:r>
      <w:proofErr w:type="gramEnd"/>
      <w:r w:rsidRPr="006926BE">
        <w:rPr>
          <w:rFonts w:cs="Arabic Transparent" w:hint="cs"/>
          <w:b/>
          <w:bCs/>
          <w:sz w:val="32"/>
          <w:szCs w:val="32"/>
          <w:u w:val="single"/>
          <w:rtl/>
          <w:lang w:bidi="ar-TN"/>
        </w:rPr>
        <w:t xml:space="preserve"> قائمة الحضور </w:t>
      </w:r>
    </w:p>
    <w:p w14:paraId="666A69FA" w14:textId="77777777" w:rsidR="009578D9" w:rsidRDefault="009578D9" w:rsidP="009578D9">
      <w:pPr>
        <w:pStyle w:val="NormalWeb"/>
        <w:bidi/>
        <w:spacing w:line="276" w:lineRule="auto"/>
        <w:jc w:val="both"/>
        <w:rPr>
          <w:rFonts w:cs="Arabic Transparent"/>
          <w:sz w:val="28"/>
          <w:szCs w:val="28"/>
          <w:rtl/>
          <w:lang w:bidi="ar-TN"/>
        </w:rPr>
      </w:pPr>
    </w:p>
    <w:p w14:paraId="409A93DE" w14:textId="77777777" w:rsidR="00F7537F" w:rsidRDefault="00797276" w:rsidP="00797276">
      <w:pPr>
        <w:pStyle w:val="NormalWeb"/>
        <w:bidi/>
        <w:spacing w:line="276" w:lineRule="auto"/>
        <w:ind w:left="282" w:firstLine="426"/>
        <w:jc w:val="both"/>
        <w:rPr>
          <w:rFonts w:cs="Arabic Transparent"/>
          <w:sz w:val="28"/>
          <w:szCs w:val="28"/>
          <w:rtl/>
          <w:lang w:bidi="ar-TN"/>
        </w:rPr>
      </w:pPr>
      <w:r>
        <w:rPr>
          <w:rFonts w:cs="Arabic Transparent" w:hint="cs"/>
          <w:sz w:val="28"/>
          <w:szCs w:val="28"/>
          <w:rtl/>
          <w:lang w:bidi="ar-TN"/>
        </w:rPr>
        <w:t xml:space="preserve">بعد الترحيب بالحاضرين، افتتحت السيدة ريم </w:t>
      </w:r>
      <w:proofErr w:type="spellStart"/>
      <w:r>
        <w:rPr>
          <w:rFonts w:cs="Arabic Transparent" w:hint="cs"/>
          <w:sz w:val="28"/>
          <w:szCs w:val="28"/>
          <w:rtl/>
          <w:lang w:bidi="ar-TN"/>
        </w:rPr>
        <w:t>القرناوي</w:t>
      </w:r>
      <w:proofErr w:type="spellEnd"/>
      <w:r>
        <w:rPr>
          <w:rFonts w:cs="Arabic Transparent" w:hint="cs"/>
          <w:sz w:val="28"/>
          <w:szCs w:val="28"/>
          <w:rtl/>
          <w:lang w:bidi="ar-TN"/>
        </w:rPr>
        <w:t xml:space="preserve"> </w:t>
      </w:r>
      <w:r>
        <w:rPr>
          <w:rFonts w:cs="Arabic Transparent"/>
          <w:sz w:val="28"/>
          <w:szCs w:val="28"/>
          <w:rtl/>
          <w:lang w:bidi="ar-TN"/>
        </w:rPr>
        <w:t xml:space="preserve">الجلسة من خلال التذكير بإطارها العام الذي يندرج ضمن متابعة تنفيذ </w:t>
      </w:r>
      <w:r w:rsidRPr="0076655D">
        <w:rPr>
          <w:rFonts w:cs="Arabic Transparent"/>
          <w:sz w:val="28"/>
          <w:szCs w:val="28"/>
          <w:rtl/>
          <w:lang w:bidi="ar-TN"/>
        </w:rPr>
        <w:t xml:space="preserve">التعهدات المدرجة بخطة </w:t>
      </w:r>
      <w:r>
        <w:rPr>
          <w:rFonts w:cs="Arabic Transparent"/>
          <w:sz w:val="28"/>
          <w:szCs w:val="28"/>
          <w:rtl/>
          <w:lang w:bidi="ar-TN"/>
        </w:rPr>
        <w:t>العمل الوطنية الثالثة لشراكة الحكومة المفتوحة</w:t>
      </w:r>
      <w:r>
        <w:rPr>
          <w:rFonts w:cs="Arabic Transparent" w:hint="cs"/>
          <w:sz w:val="28"/>
          <w:szCs w:val="28"/>
          <w:rtl/>
          <w:lang w:bidi="ar-TN"/>
        </w:rPr>
        <w:t xml:space="preserve"> 2018-2020</w:t>
      </w:r>
      <w:r>
        <w:rPr>
          <w:rFonts w:cs="Arabic Transparent"/>
          <w:sz w:val="28"/>
          <w:szCs w:val="28"/>
          <w:rtl/>
          <w:lang w:bidi="ar-TN"/>
        </w:rPr>
        <w:t>.</w:t>
      </w:r>
    </w:p>
    <w:p w14:paraId="26F99266" w14:textId="6CD5B21E" w:rsidR="00797276" w:rsidRDefault="00797276" w:rsidP="00F7537F">
      <w:pPr>
        <w:pStyle w:val="NormalWeb"/>
        <w:bidi/>
        <w:spacing w:line="276" w:lineRule="auto"/>
        <w:ind w:left="282"/>
        <w:jc w:val="both"/>
        <w:rPr>
          <w:rFonts w:cs="Arabic Transparent"/>
          <w:sz w:val="28"/>
          <w:szCs w:val="28"/>
          <w:lang w:bidi="ar-TN"/>
        </w:rPr>
      </w:pPr>
      <w:r>
        <w:rPr>
          <w:rFonts w:cs="Arabic Transparent" w:hint="cs"/>
          <w:sz w:val="28"/>
          <w:szCs w:val="28"/>
          <w:rtl/>
          <w:lang w:bidi="ar-TN"/>
        </w:rPr>
        <w:t xml:space="preserve"> كما أشارت كذلك إلى الاجراءات التي اتخذتها لجنة القيادة لمبادرة </w:t>
      </w:r>
      <w:r>
        <w:rPr>
          <w:rFonts w:cs="Arabic Transparent"/>
          <w:sz w:val="28"/>
          <w:szCs w:val="28"/>
          <w:rtl/>
          <w:lang w:bidi="ar-TN"/>
        </w:rPr>
        <w:t>شراكة الحكومة المفتوحة</w:t>
      </w:r>
      <w:r>
        <w:rPr>
          <w:rFonts w:cs="Arabic Transparent" w:hint="cs"/>
          <w:sz w:val="28"/>
          <w:szCs w:val="28"/>
          <w:rtl/>
          <w:lang w:bidi="ar-TN"/>
        </w:rPr>
        <w:t xml:space="preserve"> على المستوى الدولي لفائدة الدول الاعضاء وذلك فيما يتعلق باستكمال خطط العمل والانطلاق في الاعداد لخطط العمل المستقبلية في المجال. حيث أعلنت أن لجنة قيادة المبادرة منحت للدول الاعضاء إمكانية تمديد تنفيذ خطة العمل الحالية لسنة أخرى وذلك في إطار الإجراءات المعلنة لمعاضدة الجهود المبذولة للتخفيف من تبعات جائحة كورونا, غير أنه يمكن للدول الاعضاء أن تحافظ على نفس الرزنامة العادية. وقد أشارت السيدة ريم </w:t>
      </w:r>
      <w:proofErr w:type="spellStart"/>
      <w:r>
        <w:rPr>
          <w:rFonts w:cs="Arabic Transparent" w:hint="cs"/>
          <w:sz w:val="28"/>
          <w:szCs w:val="28"/>
          <w:rtl/>
          <w:lang w:bidi="ar-TN"/>
        </w:rPr>
        <w:t>القرناوي</w:t>
      </w:r>
      <w:proofErr w:type="spellEnd"/>
      <w:r>
        <w:rPr>
          <w:rFonts w:cs="Arabic Transparent" w:hint="cs"/>
          <w:sz w:val="28"/>
          <w:szCs w:val="28"/>
          <w:rtl/>
          <w:lang w:bidi="ar-TN"/>
        </w:rPr>
        <w:t xml:space="preserve"> في هذا السياق أن لجنة قيادة برنامج شراكة الحكومة المفتوحة يجب أن تتفق على المراحل المستقبلية بالنسبة لتنفيذ الخطة الحالية والتحضير للإعلان عن أعمال الاعداد للخطة الرابعة.</w:t>
      </w:r>
    </w:p>
    <w:p w14:paraId="1822D6DF" w14:textId="5D850EDC" w:rsidR="0069309C" w:rsidRPr="00F7537F" w:rsidRDefault="0076660A" w:rsidP="0069309C">
      <w:pPr>
        <w:shd w:val="clear" w:color="auto" w:fill="FFFFFF" w:themeFill="background1"/>
        <w:bidi/>
        <w:spacing w:line="240" w:lineRule="auto"/>
        <w:rPr>
          <w:rFonts w:ascii="Times New Roman" w:eastAsia="Times New Roman" w:hAnsi="Times New Roman" w:cs="Arabic Transparent"/>
          <w:sz w:val="28"/>
          <w:szCs w:val="28"/>
          <w:rtl/>
          <w:lang w:bidi="ar-TN"/>
        </w:rPr>
      </w:pPr>
      <w:r>
        <w:rPr>
          <w:rFonts w:ascii="Times New Roman" w:eastAsia="Times New Roman" w:hAnsi="Times New Roman" w:cs="Arabic Transparent" w:hint="cs"/>
          <w:sz w:val="28"/>
          <w:szCs w:val="28"/>
          <w:rtl/>
          <w:lang w:bidi="ar-TN"/>
        </w:rPr>
        <w:t xml:space="preserve">وفي </w:t>
      </w:r>
      <w:proofErr w:type="gramStart"/>
      <w:r>
        <w:rPr>
          <w:rFonts w:ascii="Times New Roman" w:eastAsia="Times New Roman" w:hAnsi="Times New Roman" w:cs="Arabic Transparent" w:hint="cs"/>
          <w:sz w:val="28"/>
          <w:szCs w:val="28"/>
          <w:rtl/>
          <w:lang w:bidi="ar-TN"/>
        </w:rPr>
        <w:t>نفس</w:t>
      </w:r>
      <w:proofErr w:type="gramEnd"/>
      <w:r>
        <w:rPr>
          <w:rFonts w:ascii="Times New Roman" w:eastAsia="Times New Roman" w:hAnsi="Times New Roman" w:cs="Arabic Transparent" w:hint="cs"/>
          <w:sz w:val="28"/>
          <w:szCs w:val="28"/>
          <w:rtl/>
          <w:lang w:bidi="ar-TN"/>
        </w:rPr>
        <w:t xml:space="preserve"> السياق،</w:t>
      </w:r>
      <w:r w:rsidR="0069309C" w:rsidRPr="00F7537F">
        <w:rPr>
          <w:rFonts w:ascii="Times New Roman" w:eastAsia="Times New Roman" w:hAnsi="Times New Roman" w:cs="Arabic Transparent" w:hint="cs"/>
          <w:sz w:val="28"/>
          <w:szCs w:val="28"/>
          <w:rtl/>
          <w:lang w:bidi="ar-TN"/>
        </w:rPr>
        <w:t xml:space="preserve"> ذك</w:t>
      </w:r>
      <w:r w:rsidR="00F7537F" w:rsidRPr="00F7537F">
        <w:rPr>
          <w:rFonts w:ascii="Times New Roman" w:eastAsia="Times New Roman" w:hAnsi="Times New Roman" w:cs="Arabic Transparent" w:hint="cs"/>
          <w:sz w:val="28"/>
          <w:szCs w:val="28"/>
          <w:rtl/>
          <w:lang w:bidi="ar-TN"/>
        </w:rPr>
        <w:t>رت ب</w:t>
      </w:r>
      <w:r w:rsidR="0069309C" w:rsidRPr="00F7537F">
        <w:rPr>
          <w:rFonts w:ascii="Times New Roman" w:eastAsia="Times New Roman" w:hAnsi="Times New Roman" w:cs="Arabic Transparent" w:hint="cs"/>
          <w:sz w:val="28"/>
          <w:szCs w:val="28"/>
          <w:rtl/>
          <w:lang w:bidi="ar-TN"/>
        </w:rPr>
        <w:t xml:space="preserve">جدول أعمال الجلسة </w:t>
      </w:r>
      <w:r w:rsidR="00F7537F">
        <w:rPr>
          <w:rFonts w:ascii="Times New Roman" w:eastAsia="Times New Roman" w:hAnsi="Times New Roman" w:cs="Arabic Transparent" w:hint="cs"/>
          <w:sz w:val="28"/>
          <w:szCs w:val="28"/>
          <w:rtl/>
          <w:lang w:bidi="ar-TN"/>
        </w:rPr>
        <w:t>والذي يتعلق أساسا ب</w:t>
      </w:r>
      <w:r w:rsidR="00F7537F" w:rsidRPr="00F7537F">
        <w:rPr>
          <w:rFonts w:ascii="Times New Roman" w:eastAsia="Times New Roman" w:hAnsi="Times New Roman" w:cs="Arabic Transparent" w:hint="cs"/>
          <w:sz w:val="28"/>
          <w:szCs w:val="28"/>
          <w:rtl/>
          <w:lang w:bidi="ar-TN"/>
        </w:rPr>
        <w:t>:</w:t>
      </w:r>
    </w:p>
    <w:p w14:paraId="0B99F54B" w14:textId="77777777" w:rsidR="0069309C" w:rsidRDefault="0069309C" w:rsidP="0069309C">
      <w:pPr>
        <w:pStyle w:val="NormalWeb"/>
        <w:numPr>
          <w:ilvl w:val="0"/>
          <w:numId w:val="4"/>
        </w:numPr>
        <w:bidi/>
        <w:spacing w:line="276" w:lineRule="auto"/>
        <w:jc w:val="both"/>
        <w:rPr>
          <w:rFonts w:cs="Arabic Transparent"/>
          <w:sz w:val="28"/>
          <w:szCs w:val="28"/>
          <w:rtl/>
          <w:lang w:bidi="ar-TN"/>
        </w:rPr>
      </w:pPr>
      <w:r>
        <w:rPr>
          <w:rFonts w:cs="Arabic Transparent"/>
          <w:sz w:val="28"/>
          <w:szCs w:val="28"/>
          <w:rtl/>
          <w:lang w:bidi="ar-TN"/>
        </w:rPr>
        <w:t xml:space="preserve">متابعة </w:t>
      </w:r>
      <w:r>
        <w:rPr>
          <w:rFonts w:cs="Arabic Transparent" w:hint="cs"/>
          <w:sz w:val="28"/>
          <w:szCs w:val="28"/>
          <w:rtl/>
          <w:lang w:bidi="ar-TN"/>
        </w:rPr>
        <w:t xml:space="preserve">نسق </w:t>
      </w:r>
      <w:r>
        <w:rPr>
          <w:rFonts w:cs="Arabic Transparent"/>
          <w:sz w:val="28"/>
          <w:szCs w:val="28"/>
          <w:rtl/>
          <w:lang w:bidi="ar-TN"/>
        </w:rPr>
        <w:t xml:space="preserve">تنفيذ </w:t>
      </w:r>
      <w:r w:rsidRPr="0076655D">
        <w:rPr>
          <w:rFonts w:cs="Arabic Transparent"/>
          <w:sz w:val="28"/>
          <w:szCs w:val="28"/>
          <w:rtl/>
          <w:lang w:bidi="ar-TN"/>
        </w:rPr>
        <w:t xml:space="preserve">التعهدات المدرجة بخطة </w:t>
      </w:r>
      <w:r>
        <w:rPr>
          <w:rFonts w:cs="Arabic Transparent"/>
          <w:sz w:val="28"/>
          <w:szCs w:val="28"/>
          <w:rtl/>
          <w:lang w:bidi="ar-TN"/>
        </w:rPr>
        <w:t>العمل الوطنية الثالثة لشراكة الحكومة المفتوحة</w:t>
      </w:r>
      <w:r>
        <w:rPr>
          <w:rFonts w:cs="Arabic Transparent" w:hint="cs"/>
          <w:sz w:val="28"/>
          <w:szCs w:val="28"/>
          <w:rtl/>
          <w:lang w:bidi="ar-TN"/>
        </w:rPr>
        <w:t xml:space="preserve"> 2018-2020</w:t>
      </w:r>
    </w:p>
    <w:p w14:paraId="2C63EE47" w14:textId="77777777" w:rsidR="0069309C" w:rsidRDefault="0069309C" w:rsidP="0069309C">
      <w:pPr>
        <w:pStyle w:val="NormalWeb"/>
        <w:numPr>
          <w:ilvl w:val="0"/>
          <w:numId w:val="4"/>
        </w:numPr>
        <w:bidi/>
        <w:spacing w:line="276" w:lineRule="auto"/>
        <w:jc w:val="both"/>
        <w:rPr>
          <w:rFonts w:cs="Arabic Transparent"/>
          <w:sz w:val="28"/>
          <w:szCs w:val="28"/>
          <w:rtl/>
          <w:lang w:bidi="ar-TN"/>
        </w:rPr>
      </w:pPr>
      <w:r>
        <w:rPr>
          <w:rFonts w:cs="Arabic Transparent" w:hint="cs"/>
          <w:sz w:val="28"/>
          <w:szCs w:val="28"/>
          <w:rtl/>
          <w:lang w:bidi="ar-TN"/>
        </w:rPr>
        <w:t>المراحل المستقبلية بالنسبة لتنفيذ الخطة الحالية والتحضير للإعلان عن أعمال الاعداد للخطة الرابعة</w:t>
      </w:r>
    </w:p>
    <w:p w14:paraId="55CEF585" w14:textId="77777777" w:rsidR="0069309C" w:rsidRDefault="0069309C" w:rsidP="0069309C">
      <w:pPr>
        <w:pStyle w:val="NormalWeb"/>
        <w:bidi/>
        <w:spacing w:line="276" w:lineRule="auto"/>
        <w:jc w:val="both"/>
        <w:rPr>
          <w:rFonts w:cs="Arabic Transparent"/>
          <w:sz w:val="28"/>
          <w:szCs w:val="28"/>
          <w:rtl/>
          <w:lang w:bidi="ar-TN"/>
        </w:rPr>
      </w:pPr>
    </w:p>
    <w:p w14:paraId="06C37B24" w14:textId="5DBEB428" w:rsidR="00F7537F" w:rsidRDefault="00F7537F" w:rsidP="00F7537F">
      <w:pPr>
        <w:pStyle w:val="NormalWeb"/>
        <w:bidi/>
        <w:spacing w:line="276" w:lineRule="auto"/>
        <w:jc w:val="both"/>
        <w:rPr>
          <w:rFonts w:cs="Arabic Transparent"/>
          <w:sz w:val="28"/>
          <w:szCs w:val="28"/>
          <w:rtl/>
          <w:lang w:bidi="ar-TN"/>
        </w:rPr>
      </w:pPr>
      <w:r w:rsidRPr="009F05FB">
        <w:rPr>
          <w:rFonts w:cs="Arabic Transparent" w:hint="eastAsia"/>
          <w:sz w:val="28"/>
          <w:szCs w:val="28"/>
          <w:rtl/>
          <w:lang w:bidi="ar-TN"/>
        </w:rPr>
        <w:t>وإثر</w:t>
      </w:r>
      <w:r w:rsidRPr="009F05FB">
        <w:rPr>
          <w:rFonts w:cs="Arabic Transparent"/>
          <w:sz w:val="28"/>
          <w:szCs w:val="28"/>
          <w:rtl/>
          <w:lang w:bidi="ar-TN"/>
        </w:rPr>
        <w:t xml:space="preserve"> </w:t>
      </w:r>
      <w:r w:rsidRPr="009F05FB">
        <w:rPr>
          <w:rFonts w:cs="Arabic Transparent" w:hint="eastAsia"/>
          <w:sz w:val="28"/>
          <w:szCs w:val="28"/>
          <w:rtl/>
          <w:lang w:bidi="ar-TN"/>
        </w:rPr>
        <w:t>ذلك،</w:t>
      </w:r>
      <w:r>
        <w:rPr>
          <w:rFonts w:cs="Arabic Transparent"/>
          <w:sz w:val="28"/>
          <w:szCs w:val="28"/>
          <w:lang w:bidi="ar-TN"/>
        </w:rPr>
        <w:t xml:space="preserve"> </w:t>
      </w:r>
      <w:r>
        <w:rPr>
          <w:rFonts w:cs="Arabic Transparent" w:hint="cs"/>
          <w:sz w:val="28"/>
          <w:szCs w:val="28"/>
          <w:rtl/>
          <w:lang w:bidi="ar-TN"/>
        </w:rPr>
        <w:t xml:space="preserve">تمّ </w:t>
      </w:r>
      <w:r w:rsidRPr="0037433E">
        <w:rPr>
          <w:rFonts w:cs="Arabic Transparent" w:hint="cs"/>
          <w:sz w:val="28"/>
          <w:szCs w:val="28"/>
          <w:rtl/>
          <w:lang w:bidi="ar-TN"/>
        </w:rPr>
        <w:t xml:space="preserve">فسح المجال لمختلف المتدخلين لتقديم نسق </w:t>
      </w:r>
      <w:r w:rsidRPr="0037433E">
        <w:rPr>
          <w:rFonts w:cs="Arabic Transparent" w:hint="eastAsia"/>
          <w:sz w:val="28"/>
          <w:szCs w:val="28"/>
          <w:rtl/>
          <w:lang w:bidi="ar-TN"/>
        </w:rPr>
        <w:t>انجاز</w:t>
      </w:r>
      <w:r w:rsidRPr="0037433E">
        <w:rPr>
          <w:rFonts w:cs="Arabic Transparent"/>
          <w:sz w:val="28"/>
          <w:szCs w:val="28"/>
          <w:lang w:bidi="ar-TN"/>
        </w:rPr>
        <w:t xml:space="preserve"> </w:t>
      </w:r>
      <w:r w:rsidRPr="0037433E">
        <w:rPr>
          <w:rFonts w:cs="Arabic Transparent" w:hint="cs"/>
          <w:sz w:val="28"/>
          <w:szCs w:val="28"/>
          <w:rtl/>
          <w:lang w:bidi="ar-TN"/>
        </w:rPr>
        <w:t>التعهدات</w:t>
      </w:r>
      <w:r w:rsidRPr="0037433E">
        <w:rPr>
          <w:rFonts w:cs="Arabic Transparent"/>
          <w:sz w:val="28"/>
          <w:szCs w:val="28"/>
          <w:rtl/>
          <w:lang w:bidi="ar-TN"/>
        </w:rPr>
        <w:t xml:space="preserve"> </w:t>
      </w:r>
      <w:r w:rsidRPr="0037433E">
        <w:rPr>
          <w:rFonts w:cs="Arabic Transparent" w:hint="eastAsia"/>
          <w:sz w:val="28"/>
          <w:szCs w:val="28"/>
          <w:rtl/>
          <w:lang w:bidi="ar-TN"/>
        </w:rPr>
        <w:t>المناطة</w:t>
      </w:r>
      <w:r w:rsidRPr="0037433E">
        <w:rPr>
          <w:rFonts w:cs="Arabic Transparent"/>
          <w:sz w:val="28"/>
          <w:szCs w:val="28"/>
          <w:rtl/>
          <w:lang w:bidi="ar-TN"/>
        </w:rPr>
        <w:t xml:space="preserve"> </w:t>
      </w:r>
      <w:r w:rsidRPr="0037433E">
        <w:rPr>
          <w:rFonts w:cs="Arabic Transparent" w:hint="eastAsia"/>
          <w:sz w:val="28"/>
          <w:szCs w:val="28"/>
          <w:rtl/>
          <w:lang w:bidi="ar-TN"/>
        </w:rPr>
        <w:t>بعهدتهم</w:t>
      </w:r>
      <w:r w:rsidRPr="0037433E">
        <w:rPr>
          <w:rFonts w:cs="Arabic Transparent"/>
          <w:sz w:val="28"/>
          <w:szCs w:val="28"/>
          <w:lang w:bidi="ar-TN"/>
        </w:rPr>
        <w:t>.</w:t>
      </w:r>
      <w:r w:rsidRPr="0037433E">
        <w:rPr>
          <w:rFonts w:cs="Arabic Transparent"/>
          <w:sz w:val="28"/>
          <w:szCs w:val="28"/>
          <w:rtl/>
          <w:lang w:bidi="ar-TN"/>
        </w:rPr>
        <w:t xml:space="preserve"> </w:t>
      </w:r>
      <w:r w:rsidRPr="0037433E">
        <w:rPr>
          <w:rFonts w:cs="Arabic Transparent" w:hint="eastAsia"/>
          <w:sz w:val="28"/>
          <w:szCs w:val="28"/>
          <w:rtl/>
          <w:lang w:bidi="ar-TN"/>
        </w:rPr>
        <w:t>و</w:t>
      </w:r>
      <w:r w:rsidRPr="0037433E">
        <w:rPr>
          <w:rFonts w:cs="Arabic Transparent"/>
          <w:sz w:val="28"/>
          <w:szCs w:val="28"/>
          <w:rtl/>
          <w:lang w:bidi="ar-TN"/>
        </w:rPr>
        <w:t xml:space="preserve"> </w:t>
      </w:r>
      <w:r w:rsidRPr="0037433E">
        <w:rPr>
          <w:rFonts w:cs="Arabic Transparent" w:hint="eastAsia"/>
          <w:sz w:val="28"/>
          <w:szCs w:val="28"/>
          <w:rtl/>
          <w:lang w:bidi="ar-TN"/>
        </w:rPr>
        <w:t>في</w:t>
      </w:r>
      <w:r w:rsidRPr="0037433E">
        <w:rPr>
          <w:rFonts w:cs="Arabic Transparent"/>
          <w:sz w:val="28"/>
          <w:szCs w:val="28"/>
          <w:rtl/>
          <w:lang w:bidi="ar-TN"/>
        </w:rPr>
        <w:t xml:space="preserve"> </w:t>
      </w:r>
      <w:r w:rsidRPr="0037433E">
        <w:rPr>
          <w:rFonts w:cs="Arabic Transparent" w:hint="eastAsia"/>
          <w:sz w:val="28"/>
          <w:szCs w:val="28"/>
          <w:rtl/>
          <w:lang w:bidi="ar-TN"/>
        </w:rPr>
        <w:t>هذا</w:t>
      </w:r>
      <w:r w:rsidRPr="0037433E">
        <w:rPr>
          <w:rFonts w:cs="Arabic Transparent"/>
          <w:sz w:val="28"/>
          <w:szCs w:val="28"/>
          <w:rtl/>
          <w:lang w:bidi="ar-TN"/>
        </w:rPr>
        <w:t xml:space="preserve"> </w:t>
      </w:r>
      <w:r w:rsidRPr="0037433E">
        <w:rPr>
          <w:rFonts w:cs="Arabic Transparent" w:hint="eastAsia"/>
          <w:sz w:val="28"/>
          <w:szCs w:val="28"/>
          <w:rtl/>
          <w:lang w:bidi="ar-TN"/>
        </w:rPr>
        <w:t>الإطار، يلخص</w:t>
      </w:r>
      <w:r w:rsidRPr="0037433E">
        <w:rPr>
          <w:rFonts w:cs="Arabic Transparent"/>
          <w:sz w:val="28"/>
          <w:szCs w:val="28"/>
          <w:rtl/>
          <w:lang w:bidi="ar-TN"/>
        </w:rPr>
        <w:t xml:space="preserve"> </w:t>
      </w:r>
      <w:r w:rsidRPr="0037433E">
        <w:rPr>
          <w:rFonts w:cs="Arabic Transparent" w:hint="eastAsia"/>
          <w:sz w:val="28"/>
          <w:szCs w:val="28"/>
          <w:rtl/>
          <w:lang w:bidi="ar-TN"/>
        </w:rPr>
        <w:t>الجدول</w:t>
      </w:r>
      <w:r w:rsidRPr="0037433E">
        <w:rPr>
          <w:rFonts w:cs="Arabic Transparent"/>
          <w:sz w:val="28"/>
          <w:szCs w:val="28"/>
          <w:rtl/>
          <w:lang w:bidi="ar-TN"/>
        </w:rPr>
        <w:t xml:space="preserve"> </w:t>
      </w:r>
      <w:r w:rsidRPr="0037433E">
        <w:rPr>
          <w:rFonts w:cs="Arabic Transparent" w:hint="eastAsia"/>
          <w:sz w:val="28"/>
          <w:szCs w:val="28"/>
          <w:rtl/>
          <w:lang w:bidi="ar-TN"/>
        </w:rPr>
        <w:t>الموالي</w:t>
      </w:r>
      <w:r w:rsidRPr="0037433E">
        <w:rPr>
          <w:rFonts w:cs="Arabic Transparent"/>
          <w:sz w:val="28"/>
          <w:szCs w:val="28"/>
          <w:lang w:bidi="ar-TN"/>
        </w:rPr>
        <w:t xml:space="preserve"> </w:t>
      </w:r>
      <w:r w:rsidRPr="0037433E">
        <w:rPr>
          <w:rFonts w:cs="Arabic Transparent" w:hint="eastAsia"/>
          <w:sz w:val="28"/>
          <w:szCs w:val="28"/>
          <w:rtl/>
          <w:lang w:bidi="ar-TN"/>
        </w:rPr>
        <w:t>مداخلات</w:t>
      </w:r>
      <w:r w:rsidRPr="0037433E">
        <w:rPr>
          <w:rFonts w:cs="Arabic Transparent"/>
          <w:sz w:val="28"/>
          <w:szCs w:val="28"/>
          <w:rtl/>
          <w:lang w:bidi="ar-TN"/>
        </w:rPr>
        <w:t xml:space="preserve"> </w:t>
      </w:r>
      <w:r w:rsidRPr="0037433E">
        <w:rPr>
          <w:rFonts w:cs="Arabic Transparent" w:hint="eastAsia"/>
          <w:sz w:val="28"/>
          <w:szCs w:val="28"/>
          <w:rtl/>
          <w:lang w:bidi="ar-TN"/>
        </w:rPr>
        <w:t>الحاضرين</w:t>
      </w:r>
      <w:r w:rsidRPr="0037433E">
        <w:rPr>
          <w:rFonts w:cs="Arabic Transparent"/>
          <w:sz w:val="28"/>
          <w:szCs w:val="28"/>
          <w:rtl/>
          <w:lang w:bidi="ar-TN"/>
        </w:rPr>
        <w:t xml:space="preserve"> </w:t>
      </w:r>
      <w:r w:rsidRPr="0037433E">
        <w:rPr>
          <w:rFonts w:cs="Arabic Transparent" w:hint="eastAsia"/>
          <w:sz w:val="28"/>
          <w:szCs w:val="28"/>
          <w:rtl/>
          <w:lang w:bidi="ar-TN"/>
        </w:rPr>
        <w:t>فيما</w:t>
      </w:r>
      <w:r w:rsidRPr="0037433E">
        <w:rPr>
          <w:rFonts w:cs="Arabic Transparent"/>
          <w:sz w:val="28"/>
          <w:szCs w:val="28"/>
          <w:rtl/>
          <w:lang w:bidi="ar-TN"/>
        </w:rPr>
        <w:t xml:space="preserve"> </w:t>
      </w:r>
      <w:r w:rsidRPr="0037433E">
        <w:rPr>
          <w:rFonts w:cs="Arabic Transparent" w:hint="eastAsia"/>
          <w:sz w:val="28"/>
          <w:szCs w:val="28"/>
          <w:rtl/>
          <w:lang w:bidi="ar-TN"/>
        </w:rPr>
        <w:t>يتعلق</w:t>
      </w:r>
      <w:r w:rsidRPr="0037433E">
        <w:rPr>
          <w:rFonts w:cs="Arabic Transparent"/>
          <w:sz w:val="28"/>
          <w:szCs w:val="28"/>
          <w:rtl/>
          <w:lang w:bidi="ar-TN"/>
        </w:rPr>
        <w:t xml:space="preserve"> </w:t>
      </w:r>
      <w:r w:rsidRPr="0037433E">
        <w:rPr>
          <w:rFonts w:cs="Arabic Transparent" w:hint="eastAsia"/>
          <w:sz w:val="28"/>
          <w:szCs w:val="28"/>
          <w:rtl/>
          <w:lang w:bidi="ar-TN"/>
        </w:rPr>
        <w:t>بتنفيذ</w:t>
      </w:r>
      <w:r w:rsidRPr="0037433E">
        <w:rPr>
          <w:rFonts w:cs="Arabic Transparent"/>
          <w:sz w:val="28"/>
          <w:szCs w:val="28"/>
          <w:rtl/>
          <w:lang w:bidi="ar-TN"/>
        </w:rPr>
        <w:t xml:space="preserve"> </w:t>
      </w:r>
      <w:r w:rsidRPr="0037433E">
        <w:rPr>
          <w:rFonts w:cs="Arabic Transparent" w:hint="eastAsia"/>
          <w:sz w:val="28"/>
          <w:szCs w:val="28"/>
          <w:rtl/>
          <w:lang w:bidi="ar-TN"/>
        </w:rPr>
        <w:t>تعهدات</w:t>
      </w:r>
      <w:r w:rsidRPr="0037433E">
        <w:rPr>
          <w:rFonts w:cs="Arabic Transparent"/>
          <w:sz w:val="28"/>
          <w:szCs w:val="28"/>
          <w:rtl/>
          <w:lang w:bidi="ar-TN"/>
        </w:rPr>
        <w:t xml:space="preserve"> </w:t>
      </w:r>
      <w:r w:rsidRPr="0037433E">
        <w:rPr>
          <w:rFonts w:cs="Arabic Transparent" w:hint="eastAsia"/>
          <w:sz w:val="28"/>
          <w:szCs w:val="28"/>
          <w:rtl/>
          <w:lang w:bidi="ar-TN"/>
        </w:rPr>
        <w:t>الخطة</w:t>
      </w:r>
      <w:r w:rsidRPr="0037433E">
        <w:rPr>
          <w:rFonts w:cs="Arabic Transparent"/>
          <w:sz w:val="28"/>
          <w:szCs w:val="28"/>
          <w:rtl/>
          <w:lang w:bidi="ar-TN"/>
        </w:rPr>
        <w:t xml:space="preserve"> </w:t>
      </w:r>
      <w:r w:rsidRPr="0037433E">
        <w:rPr>
          <w:rFonts w:cs="Arabic Transparent" w:hint="eastAsia"/>
          <w:sz w:val="28"/>
          <w:szCs w:val="28"/>
          <w:rtl/>
          <w:lang w:bidi="ar-TN"/>
        </w:rPr>
        <w:t>الوطنية</w:t>
      </w:r>
      <w:r w:rsidRPr="0037433E">
        <w:rPr>
          <w:rFonts w:cs="Arabic Transparent"/>
          <w:sz w:val="28"/>
          <w:szCs w:val="28"/>
          <w:rtl/>
          <w:lang w:bidi="ar-TN"/>
        </w:rPr>
        <w:t xml:space="preserve"> </w:t>
      </w:r>
      <w:r w:rsidRPr="0037433E">
        <w:rPr>
          <w:rFonts w:cs="Arabic Transparent" w:hint="cs"/>
          <w:sz w:val="28"/>
          <w:szCs w:val="28"/>
          <w:rtl/>
          <w:lang w:bidi="ar-TN"/>
        </w:rPr>
        <w:t>الثالثة</w:t>
      </w:r>
      <w:r w:rsidRPr="0037433E">
        <w:rPr>
          <w:rFonts w:cs="Arabic Transparent"/>
          <w:sz w:val="28"/>
          <w:szCs w:val="28"/>
          <w:rtl/>
          <w:lang w:bidi="ar-TN"/>
        </w:rPr>
        <w:t xml:space="preserve"> </w:t>
      </w:r>
      <w:r w:rsidRPr="0037433E">
        <w:rPr>
          <w:rFonts w:cs="Arabic Transparent" w:hint="eastAsia"/>
          <w:sz w:val="28"/>
          <w:szCs w:val="28"/>
          <w:rtl/>
          <w:lang w:bidi="ar-TN"/>
        </w:rPr>
        <w:t>لشراكة</w:t>
      </w:r>
      <w:r w:rsidRPr="0037433E">
        <w:rPr>
          <w:rFonts w:cs="Arabic Transparent"/>
          <w:sz w:val="28"/>
          <w:szCs w:val="28"/>
          <w:rtl/>
          <w:lang w:bidi="ar-TN"/>
        </w:rPr>
        <w:t xml:space="preserve"> </w:t>
      </w:r>
      <w:r w:rsidRPr="0037433E">
        <w:rPr>
          <w:rFonts w:cs="Arabic Transparent" w:hint="eastAsia"/>
          <w:sz w:val="28"/>
          <w:szCs w:val="28"/>
          <w:rtl/>
          <w:lang w:bidi="ar-TN"/>
        </w:rPr>
        <w:t>الحكومة</w:t>
      </w:r>
      <w:r w:rsidRPr="0037433E">
        <w:rPr>
          <w:rFonts w:cs="Arabic Transparent"/>
          <w:sz w:val="28"/>
          <w:szCs w:val="28"/>
          <w:rtl/>
          <w:lang w:bidi="ar-TN"/>
        </w:rPr>
        <w:t xml:space="preserve"> </w:t>
      </w:r>
      <w:r w:rsidRPr="0037433E">
        <w:rPr>
          <w:rFonts w:cs="Arabic Transparent" w:hint="eastAsia"/>
          <w:sz w:val="28"/>
          <w:szCs w:val="28"/>
          <w:rtl/>
          <w:lang w:bidi="ar-TN"/>
        </w:rPr>
        <w:t>المفتوحة</w:t>
      </w:r>
      <w:r w:rsidRPr="0037433E">
        <w:rPr>
          <w:rFonts w:cs="Arabic Transparent"/>
          <w:sz w:val="28"/>
          <w:szCs w:val="28"/>
          <w:rtl/>
          <w:lang w:bidi="ar-TN"/>
        </w:rPr>
        <w:t xml:space="preserve"> </w:t>
      </w:r>
      <w:r w:rsidRPr="0037433E">
        <w:rPr>
          <w:rFonts w:cs="Arabic Transparent" w:hint="eastAsia"/>
          <w:sz w:val="28"/>
          <w:szCs w:val="28"/>
          <w:rtl/>
          <w:lang w:bidi="ar-TN"/>
        </w:rPr>
        <w:t>إلى</w:t>
      </w:r>
      <w:r w:rsidRPr="0037433E">
        <w:rPr>
          <w:rFonts w:cs="Arabic Transparent"/>
          <w:sz w:val="28"/>
          <w:szCs w:val="28"/>
          <w:rtl/>
          <w:lang w:bidi="ar-TN"/>
        </w:rPr>
        <w:t xml:space="preserve"> </w:t>
      </w:r>
      <w:r w:rsidRPr="0037433E">
        <w:rPr>
          <w:rFonts w:cs="Arabic Transparent" w:hint="eastAsia"/>
          <w:sz w:val="28"/>
          <w:szCs w:val="28"/>
          <w:rtl/>
          <w:lang w:bidi="ar-TN"/>
        </w:rPr>
        <w:t>غاية</w:t>
      </w:r>
      <w:r w:rsidRPr="0037433E">
        <w:rPr>
          <w:rFonts w:cs="Arabic Transparent"/>
          <w:sz w:val="28"/>
          <w:szCs w:val="28"/>
          <w:rtl/>
          <w:lang w:bidi="ar-TN"/>
        </w:rPr>
        <w:t xml:space="preserve"> </w:t>
      </w:r>
      <w:r w:rsidRPr="0037433E">
        <w:rPr>
          <w:rFonts w:cs="Arabic Transparent" w:hint="eastAsia"/>
          <w:sz w:val="28"/>
          <w:szCs w:val="28"/>
          <w:rtl/>
          <w:lang w:bidi="ar-TN"/>
        </w:rPr>
        <w:t>شهر</w:t>
      </w:r>
      <w:r w:rsidRPr="0037433E">
        <w:rPr>
          <w:rFonts w:cs="Arabic Transparent"/>
          <w:sz w:val="28"/>
          <w:szCs w:val="28"/>
          <w:rtl/>
          <w:lang w:bidi="ar-TN"/>
        </w:rPr>
        <w:t xml:space="preserve"> </w:t>
      </w:r>
      <w:r w:rsidRPr="0037433E">
        <w:rPr>
          <w:rFonts w:cs="Arabic Transparent" w:hint="cs"/>
          <w:sz w:val="28"/>
          <w:szCs w:val="28"/>
          <w:rtl/>
          <w:lang w:bidi="ar-TN"/>
        </w:rPr>
        <w:t>جوان 2020</w:t>
      </w:r>
      <w:r w:rsidRPr="0037433E">
        <w:rPr>
          <w:rFonts w:cs="Arabic Transparent"/>
          <w:sz w:val="28"/>
          <w:szCs w:val="28"/>
          <w:lang w:bidi="ar-TN"/>
        </w:rPr>
        <w:t xml:space="preserve"> :</w:t>
      </w:r>
    </w:p>
    <w:p w14:paraId="2D32B506" w14:textId="77777777" w:rsidR="00F7537F" w:rsidRPr="00797276" w:rsidRDefault="00F7537F" w:rsidP="00F7537F">
      <w:pPr>
        <w:pStyle w:val="NormalWeb"/>
        <w:bidi/>
        <w:spacing w:line="276" w:lineRule="auto"/>
        <w:jc w:val="both"/>
        <w:rPr>
          <w:rFonts w:cs="Arabic Transparent"/>
          <w:sz w:val="28"/>
          <w:szCs w:val="28"/>
          <w:rtl/>
          <w:lang w:bidi="ar-TN"/>
        </w:rPr>
        <w:sectPr w:rsidR="00F7537F" w:rsidRPr="00797276" w:rsidSect="00A062FF">
          <w:headerReference w:type="default" r:id="rId9"/>
          <w:footerReference w:type="default" r:id="rId10"/>
          <w:pgSz w:w="11906" w:h="16838" w:code="9"/>
          <w:pgMar w:top="851" w:right="1134" w:bottom="851" w:left="1134" w:header="283" w:footer="709" w:gutter="0"/>
          <w:cols w:space="708"/>
          <w:docGrid w:linePitch="360"/>
        </w:sectPr>
      </w:pPr>
    </w:p>
    <w:tbl>
      <w:tblPr>
        <w:tblW w:w="14805" w:type="dxa"/>
        <w:jc w:val="center"/>
        <w:tblInd w:w="-4229"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CellMar>
          <w:left w:w="70" w:type="dxa"/>
          <w:right w:w="70" w:type="dxa"/>
        </w:tblCellMar>
        <w:tblLook w:val="04A0" w:firstRow="1" w:lastRow="0" w:firstColumn="1" w:lastColumn="0" w:noHBand="0" w:noVBand="1"/>
      </w:tblPr>
      <w:tblGrid>
        <w:gridCol w:w="4655"/>
        <w:gridCol w:w="1559"/>
        <w:gridCol w:w="5670"/>
        <w:gridCol w:w="2921"/>
      </w:tblGrid>
      <w:tr w:rsidR="009578D9" w:rsidRPr="003A62D4" w14:paraId="4CB237F3" w14:textId="77777777" w:rsidTr="0007634D">
        <w:trPr>
          <w:trHeight w:val="1133"/>
          <w:jc w:val="center"/>
        </w:trPr>
        <w:tc>
          <w:tcPr>
            <w:tcW w:w="14805" w:type="dxa"/>
            <w:gridSpan w:val="4"/>
            <w:shd w:val="clear" w:color="auto" w:fill="17365D" w:themeFill="text2" w:themeFillShade="BF"/>
            <w:vAlign w:val="center"/>
            <w:hideMark/>
          </w:tcPr>
          <w:p w14:paraId="1353EDAD" w14:textId="77777777" w:rsidR="009578D9" w:rsidRPr="003A62D4" w:rsidRDefault="009578D9" w:rsidP="00A55882">
            <w:pPr>
              <w:bidi/>
              <w:spacing w:after="0" w:line="240" w:lineRule="auto"/>
              <w:jc w:val="center"/>
              <w:rPr>
                <w:rFonts w:ascii="Traditional Arabic" w:eastAsia="Times New Roman" w:hAnsi="Traditional Arabic" w:cs="Traditional Arabic"/>
                <w:b/>
                <w:bCs/>
                <w:color w:val="FFFFFF"/>
                <w:sz w:val="36"/>
                <w:szCs w:val="36"/>
              </w:rPr>
            </w:pPr>
            <w:proofErr w:type="gramStart"/>
            <w:r w:rsidRPr="003A62D4">
              <w:rPr>
                <w:rFonts w:ascii="Traditional Arabic" w:eastAsia="Times New Roman" w:hAnsi="Traditional Arabic" w:cs="Traditional Arabic"/>
                <w:b/>
                <w:bCs/>
                <w:color w:val="FFFFFF"/>
                <w:sz w:val="36"/>
                <w:szCs w:val="36"/>
                <w:rtl/>
              </w:rPr>
              <w:lastRenderedPageBreak/>
              <w:t>المحور</w:t>
            </w:r>
            <w:proofErr w:type="gramEnd"/>
            <w:r w:rsidRPr="003A62D4">
              <w:rPr>
                <w:rFonts w:ascii="Traditional Arabic" w:eastAsia="Times New Roman" w:hAnsi="Traditional Arabic" w:cs="Traditional Arabic"/>
                <w:b/>
                <w:bCs/>
                <w:color w:val="FFFFFF"/>
                <w:sz w:val="36"/>
                <w:szCs w:val="36"/>
                <w:rtl/>
              </w:rPr>
              <w:t xml:space="preserve"> الأول: </w:t>
            </w:r>
            <w:r w:rsidRPr="009578D9">
              <w:rPr>
                <w:rFonts w:ascii="Traditional Arabic" w:eastAsia="Times New Roman" w:hAnsi="Traditional Arabic" w:cs="Traditional Arabic" w:hint="eastAsia"/>
                <w:b/>
                <w:bCs/>
                <w:color w:val="FFFFFF"/>
                <w:sz w:val="36"/>
                <w:szCs w:val="36"/>
                <w:rtl/>
              </w:rPr>
              <w:t>تكريس</w:t>
            </w:r>
            <w:r w:rsidRPr="009578D9">
              <w:rPr>
                <w:rFonts w:ascii="Traditional Arabic" w:eastAsia="Times New Roman" w:hAnsi="Traditional Arabic" w:cs="Traditional Arabic"/>
                <w:b/>
                <w:bCs/>
                <w:color w:val="FFFFFF"/>
                <w:sz w:val="36"/>
                <w:szCs w:val="36"/>
                <w:rtl/>
              </w:rPr>
              <w:t xml:space="preserve"> </w:t>
            </w:r>
            <w:r w:rsidRPr="009578D9">
              <w:rPr>
                <w:rFonts w:ascii="Traditional Arabic" w:eastAsia="Times New Roman" w:hAnsi="Traditional Arabic" w:cs="Traditional Arabic" w:hint="eastAsia"/>
                <w:b/>
                <w:bCs/>
                <w:color w:val="FFFFFF"/>
                <w:sz w:val="36"/>
                <w:szCs w:val="36"/>
                <w:rtl/>
              </w:rPr>
              <w:t>حق</w:t>
            </w:r>
            <w:r w:rsidRPr="009578D9">
              <w:rPr>
                <w:rFonts w:ascii="Traditional Arabic" w:eastAsia="Times New Roman" w:hAnsi="Traditional Arabic" w:cs="Traditional Arabic"/>
                <w:b/>
                <w:bCs/>
                <w:color w:val="FFFFFF"/>
                <w:sz w:val="36"/>
                <w:szCs w:val="36"/>
                <w:rtl/>
              </w:rPr>
              <w:t xml:space="preserve"> </w:t>
            </w:r>
            <w:r w:rsidRPr="009578D9">
              <w:rPr>
                <w:rFonts w:ascii="Traditional Arabic" w:eastAsia="Times New Roman" w:hAnsi="Traditional Arabic" w:cs="Traditional Arabic" w:hint="eastAsia"/>
                <w:b/>
                <w:bCs/>
                <w:color w:val="FFFFFF"/>
                <w:sz w:val="36"/>
                <w:szCs w:val="36"/>
                <w:rtl/>
              </w:rPr>
              <w:t>النفاذ</w:t>
            </w:r>
            <w:r w:rsidRPr="009578D9">
              <w:rPr>
                <w:rFonts w:ascii="Traditional Arabic" w:eastAsia="Times New Roman" w:hAnsi="Traditional Arabic" w:cs="Traditional Arabic"/>
                <w:b/>
                <w:bCs/>
                <w:color w:val="FFFFFF"/>
                <w:sz w:val="36"/>
                <w:szCs w:val="36"/>
                <w:rtl/>
              </w:rPr>
              <w:t xml:space="preserve"> </w:t>
            </w:r>
            <w:r w:rsidRPr="009578D9">
              <w:rPr>
                <w:rFonts w:ascii="Traditional Arabic" w:eastAsia="Times New Roman" w:hAnsi="Traditional Arabic" w:cs="Traditional Arabic" w:hint="eastAsia"/>
                <w:b/>
                <w:bCs/>
                <w:color w:val="FFFFFF"/>
                <w:sz w:val="36"/>
                <w:szCs w:val="36"/>
                <w:rtl/>
              </w:rPr>
              <w:t>إلى</w:t>
            </w:r>
            <w:r w:rsidRPr="009578D9">
              <w:rPr>
                <w:rFonts w:ascii="Traditional Arabic" w:eastAsia="Times New Roman" w:hAnsi="Traditional Arabic" w:cs="Traditional Arabic"/>
                <w:b/>
                <w:bCs/>
                <w:color w:val="FFFFFF"/>
                <w:sz w:val="36"/>
                <w:szCs w:val="36"/>
                <w:rtl/>
              </w:rPr>
              <w:t xml:space="preserve"> </w:t>
            </w:r>
            <w:r w:rsidRPr="009578D9">
              <w:rPr>
                <w:rFonts w:ascii="Traditional Arabic" w:eastAsia="Times New Roman" w:hAnsi="Traditional Arabic" w:cs="Traditional Arabic" w:hint="eastAsia"/>
                <w:b/>
                <w:bCs/>
                <w:color w:val="FFFFFF"/>
                <w:sz w:val="36"/>
                <w:szCs w:val="36"/>
                <w:rtl/>
              </w:rPr>
              <w:t>المعلومة</w:t>
            </w:r>
            <w:r w:rsidRPr="009578D9">
              <w:rPr>
                <w:rFonts w:ascii="Traditional Arabic" w:eastAsia="Times New Roman" w:hAnsi="Traditional Arabic" w:cs="Traditional Arabic"/>
                <w:b/>
                <w:bCs/>
                <w:color w:val="FFFFFF"/>
                <w:sz w:val="36"/>
                <w:szCs w:val="36"/>
                <w:rtl/>
              </w:rPr>
              <w:t xml:space="preserve"> </w:t>
            </w:r>
            <w:r w:rsidRPr="009578D9">
              <w:rPr>
                <w:rFonts w:ascii="Traditional Arabic" w:eastAsia="Times New Roman" w:hAnsi="Traditional Arabic" w:cs="Traditional Arabic" w:hint="eastAsia"/>
                <w:b/>
                <w:bCs/>
                <w:color w:val="FFFFFF"/>
                <w:sz w:val="36"/>
                <w:szCs w:val="36"/>
                <w:rtl/>
              </w:rPr>
              <w:t>وفتح</w:t>
            </w:r>
            <w:r w:rsidRPr="009578D9">
              <w:rPr>
                <w:rFonts w:ascii="Traditional Arabic" w:eastAsia="Times New Roman" w:hAnsi="Traditional Arabic" w:cs="Traditional Arabic"/>
                <w:b/>
                <w:bCs/>
                <w:color w:val="FFFFFF"/>
                <w:sz w:val="36"/>
                <w:szCs w:val="36"/>
                <w:rtl/>
              </w:rPr>
              <w:t xml:space="preserve"> </w:t>
            </w:r>
            <w:r w:rsidRPr="009578D9">
              <w:rPr>
                <w:rFonts w:ascii="Traditional Arabic" w:eastAsia="Times New Roman" w:hAnsi="Traditional Arabic" w:cs="Traditional Arabic" w:hint="eastAsia"/>
                <w:b/>
                <w:bCs/>
                <w:color w:val="FFFFFF"/>
                <w:sz w:val="36"/>
                <w:szCs w:val="36"/>
                <w:rtl/>
              </w:rPr>
              <w:t>البيانات</w:t>
            </w:r>
            <w:r w:rsidRPr="009578D9">
              <w:rPr>
                <w:rFonts w:ascii="Traditional Arabic" w:eastAsia="Times New Roman" w:hAnsi="Traditional Arabic" w:cs="Traditional Arabic"/>
                <w:b/>
                <w:bCs/>
                <w:color w:val="FFFFFF"/>
                <w:sz w:val="36"/>
                <w:szCs w:val="36"/>
                <w:rtl/>
              </w:rPr>
              <w:t xml:space="preserve"> </w:t>
            </w:r>
            <w:r w:rsidRPr="009578D9">
              <w:rPr>
                <w:rFonts w:ascii="Traditional Arabic" w:eastAsia="Times New Roman" w:hAnsi="Traditional Arabic" w:cs="Traditional Arabic" w:hint="eastAsia"/>
                <w:b/>
                <w:bCs/>
                <w:color w:val="FFFFFF"/>
                <w:sz w:val="36"/>
                <w:szCs w:val="36"/>
                <w:rtl/>
              </w:rPr>
              <w:t>العمومية</w:t>
            </w:r>
          </w:p>
        </w:tc>
      </w:tr>
      <w:tr w:rsidR="00000C12" w:rsidRPr="003A62D4" w14:paraId="7C3E3D77" w14:textId="77777777" w:rsidTr="00F7537F">
        <w:trPr>
          <w:trHeight w:val="739"/>
          <w:jc w:val="center"/>
        </w:trPr>
        <w:tc>
          <w:tcPr>
            <w:tcW w:w="4655" w:type="dxa"/>
            <w:shd w:val="clear" w:color="auto" w:fill="548DD4" w:themeFill="text2" w:themeFillTint="99"/>
            <w:vAlign w:val="center"/>
            <w:hideMark/>
          </w:tcPr>
          <w:p w14:paraId="210A02E4" w14:textId="67B25F5C" w:rsidR="00000C12" w:rsidRPr="00F728D2" w:rsidRDefault="00000C12" w:rsidP="00000C12">
            <w:pPr>
              <w:bidi/>
              <w:spacing w:after="0" w:line="240" w:lineRule="auto"/>
              <w:jc w:val="center"/>
              <w:rPr>
                <w:rFonts w:ascii="Traditional Arabic" w:eastAsia="Times New Roman" w:hAnsi="Traditional Arabic" w:cs="Traditional Arabic"/>
                <w:b/>
                <w:bCs/>
                <w:color w:val="FFFFFF" w:themeColor="background1"/>
                <w:sz w:val="28"/>
                <w:szCs w:val="28"/>
              </w:rPr>
            </w:pPr>
            <w:proofErr w:type="gramStart"/>
            <w:r w:rsidRPr="00F728D2">
              <w:rPr>
                <w:rFonts w:ascii="Traditional Arabic" w:eastAsia="Times New Roman" w:hAnsi="Traditional Arabic" w:cs="Traditional Arabic" w:hint="cs"/>
                <w:b/>
                <w:bCs/>
                <w:color w:val="FFFFFF" w:themeColor="background1"/>
                <w:sz w:val="28"/>
                <w:szCs w:val="28"/>
                <w:rtl/>
              </w:rPr>
              <w:t>الملاحظات</w:t>
            </w:r>
            <w:proofErr w:type="gramEnd"/>
            <w:r w:rsidRPr="00F728D2">
              <w:rPr>
                <w:rFonts w:ascii="Traditional Arabic" w:eastAsia="Times New Roman" w:hAnsi="Traditional Arabic" w:cs="Traditional Arabic" w:hint="cs"/>
                <w:b/>
                <w:bCs/>
                <w:color w:val="FFFFFF" w:themeColor="background1"/>
                <w:sz w:val="28"/>
                <w:szCs w:val="28"/>
                <w:rtl/>
              </w:rPr>
              <w:t xml:space="preserve"> المثارة وال</w:t>
            </w:r>
            <w:r w:rsidRPr="00F728D2">
              <w:rPr>
                <w:rFonts w:ascii="Traditional Arabic" w:eastAsia="Times New Roman" w:hAnsi="Traditional Arabic" w:cs="Traditional Arabic"/>
                <w:b/>
                <w:bCs/>
                <w:color w:val="FFFFFF" w:themeColor="background1"/>
                <w:sz w:val="28"/>
                <w:szCs w:val="28"/>
                <w:rtl/>
              </w:rPr>
              <w:t xml:space="preserve">أعمال </w:t>
            </w:r>
            <w:r w:rsidRPr="00F728D2">
              <w:rPr>
                <w:rFonts w:ascii="Traditional Arabic" w:eastAsia="Times New Roman" w:hAnsi="Traditional Arabic" w:cs="Traditional Arabic" w:hint="cs"/>
                <w:b/>
                <w:bCs/>
                <w:color w:val="FFFFFF" w:themeColor="background1"/>
                <w:sz w:val="28"/>
                <w:szCs w:val="28"/>
                <w:rtl/>
              </w:rPr>
              <w:t>ال</w:t>
            </w:r>
            <w:r w:rsidRPr="00F728D2">
              <w:rPr>
                <w:rFonts w:ascii="Traditional Arabic" w:eastAsia="Times New Roman" w:hAnsi="Traditional Arabic" w:cs="Traditional Arabic"/>
                <w:b/>
                <w:bCs/>
                <w:color w:val="FFFFFF" w:themeColor="background1"/>
                <w:sz w:val="28"/>
                <w:szCs w:val="28"/>
                <w:rtl/>
              </w:rPr>
              <w:t>مستقبلية</w:t>
            </w:r>
          </w:p>
        </w:tc>
        <w:tc>
          <w:tcPr>
            <w:tcW w:w="1559" w:type="dxa"/>
            <w:shd w:val="clear" w:color="auto" w:fill="548DD4" w:themeFill="text2" w:themeFillTint="99"/>
            <w:vAlign w:val="center"/>
            <w:hideMark/>
          </w:tcPr>
          <w:p w14:paraId="181D9D67" w14:textId="7E204CBB" w:rsidR="00000C12" w:rsidRPr="00F728D2" w:rsidRDefault="00000C12" w:rsidP="00A6611A">
            <w:pPr>
              <w:bidi/>
              <w:spacing w:after="0" w:line="240" w:lineRule="auto"/>
              <w:jc w:val="center"/>
              <w:rPr>
                <w:rFonts w:ascii="Traditional Arabic" w:eastAsia="Times New Roman" w:hAnsi="Traditional Arabic" w:cs="Traditional Arabic"/>
                <w:b/>
                <w:bCs/>
                <w:color w:val="FFFFFF" w:themeColor="background1"/>
                <w:sz w:val="28"/>
                <w:szCs w:val="28"/>
              </w:rPr>
            </w:pPr>
            <w:proofErr w:type="gramStart"/>
            <w:r w:rsidRPr="00F728D2">
              <w:rPr>
                <w:rFonts w:ascii="Traditional Arabic" w:eastAsia="Times New Roman" w:hAnsi="Traditional Arabic" w:cs="Traditional Arabic"/>
                <w:b/>
                <w:bCs/>
                <w:color w:val="FFFFFF" w:themeColor="background1"/>
                <w:sz w:val="28"/>
                <w:szCs w:val="28"/>
                <w:rtl/>
              </w:rPr>
              <w:t>نسبة</w:t>
            </w:r>
            <w:proofErr w:type="gramEnd"/>
            <w:r w:rsidRPr="00F728D2">
              <w:rPr>
                <w:rFonts w:ascii="Traditional Arabic" w:eastAsia="Times New Roman" w:hAnsi="Traditional Arabic" w:cs="Traditional Arabic"/>
                <w:b/>
                <w:bCs/>
                <w:color w:val="FFFFFF" w:themeColor="background1"/>
                <w:sz w:val="28"/>
                <w:szCs w:val="28"/>
                <w:rtl/>
              </w:rPr>
              <w:t xml:space="preserve"> الإنجاز (٪)</w:t>
            </w:r>
          </w:p>
        </w:tc>
        <w:tc>
          <w:tcPr>
            <w:tcW w:w="5670" w:type="dxa"/>
            <w:shd w:val="clear" w:color="auto" w:fill="548DD4" w:themeFill="text2" w:themeFillTint="99"/>
            <w:vAlign w:val="center"/>
            <w:hideMark/>
          </w:tcPr>
          <w:p w14:paraId="432C3137" w14:textId="77777777" w:rsidR="00000C12" w:rsidRPr="00F728D2" w:rsidRDefault="00000C12" w:rsidP="00A55882">
            <w:pPr>
              <w:bidi/>
              <w:spacing w:after="0" w:line="240" w:lineRule="auto"/>
              <w:jc w:val="center"/>
              <w:rPr>
                <w:rFonts w:ascii="Traditional Arabic" w:eastAsia="Times New Roman" w:hAnsi="Traditional Arabic" w:cs="Traditional Arabic"/>
                <w:b/>
                <w:bCs/>
                <w:color w:val="FFFFFF" w:themeColor="background1"/>
                <w:sz w:val="28"/>
                <w:szCs w:val="28"/>
              </w:rPr>
            </w:pPr>
            <w:proofErr w:type="gramStart"/>
            <w:r w:rsidRPr="00F728D2">
              <w:rPr>
                <w:rFonts w:ascii="Traditional Arabic" w:eastAsia="Times New Roman" w:hAnsi="Traditional Arabic" w:cs="Traditional Arabic"/>
                <w:b/>
                <w:bCs/>
                <w:color w:val="FFFFFF" w:themeColor="background1"/>
                <w:sz w:val="28"/>
                <w:szCs w:val="28"/>
                <w:rtl/>
              </w:rPr>
              <w:t>متابعة</w:t>
            </w:r>
            <w:proofErr w:type="gramEnd"/>
            <w:r w:rsidRPr="00F728D2">
              <w:rPr>
                <w:rFonts w:ascii="Traditional Arabic" w:eastAsia="Times New Roman" w:hAnsi="Traditional Arabic" w:cs="Traditional Arabic"/>
                <w:b/>
                <w:bCs/>
                <w:color w:val="FFFFFF" w:themeColor="background1"/>
                <w:sz w:val="28"/>
                <w:szCs w:val="28"/>
                <w:rtl/>
              </w:rPr>
              <w:t xml:space="preserve"> تقدم الإنجاز</w:t>
            </w:r>
          </w:p>
        </w:tc>
        <w:tc>
          <w:tcPr>
            <w:tcW w:w="2921" w:type="dxa"/>
            <w:shd w:val="clear" w:color="auto" w:fill="548DD4" w:themeFill="text2" w:themeFillTint="99"/>
            <w:vAlign w:val="center"/>
            <w:hideMark/>
          </w:tcPr>
          <w:p w14:paraId="7E4D72E9" w14:textId="77777777" w:rsidR="00000C12" w:rsidRPr="00F728D2" w:rsidRDefault="00000C12" w:rsidP="00A55882">
            <w:pPr>
              <w:bidi/>
              <w:spacing w:after="0" w:line="240" w:lineRule="auto"/>
              <w:jc w:val="center"/>
              <w:rPr>
                <w:rFonts w:ascii="Traditional Arabic" w:eastAsia="Times New Roman" w:hAnsi="Traditional Arabic" w:cs="Traditional Arabic"/>
                <w:b/>
                <w:bCs/>
                <w:color w:val="FFFFFF" w:themeColor="background1"/>
                <w:sz w:val="28"/>
                <w:szCs w:val="28"/>
              </w:rPr>
            </w:pPr>
            <w:r w:rsidRPr="00F728D2">
              <w:rPr>
                <w:rFonts w:ascii="Traditional Arabic" w:eastAsia="Times New Roman" w:hAnsi="Traditional Arabic" w:cs="Traditional Arabic"/>
                <w:b/>
                <w:bCs/>
                <w:color w:val="FFFFFF" w:themeColor="background1"/>
                <w:sz w:val="28"/>
                <w:szCs w:val="28"/>
                <w:rtl/>
              </w:rPr>
              <w:t>التعهد</w:t>
            </w:r>
          </w:p>
        </w:tc>
      </w:tr>
      <w:tr w:rsidR="00000C12" w:rsidRPr="003A62D4" w14:paraId="2FDC4D13" w14:textId="77777777" w:rsidTr="00F7537F">
        <w:trPr>
          <w:trHeight w:val="3190"/>
          <w:jc w:val="center"/>
        </w:trPr>
        <w:tc>
          <w:tcPr>
            <w:tcW w:w="4655" w:type="dxa"/>
            <w:shd w:val="clear" w:color="auto" w:fill="auto"/>
            <w:hideMark/>
          </w:tcPr>
          <w:p w14:paraId="779D078E" w14:textId="61833A76" w:rsidR="00000C12" w:rsidRPr="00E47F34" w:rsidRDefault="00C73BE3" w:rsidP="00E03882">
            <w:pPr>
              <w:bidi/>
              <w:spacing w:after="0" w:line="240" w:lineRule="auto"/>
              <w:jc w:val="both"/>
              <w:rPr>
                <w:rFonts w:ascii="Traditional Arabic" w:eastAsia="Times New Roman" w:hAnsi="Traditional Arabic" w:cs="Traditional Arabic"/>
                <w:color w:val="000000"/>
                <w:sz w:val="24"/>
                <w:szCs w:val="24"/>
              </w:rPr>
            </w:pPr>
            <w:r>
              <w:rPr>
                <w:rFonts w:ascii="Traditional Arabic" w:eastAsia="Times New Roman" w:hAnsi="Traditional Arabic" w:cs="Traditional Arabic" w:hint="cs"/>
                <w:color w:val="000000"/>
                <w:sz w:val="24"/>
                <w:szCs w:val="24"/>
                <w:rtl/>
              </w:rPr>
              <w:t xml:space="preserve">- اقتراح </w:t>
            </w:r>
            <w:r w:rsidRPr="00C73BE3">
              <w:rPr>
                <w:rFonts w:ascii="Traditional Arabic" w:eastAsia="Times New Roman" w:hAnsi="Traditional Arabic" w:cs="Traditional Arabic" w:hint="cs"/>
                <w:color w:val="000000"/>
                <w:sz w:val="24"/>
                <w:szCs w:val="24"/>
                <w:rtl/>
              </w:rPr>
              <w:t>عقد اجتماع أو جلسة عمل بين هيئة النفاذ إلى المعلومة ومختلف مكونات المجتمع المدني وعلى إثر ذلك يمكن</w:t>
            </w:r>
            <w:r w:rsidR="00E03882">
              <w:rPr>
                <w:rFonts w:ascii="Traditional Arabic" w:eastAsia="Times New Roman" w:hAnsi="Traditional Arabic" w:cs="Traditional Arabic" w:hint="cs"/>
                <w:color w:val="000000"/>
                <w:sz w:val="24"/>
                <w:szCs w:val="24"/>
                <w:rtl/>
              </w:rPr>
              <w:t xml:space="preserve"> على إثره</w:t>
            </w:r>
            <w:r w:rsidRPr="00C73BE3">
              <w:rPr>
                <w:rFonts w:ascii="Traditional Arabic" w:eastAsia="Times New Roman" w:hAnsi="Traditional Arabic" w:cs="Traditional Arabic" w:hint="cs"/>
                <w:color w:val="000000"/>
                <w:sz w:val="24"/>
                <w:szCs w:val="24"/>
                <w:rtl/>
              </w:rPr>
              <w:t xml:space="preserve"> </w:t>
            </w:r>
            <w:r w:rsidR="00E03882">
              <w:rPr>
                <w:rFonts w:ascii="Traditional Arabic" w:eastAsia="Times New Roman" w:hAnsi="Traditional Arabic" w:cs="Traditional Arabic" w:hint="cs"/>
                <w:color w:val="000000"/>
                <w:sz w:val="24"/>
                <w:szCs w:val="24"/>
                <w:rtl/>
              </w:rPr>
              <w:t>تحديد تركيبة و</w:t>
            </w:r>
            <w:r w:rsidRPr="00C73BE3">
              <w:rPr>
                <w:rFonts w:ascii="Traditional Arabic" w:eastAsia="Times New Roman" w:hAnsi="Traditional Arabic" w:cs="Traditional Arabic" w:hint="cs"/>
                <w:color w:val="000000"/>
                <w:sz w:val="24"/>
                <w:szCs w:val="24"/>
                <w:rtl/>
              </w:rPr>
              <w:t>تكوين فريق العمل التنسيقي.</w:t>
            </w:r>
          </w:p>
          <w:p w14:paraId="608A01B2" w14:textId="6AF137D3" w:rsidR="00000C12" w:rsidRPr="00C92826" w:rsidRDefault="00000C12" w:rsidP="00A55882">
            <w:pPr>
              <w:bidi/>
              <w:rPr>
                <w:rFonts w:ascii="Traditional Arabic" w:eastAsia="Times New Roman" w:hAnsi="Traditional Arabic" w:cs="Traditional Arabic"/>
                <w:color w:val="000000"/>
                <w:sz w:val="24"/>
                <w:szCs w:val="24"/>
              </w:rPr>
            </w:pPr>
            <w:r>
              <w:rPr>
                <w:rFonts w:ascii="Traditional Arabic" w:eastAsia="Times New Roman" w:hAnsi="Traditional Arabic" w:cs="Traditional Arabic" w:hint="cs"/>
                <w:color w:val="000000"/>
                <w:sz w:val="24"/>
                <w:szCs w:val="24"/>
                <w:rtl/>
              </w:rPr>
              <w:t xml:space="preserve"> </w:t>
            </w:r>
          </w:p>
        </w:tc>
        <w:tc>
          <w:tcPr>
            <w:tcW w:w="1559" w:type="dxa"/>
            <w:shd w:val="clear" w:color="auto" w:fill="auto"/>
            <w:hideMark/>
          </w:tcPr>
          <w:p w14:paraId="296FE4B4" w14:textId="77777777" w:rsidR="00000C12" w:rsidRDefault="00000C12" w:rsidP="00A55882">
            <w:pPr>
              <w:bidi/>
              <w:spacing w:after="0" w:line="240" w:lineRule="auto"/>
              <w:jc w:val="both"/>
              <w:rPr>
                <w:rFonts w:ascii="Traditional Arabic" w:eastAsia="Times New Roman" w:hAnsi="Traditional Arabic" w:cs="Traditional Arabic"/>
                <w:color w:val="000000"/>
                <w:sz w:val="24"/>
                <w:szCs w:val="24"/>
              </w:rPr>
            </w:pPr>
          </w:p>
          <w:p w14:paraId="44A59B77" w14:textId="77777777" w:rsidR="00000C12" w:rsidRDefault="00000C12" w:rsidP="00A55882">
            <w:pPr>
              <w:bidi/>
              <w:spacing w:after="0" w:line="240" w:lineRule="auto"/>
              <w:jc w:val="both"/>
              <w:rPr>
                <w:rFonts w:ascii="Traditional Arabic" w:eastAsia="Times New Roman" w:hAnsi="Traditional Arabic" w:cs="Traditional Arabic"/>
                <w:color w:val="000000"/>
                <w:sz w:val="24"/>
                <w:szCs w:val="24"/>
              </w:rPr>
            </w:pPr>
          </w:p>
          <w:p w14:paraId="204A0869" w14:textId="77777777" w:rsidR="00000C12" w:rsidRDefault="00000C12" w:rsidP="00A55882">
            <w:pPr>
              <w:bidi/>
              <w:spacing w:after="0" w:line="240" w:lineRule="auto"/>
              <w:jc w:val="both"/>
              <w:rPr>
                <w:rFonts w:ascii="Traditional Arabic" w:eastAsia="Times New Roman" w:hAnsi="Traditional Arabic" w:cs="Traditional Arabic"/>
                <w:color w:val="000000"/>
                <w:sz w:val="24"/>
                <w:szCs w:val="24"/>
              </w:rPr>
            </w:pPr>
          </w:p>
          <w:p w14:paraId="2BE367EB" w14:textId="77777777" w:rsidR="00000C12" w:rsidRDefault="00000C12" w:rsidP="00A55882">
            <w:pPr>
              <w:bidi/>
              <w:spacing w:after="0" w:line="240" w:lineRule="auto"/>
              <w:jc w:val="both"/>
              <w:rPr>
                <w:rFonts w:ascii="Traditional Arabic" w:eastAsia="Times New Roman" w:hAnsi="Traditional Arabic" w:cs="Traditional Arabic"/>
                <w:color w:val="000000"/>
                <w:sz w:val="24"/>
                <w:szCs w:val="24"/>
              </w:rPr>
            </w:pPr>
          </w:p>
          <w:p w14:paraId="4E167DEF" w14:textId="77777777" w:rsidR="00000C12" w:rsidRPr="003A62D4" w:rsidRDefault="00000C12" w:rsidP="00A55882">
            <w:pPr>
              <w:bidi/>
              <w:spacing w:after="0" w:line="240" w:lineRule="auto"/>
              <w:jc w:val="both"/>
              <w:rPr>
                <w:rFonts w:ascii="Traditional Arabic" w:eastAsia="Times New Roman" w:hAnsi="Traditional Arabic" w:cs="Traditional Arabic"/>
                <w:color w:val="000000"/>
                <w:sz w:val="24"/>
                <w:szCs w:val="24"/>
              </w:rPr>
            </w:pPr>
          </w:p>
        </w:tc>
        <w:tc>
          <w:tcPr>
            <w:tcW w:w="5670" w:type="dxa"/>
            <w:shd w:val="clear" w:color="auto" w:fill="auto"/>
            <w:hideMark/>
          </w:tcPr>
          <w:p w14:paraId="4FEA1250" w14:textId="436FC220" w:rsidR="00000C12" w:rsidRPr="00A6611A" w:rsidRDefault="00000C12" w:rsidP="00A6611A">
            <w:pPr>
              <w:bidi/>
              <w:spacing w:after="0" w:line="240" w:lineRule="auto"/>
              <w:jc w:val="both"/>
              <w:rPr>
                <w:rFonts w:ascii="Traditional Arabic" w:eastAsia="Times New Roman" w:hAnsi="Traditional Arabic" w:cs="Traditional Arabic"/>
                <w:color w:val="000000"/>
                <w:sz w:val="24"/>
                <w:szCs w:val="24"/>
                <w:rtl/>
              </w:rPr>
            </w:pPr>
            <w:r w:rsidRPr="003A62D4">
              <w:rPr>
                <w:rFonts w:ascii="Traditional Arabic" w:eastAsia="Times New Roman" w:hAnsi="Traditional Arabic" w:cs="Traditional Arabic"/>
                <w:color w:val="000000"/>
                <w:sz w:val="24"/>
                <w:szCs w:val="24"/>
                <w:rtl/>
              </w:rPr>
              <w:t xml:space="preserve">ـــ </w:t>
            </w:r>
            <w:r>
              <w:rPr>
                <w:rFonts w:ascii="Traditional Arabic" w:eastAsia="Times New Roman" w:hAnsi="Traditional Arabic" w:cs="Traditional Arabic" w:hint="cs"/>
                <w:color w:val="000000"/>
                <w:sz w:val="24"/>
                <w:szCs w:val="24"/>
                <w:rtl/>
              </w:rPr>
              <w:t xml:space="preserve">عدم </w:t>
            </w:r>
            <w:r w:rsidRPr="00591031">
              <w:rPr>
                <w:rFonts w:ascii="Traditional Arabic" w:eastAsia="Times New Roman" w:hAnsi="Traditional Arabic" w:cs="Traditional Arabic" w:hint="eastAsia"/>
                <w:color w:val="000000"/>
                <w:sz w:val="24"/>
                <w:szCs w:val="24"/>
                <w:rtl/>
              </w:rPr>
              <w:t>وجود</w:t>
            </w:r>
            <w:r w:rsidRPr="00591031">
              <w:rPr>
                <w:rFonts w:ascii="Traditional Arabic" w:eastAsia="Times New Roman" w:hAnsi="Traditional Arabic" w:cs="Traditional Arabic"/>
                <w:color w:val="000000"/>
                <w:sz w:val="24"/>
                <w:szCs w:val="24"/>
                <w:rtl/>
              </w:rPr>
              <w:t xml:space="preserve"> </w:t>
            </w:r>
            <w:r w:rsidRPr="00591031">
              <w:rPr>
                <w:rFonts w:ascii="Traditional Arabic" w:eastAsia="Times New Roman" w:hAnsi="Traditional Arabic" w:cs="Traditional Arabic" w:hint="eastAsia"/>
                <w:color w:val="000000"/>
                <w:sz w:val="24"/>
                <w:szCs w:val="24"/>
                <w:rtl/>
              </w:rPr>
              <w:t>تقدّم</w:t>
            </w:r>
            <w:r w:rsidRPr="00591031">
              <w:rPr>
                <w:rFonts w:ascii="Traditional Arabic" w:eastAsia="Times New Roman" w:hAnsi="Traditional Arabic" w:cs="Traditional Arabic"/>
                <w:color w:val="000000"/>
                <w:sz w:val="24"/>
                <w:szCs w:val="24"/>
                <w:rtl/>
              </w:rPr>
              <w:t xml:space="preserve"> </w:t>
            </w:r>
            <w:r w:rsidRPr="00591031">
              <w:rPr>
                <w:rFonts w:ascii="Traditional Arabic" w:eastAsia="Times New Roman" w:hAnsi="Traditional Arabic" w:cs="Traditional Arabic" w:hint="eastAsia"/>
                <w:color w:val="000000"/>
                <w:sz w:val="24"/>
                <w:szCs w:val="24"/>
                <w:rtl/>
              </w:rPr>
              <w:t>فعلي</w:t>
            </w:r>
            <w:r w:rsidRPr="00591031">
              <w:rPr>
                <w:rFonts w:ascii="Traditional Arabic" w:eastAsia="Times New Roman" w:hAnsi="Traditional Arabic" w:cs="Traditional Arabic"/>
                <w:color w:val="000000"/>
                <w:sz w:val="24"/>
                <w:szCs w:val="24"/>
                <w:rtl/>
              </w:rPr>
              <w:t xml:space="preserve"> </w:t>
            </w:r>
            <w:r>
              <w:rPr>
                <w:rFonts w:ascii="Traditional Arabic" w:eastAsia="Times New Roman" w:hAnsi="Traditional Arabic" w:cs="Traditional Arabic" w:hint="cs"/>
                <w:color w:val="000000"/>
                <w:sz w:val="24"/>
                <w:szCs w:val="24"/>
                <w:rtl/>
              </w:rPr>
              <w:t xml:space="preserve">فيما يتعلق </w:t>
            </w:r>
            <w:r w:rsidRPr="00A6611A">
              <w:rPr>
                <w:rFonts w:ascii="Traditional Arabic" w:eastAsia="Times New Roman" w:hAnsi="Traditional Arabic" w:cs="Traditional Arabic"/>
                <w:color w:val="000000"/>
                <w:sz w:val="24"/>
                <w:szCs w:val="24"/>
                <w:rtl/>
              </w:rPr>
              <w:t>إحداث فريق عمل تنسيقي بين هيئة النفاذ إلى المعلومة والمجتمع المدني</w:t>
            </w:r>
            <w:r w:rsidRPr="00A6611A">
              <w:rPr>
                <w:rFonts w:ascii="Traditional Arabic" w:eastAsia="Times New Roman" w:hAnsi="Traditional Arabic" w:cs="Traditional Arabic" w:hint="cs"/>
                <w:color w:val="000000"/>
                <w:sz w:val="24"/>
                <w:szCs w:val="24"/>
                <w:rtl/>
              </w:rPr>
              <w:t>،</w:t>
            </w:r>
            <w:r>
              <w:rPr>
                <w:rFonts w:ascii="Traditional Arabic" w:eastAsia="Times New Roman" w:hAnsi="Traditional Arabic" w:cs="Traditional Arabic" w:hint="cs"/>
                <w:color w:val="000000"/>
                <w:sz w:val="24"/>
                <w:szCs w:val="24"/>
                <w:rtl/>
              </w:rPr>
              <w:t xml:space="preserve"> و</w:t>
            </w:r>
            <w:r>
              <w:rPr>
                <w:rFonts w:hint="eastAsia"/>
                <w:rtl/>
              </w:rPr>
              <w:t xml:space="preserve"> </w:t>
            </w:r>
            <w:r w:rsidRPr="00BC3951">
              <w:rPr>
                <w:rFonts w:ascii="Traditional Arabic" w:eastAsia="Times New Roman" w:hAnsi="Traditional Arabic" w:cs="Traditional Arabic" w:hint="eastAsia"/>
                <w:color w:val="000000"/>
                <w:sz w:val="24"/>
                <w:szCs w:val="24"/>
                <w:rtl/>
              </w:rPr>
              <w:t>إعداد</w:t>
            </w:r>
            <w:r>
              <w:rPr>
                <w:rFonts w:ascii="Traditional Arabic" w:eastAsia="Times New Roman" w:hAnsi="Traditional Arabic" w:cs="Traditional Arabic" w:hint="cs"/>
                <w:color w:val="000000"/>
                <w:sz w:val="24"/>
                <w:szCs w:val="24"/>
                <w:rtl/>
              </w:rPr>
              <w:t xml:space="preserve"> </w:t>
            </w:r>
            <w:r w:rsidRPr="00BC3951">
              <w:rPr>
                <w:rFonts w:ascii="Traditional Arabic" w:eastAsia="Times New Roman" w:hAnsi="Traditional Arabic" w:cs="Traditional Arabic" w:hint="eastAsia"/>
                <w:color w:val="000000"/>
                <w:sz w:val="24"/>
                <w:szCs w:val="24"/>
                <w:rtl/>
              </w:rPr>
              <w:t>التقرير</w:t>
            </w:r>
            <w:r w:rsidRPr="00BC3951">
              <w:rPr>
                <w:rFonts w:ascii="Traditional Arabic" w:eastAsia="Times New Roman" w:hAnsi="Traditional Arabic" w:cs="Traditional Arabic"/>
                <w:color w:val="000000"/>
                <w:sz w:val="24"/>
                <w:szCs w:val="24"/>
                <w:rtl/>
              </w:rPr>
              <w:t xml:space="preserve"> </w:t>
            </w:r>
            <w:r w:rsidRPr="00BC3951">
              <w:rPr>
                <w:rFonts w:ascii="Traditional Arabic" w:eastAsia="Times New Roman" w:hAnsi="Traditional Arabic" w:cs="Traditional Arabic" w:hint="eastAsia"/>
                <w:color w:val="000000"/>
                <w:sz w:val="24"/>
                <w:szCs w:val="24"/>
                <w:rtl/>
              </w:rPr>
              <w:t>التقييمي</w:t>
            </w:r>
            <w:r w:rsidRPr="00BC3951">
              <w:rPr>
                <w:rFonts w:ascii="Traditional Arabic" w:eastAsia="Times New Roman" w:hAnsi="Traditional Arabic" w:cs="Traditional Arabic"/>
                <w:color w:val="000000"/>
                <w:sz w:val="24"/>
                <w:szCs w:val="24"/>
                <w:rtl/>
              </w:rPr>
              <w:t xml:space="preserve"> </w:t>
            </w:r>
            <w:r w:rsidRPr="00BC3951">
              <w:rPr>
                <w:rFonts w:ascii="Traditional Arabic" w:eastAsia="Times New Roman" w:hAnsi="Traditional Arabic" w:cs="Traditional Arabic" w:hint="eastAsia"/>
                <w:color w:val="000000"/>
                <w:sz w:val="24"/>
                <w:szCs w:val="24"/>
                <w:rtl/>
              </w:rPr>
              <w:t>الخاص</w:t>
            </w:r>
            <w:r w:rsidRPr="00BC3951">
              <w:rPr>
                <w:rFonts w:ascii="Traditional Arabic" w:eastAsia="Times New Roman" w:hAnsi="Traditional Arabic" w:cs="Traditional Arabic"/>
                <w:color w:val="000000"/>
                <w:sz w:val="24"/>
                <w:szCs w:val="24"/>
                <w:rtl/>
              </w:rPr>
              <w:t xml:space="preserve"> </w:t>
            </w:r>
            <w:r w:rsidRPr="00BC3951">
              <w:rPr>
                <w:rFonts w:ascii="Traditional Arabic" w:eastAsia="Times New Roman" w:hAnsi="Traditional Arabic" w:cs="Traditional Arabic" w:hint="eastAsia"/>
                <w:color w:val="000000"/>
                <w:sz w:val="24"/>
                <w:szCs w:val="24"/>
                <w:rtl/>
              </w:rPr>
              <w:t>بتونس</w:t>
            </w:r>
            <w:r w:rsidRPr="00BC3951">
              <w:rPr>
                <w:rFonts w:ascii="Traditional Arabic" w:eastAsia="Times New Roman" w:hAnsi="Traditional Arabic" w:cs="Traditional Arabic"/>
                <w:color w:val="000000"/>
                <w:sz w:val="24"/>
                <w:szCs w:val="24"/>
                <w:rtl/>
              </w:rPr>
              <w:t xml:space="preserve"> </w:t>
            </w:r>
            <w:r w:rsidRPr="00BC3951">
              <w:rPr>
                <w:rFonts w:ascii="Traditional Arabic" w:eastAsia="Times New Roman" w:hAnsi="Traditional Arabic" w:cs="Traditional Arabic" w:hint="eastAsia"/>
                <w:color w:val="000000"/>
                <w:sz w:val="24"/>
                <w:szCs w:val="24"/>
                <w:rtl/>
              </w:rPr>
              <w:t>فيما</w:t>
            </w:r>
            <w:r w:rsidRPr="00BC3951">
              <w:rPr>
                <w:rFonts w:ascii="Traditional Arabic" w:eastAsia="Times New Roman" w:hAnsi="Traditional Arabic" w:cs="Traditional Arabic"/>
                <w:color w:val="000000"/>
                <w:sz w:val="24"/>
                <w:szCs w:val="24"/>
                <w:rtl/>
              </w:rPr>
              <w:t xml:space="preserve"> </w:t>
            </w:r>
            <w:r w:rsidRPr="00BC3951">
              <w:rPr>
                <w:rFonts w:ascii="Traditional Arabic" w:eastAsia="Times New Roman" w:hAnsi="Traditional Arabic" w:cs="Traditional Arabic" w:hint="eastAsia"/>
                <w:color w:val="000000"/>
                <w:sz w:val="24"/>
                <w:szCs w:val="24"/>
                <w:rtl/>
              </w:rPr>
              <w:t>يتعلّق</w:t>
            </w:r>
            <w:r w:rsidRPr="00BC3951">
              <w:rPr>
                <w:rFonts w:ascii="Traditional Arabic" w:eastAsia="Times New Roman" w:hAnsi="Traditional Arabic" w:cs="Traditional Arabic"/>
                <w:color w:val="000000"/>
                <w:sz w:val="24"/>
                <w:szCs w:val="24"/>
                <w:rtl/>
              </w:rPr>
              <w:t xml:space="preserve"> </w:t>
            </w:r>
            <w:r w:rsidRPr="00BC3951">
              <w:rPr>
                <w:rFonts w:ascii="Traditional Arabic" w:eastAsia="Times New Roman" w:hAnsi="Traditional Arabic" w:cs="Traditional Arabic" w:hint="eastAsia"/>
                <w:color w:val="000000"/>
                <w:sz w:val="24"/>
                <w:szCs w:val="24"/>
                <w:rtl/>
              </w:rPr>
              <w:t>بتنفيذ</w:t>
            </w:r>
            <w:r w:rsidRPr="00BC3951">
              <w:rPr>
                <w:rFonts w:ascii="Traditional Arabic" w:eastAsia="Times New Roman" w:hAnsi="Traditional Arabic" w:cs="Traditional Arabic"/>
                <w:color w:val="000000"/>
                <w:sz w:val="24"/>
                <w:szCs w:val="24"/>
                <w:rtl/>
              </w:rPr>
              <w:t xml:space="preserve"> </w:t>
            </w:r>
            <w:r w:rsidRPr="00BC3951">
              <w:rPr>
                <w:rFonts w:ascii="Traditional Arabic" w:eastAsia="Times New Roman" w:hAnsi="Traditional Arabic" w:cs="Traditional Arabic" w:hint="eastAsia"/>
                <w:color w:val="000000"/>
                <w:sz w:val="24"/>
                <w:szCs w:val="24"/>
                <w:rtl/>
              </w:rPr>
              <w:t>الهدف</w:t>
            </w:r>
            <w:r w:rsidRPr="00BC3951">
              <w:rPr>
                <w:rFonts w:ascii="Traditional Arabic" w:eastAsia="Times New Roman" w:hAnsi="Traditional Arabic" w:cs="Traditional Arabic"/>
                <w:color w:val="000000"/>
                <w:sz w:val="24"/>
                <w:szCs w:val="24"/>
                <w:rtl/>
              </w:rPr>
              <w:t xml:space="preserve"> 16.10.2 </w:t>
            </w:r>
            <w:r w:rsidRPr="00BC3951">
              <w:rPr>
                <w:rFonts w:ascii="Traditional Arabic" w:eastAsia="Times New Roman" w:hAnsi="Traditional Arabic" w:cs="Traditional Arabic" w:hint="eastAsia"/>
                <w:color w:val="000000"/>
                <w:sz w:val="24"/>
                <w:szCs w:val="24"/>
                <w:rtl/>
              </w:rPr>
              <w:t>من</w:t>
            </w:r>
            <w:r w:rsidRPr="00BC3951">
              <w:rPr>
                <w:rFonts w:ascii="Traditional Arabic" w:eastAsia="Times New Roman" w:hAnsi="Traditional Arabic" w:cs="Traditional Arabic"/>
                <w:color w:val="000000"/>
                <w:sz w:val="24"/>
                <w:szCs w:val="24"/>
                <w:rtl/>
              </w:rPr>
              <w:t xml:space="preserve"> </w:t>
            </w:r>
            <w:r w:rsidRPr="00BC3951">
              <w:rPr>
                <w:rFonts w:ascii="Traditional Arabic" w:eastAsia="Times New Roman" w:hAnsi="Traditional Arabic" w:cs="Traditional Arabic" w:hint="eastAsia"/>
                <w:color w:val="000000"/>
                <w:sz w:val="24"/>
                <w:szCs w:val="24"/>
                <w:rtl/>
              </w:rPr>
              <w:t>أهداف</w:t>
            </w:r>
            <w:r w:rsidRPr="00BC3951">
              <w:rPr>
                <w:rFonts w:ascii="Traditional Arabic" w:eastAsia="Times New Roman" w:hAnsi="Traditional Arabic" w:cs="Traditional Arabic"/>
                <w:color w:val="000000"/>
                <w:sz w:val="24"/>
                <w:szCs w:val="24"/>
                <w:rtl/>
              </w:rPr>
              <w:t xml:space="preserve"> </w:t>
            </w:r>
            <w:r w:rsidRPr="00BC3951">
              <w:rPr>
                <w:rFonts w:ascii="Traditional Arabic" w:eastAsia="Times New Roman" w:hAnsi="Traditional Arabic" w:cs="Traditional Arabic" w:hint="eastAsia"/>
                <w:color w:val="000000"/>
                <w:sz w:val="24"/>
                <w:szCs w:val="24"/>
                <w:rtl/>
              </w:rPr>
              <w:t>التنمية</w:t>
            </w:r>
            <w:r w:rsidRPr="00BC3951">
              <w:rPr>
                <w:rFonts w:ascii="Traditional Arabic" w:eastAsia="Times New Roman" w:hAnsi="Traditional Arabic" w:cs="Traditional Arabic"/>
                <w:color w:val="000000"/>
                <w:sz w:val="24"/>
                <w:szCs w:val="24"/>
                <w:rtl/>
              </w:rPr>
              <w:t xml:space="preserve"> </w:t>
            </w:r>
            <w:r w:rsidRPr="00BC3951">
              <w:rPr>
                <w:rFonts w:ascii="Traditional Arabic" w:eastAsia="Times New Roman" w:hAnsi="Traditional Arabic" w:cs="Traditional Arabic" w:hint="eastAsia"/>
                <w:color w:val="000000"/>
                <w:sz w:val="24"/>
                <w:szCs w:val="24"/>
                <w:rtl/>
              </w:rPr>
              <w:t>المستدامة</w:t>
            </w:r>
            <w:r w:rsidRPr="00BC3951">
              <w:rPr>
                <w:rFonts w:ascii="Traditional Arabic" w:eastAsia="Times New Roman" w:hAnsi="Traditional Arabic" w:cs="Traditional Arabic"/>
                <w:color w:val="000000"/>
                <w:sz w:val="24"/>
                <w:szCs w:val="24"/>
                <w:rtl/>
              </w:rPr>
              <w:t xml:space="preserve"> </w:t>
            </w:r>
            <w:r w:rsidRPr="00BC3951">
              <w:rPr>
                <w:rFonts w:ascii="Traditional Arabic" w:eastAsia="Times New Roman" w:hAnsi="Traditional Arabic" w:cs="Traditional Arabic" w:hint="eastAsia"/>
                <w:color w:val="000000"/>
                <w:sz w:val="24"/>
                <w:szCs w:val="24"/>
                <w:rtl/>
              </w:rPr>
              <w:t>والمتعلق</w:t>
            </w:r>
            <w:r w:rsidRPr="00BC3951">
              <w:rPr>
                <w:rFonts w:ascii="Traditional Arabic" w:eastAsia="Times New Roman" w:hAnsi="Traditional Arabic" w:cs="Traditional Arabic"/>
                <w:color w:val="000000"/>
                <w:sz w:val="24"/>
                <w:szCs w:val="24"/>
                <w:rtl/>
              </w:rPr>
              <w:t xml:space="preserve"> </w:t>
            </w:r>
            <w:r w:rsidRPr="00BC3951">
              <w:rPr>
                <w:rFonts w:ascii="Traditional Arabic" w:eastAsia="Times New Roman" w:hAnsi="Traditional Arabic" w:cs="Traditional Arabic" w:hint="eastAsia"/>
                <w:color w:val="000000"/>
                <w:sz w:val="24"/>
                <w:szCs w:val="24"/>
                <w:rtl/>
              </w:rPr>
              <w:t>بتكريس</w:t>
            </w:r>
            <w:r w:rsidRPr="00BC3951">
              <w:rPr>
                <w:rFonts w:ascii="Traditional Arabic" w:eastAsia="Times New Roman" w:hAnsi="Traditional Arabic" w:cs="Traditional Arabic"/>
                <w:color w:val="000000"/>
                <w:sz w:val="24"/>
                <w:szCs w:val="24"/>
                <w:rtl/>
              </w:rPr>
              <w:t xml:space="preserve"> </w:t>
            </w:r>
            <w:r w:rsidRPr="00BC3951">
              <w:rPr>
                <w:rFonts w:ascii="Traditional Arabic" w:eastAsia="Times New Roman" w:hAnsi="Traditional Arabic" w:cs="Traditional Arabic" w:hint="eastAsia"/>
                <w:color w:val="000000"/>
                <w:sz w:val="24"/>
                <w:szCs w:val="24"/>
                <w:rtl/>
              </w:rPr>
              <w:t>حق</w:t>
            </w:r>
            <w:r w:rsidRPr="00BC3951">
              <w:rPr>
                <w:rFonts w:ascii="Traditional Arabic" w:eastAsia="Times New Roman" w:hAnsi="Traditional Arabic" w:cs="Traditional Arabic"/>
                <w:color w:val="000000"/>
                <w:sz w:val="24"/>
                <w:szCs w:val="24"/>
                <w:rtl/>
              </w:rPr>
              <w:t xml:space="preserve"> </w:t>
            </w:r>
            <w:r w:rsidRPr="00BC3951">
              <w:rPr>
                <w:rFonts w:ascii="Traditional Arabic" w:eastAsia="Times New Roman" w:hAnsi="Traditional Arabic" w:cs="Traditional Arabic" w:hint="eastAsia"/>
                <w:color w:val="000000"/>
                <w:sz w:val="24"/>
                <w:szCs w:val="24"/>
                <w:rtl/>
              </w:rPr>
              <w:t>النفاذ</w:t>
            </w:r>
            <w:r w:rsidRPr="00BC3951">
              <w:rPr>
                <w:rFonts w:ascii="Traditional Arabic" w:eastAsia="Times New Roman" w:hAnsi="Traditional Arabic" w:cs="Traditional Arabic"/>
                <w:color w:val="000000"/>
                <w:sz w:val="24"/>
                <w:szCs w:val="24"/>
                <w:rtl/>
              </w:rPr>
              <w:t xml:space="preserve"> </w:t>
            </w:r>
            <w:r w:rsidRPr="00BC3951">
              <w:rPr>
                <w:rFonts w:ascii="Traditional Arabic" w:eastAsia="Times New Roman" w:hAnsi="Traditional Arabic" w:cs="Traditional Arabic" w:hint="eastAsia"/>
                <w:color w:val="000000"/>
                <w:sz w:val="24"/>
                <w:szCs w:val="24"/>
                <w:rtl/>
              </w:rPr>
              <w:t>إلى</w:t>
            </w:r>
            <w:r w:rsidRPr="00BC3951">
              <w:rPr>
                <w:rFonts w:ascii="Traditional Arabic" w:eastAsia="Times New Roman" w:hAnsi="Traditional Arabic" w:cs="Traditional Arabic"/>
                <w:color w:val="000000"/>
                <w:sz w:val="24"/>
                <w:szCs w:val="24"/>
                <w:rtl/>
              </w:rPr>
              <w:t xml:space="preserve"> </w:t>
            </w:r>
            <w:r w:rsidRPr="00BC3951">
              <w:rPr>
                <w:rFonts w:ascii="Traditional Arabic" w:eastAsia="Times New Roman" w:hAnsi="Traditional Arabic" w:cs="Traditional Arabic" w:hint="eastAsia"/>
                <w:color w:val="000000"/>
                <w:sz w:val="24"/>
                <w:szCs w:val="24"/>
                <w:rtl/>
              </w:rPr>
              <w:t>المعلومة</w:t>
            </w:r>
          </w:p>
          <w:p w14:paraId="5C44C758" w14:textId="77777777" w:rsidR="00000C12" w:rsidRPr="00A6611A" w:rsidRDefault="00000C12" w:rsidP="00F7537F">
            <w:pPr>
              <w:pStyle w:val="Titre4"/>
              <w:shd w:val="clear" w:color="auto" w:fill="FFFFFF"/>
              <w:bidi/>
              <w:spacing w:before="0"/>
              <w:rPr>
                <w:rFonts w:ascii="Traditional Arabic" w:eastAsia="Times New Roman" w:hAnsi="Traditional Arabic" w:cs="Traditional Arabic"/>
                <w:b w:val="0"/>
                <w:bCs w:val="0"/>
                <w:i w:val="0"/>
                <w:iCs w:val="0"/>
                <w:color w:val="000000"/>
                <w:sz w:val="24"/>
                <w:szCs w:val="24"/>
                <w:rtl/>
              </w:rPr>
            </w:pPr>
            <w:r w:rsidRPr="00A6611A">
              <w:rPr>
                <w:rFonts w:ascii="Traditional Arabic" w:eastAsia="Times New Roman" w:hAnsi="Traditional Arabic" w:cs="Traditional Arabic"/>
                <w:b w:val="0"/>
                <w:bCs w:val="0"/>
                <w:i w:val="0"/>
                <w:iCs w:val="0"/>
                <w:color w:val="000000"/>
                <w:sz w:val="24"/>
                <w:szCs w:val="24"/>
                <w:rtl/>
              </w:rPr>
              <w:t>ـــ</w:t>
            </w:r>
            <w:r w:rsidRPr="00A6611A">
              <w:rPr>
                <w:rFonts w:ascii="Traditional Arabic" w:eastAsia="Times New Roman" w:hAnsi="Traditional Arabic" w:cs="Traditional Arabic" w:hint="eastAsia"/>
                <w:b w:val="0"/>
                <w:bCs w:val="0"/>
                <w:i w:val="0"/>
                <w:iCs w:val="0"/>
                <w:color w:val="000000"/>
                <w:sz w:val="24"/>
                <w:szCs w:val="24"/>
                <w:rtl/>
              </w:rPr>
              <w:t xml:space="preserve"> </w:t>
            </w:r>
            <w:proofErr w:type="gramStart"/>
            <w:r w:rsidRPr="00A6611A">
              <w:rPr>
                <w:rFonts w:ascii="Traditional Arabic" w:eastAsia="Times New Roman" w:hAnsi="Traditional Arabic" w:cs="Traditional Arabic" w:hint="cs"/>
                <w:b w:val="0"/>
                <w:bCs w:val="0"/>
                <w:i w:val="0"/>
                <w:iCs w:val="0"/>
                <w:color w:val="000000"/>
                <w:sz w:val="24"/>
                <w:szCs w:val="24"/>
                <w:rtl/>
              </w:rPr>
              <w:t>استكمال</w:t>
            </w:r>
            <w:proofErr w:type="gramEnd"/>
            <w:r w:rsidRPr="00A6611A">
              <w:rPr>
                <w:rFonts w:ascii="Traditional Arabic" w:eastAsia="Times New Roman" w:hAnsi="Traditional Arabic" w:cs="Traditional Arabic" w:hint="cs"/>
                <w:b w:val="0"/>
                <w:bCs w:val="0"/>
                <w:i w:val="0"/>
                <w:iCs w:val="0"/>
                <w:color w:val="000000"/>
                <w:sz w:val="24"/>
                <w:szCs w:val="24"/>
                <w:rtl/>
              </w:rPr>
              <w:t xml:space="preserve"> </w:t>
            </w:r>
            <w:r w:rsidRPr="00A6611A">
              <w:rPr>
                <w:rFonts w:ascii="Traditional Arabic" w:eastAsia="Times New Roman" w:hAnsi="Traditional Arabic" w:cs="Traditional Arabic"/>
                <w:b w:val="0"/>
                <w:bCs w:val="0"/>
                <w:i w:val="0"/>
                <w:iCs w:val="0"/>
                <w:color w:val="000000"/>
                <w:sz w:val="24"/>
                <w:szCs w:val="24"/>
                <w:rtl/>
              </w:rPr>
              <w:t>وضع أدلة توجيهية حول النفاذ إلى المعلومة</w:t>
            </w:r>
            <w:r w:rsidRPr="00A6611A">
              <w:rPr>
                <w:rFonts w:ascii="Traditional Arabic" w:eastAsia="Times New Roman" w:hAnsi="Traditional Arabic" w:cs="Traditional Arabic" w:hint="cs"/>
                <w:b w:val="0"/>
                <w:bCs w:val="0"/>
                <w:i w:val="0"/>
                <w:iCs w:val="0"/>
                <w:color w:val="000000"/>
                <w:sz w:val="24"/>
                <w:szCs w:val="24"/>
                <w:rtl/>
              </w:rPr>
              <w:t xml:space="preserve"> (ا</w:t>
            </w:r>
            <w:r w:rsidRPr="00A6611A">
              <w:rPr>
                <w:rFonts w:ascii="Traditional Arabic" w:eastAsia="Times New Roman" w:hAnsi="Traditional Arabic" w:cs="Traditional Arabic"/>
                <w:b w:val="0"/>
                <w:bCs w:val="0"/>
                <w:i w:val="0"/>
                <w:iCs w:val="0"/>
                <w:color w:val="000000"/>
                <w:sz w:val="24"/>
                <w:szCs w:val="24"/>
                <w:rtl/>
              </w:rPr>
              <w:t>لدليل الموجه للمواطن ولمختلف مكونات المجتمع المدني</w:t>
            </w:r>
            <w:r w:rsidRPr="00A6611A">
              <w:rPr>
                <w:rFonts w:ascii="Traditional Arabic" w:eastAsia="Times New Roman" w:hAnsi="Traditional Arabic" w:cs="Traditional Arabic" w:hint="cs"/>
                <w:b w:val="0"/>
                <w:bCs w:val="0"/>
                <w:i w:val="0"/>
                <w:iCs w:val="0"/>
                <w:color w:val="000000"/>
                <w:sz w:val="24"/>
                <w:szCs w:val="24"/>
                <w:rtl/>
              </w:rPr>
              <w:t xml:space="preserve">، </w:t>
            </w:r>
            <w:r w:rsidRPr="00A6611A">
              <w:rPr>
                <w:rFonts w:ascii="Traditional Arabic" w:eastAsia="Times New Roman" w:hAnsi="Traditional Arabic" w:cs="Traditional Arabic"/>
                <w:b w:val="0"/>
                <w:bCs w:val="0"/>
                <w:i w:val="0"/>
                <w:iCs w:val="0"/>
                <w:color w:val="000000"/>
                <w:sz w:val="24"/>
                <w:szCs w:val="24"/>
                <w:rtl/>
              </w:rPr>
              <w:t>الدليل الموجه للأعوان العموميين</w:t>
            </w:r>
            <w:r w:rsidRPr="00A6611A">
              <w:rPr>
                <w:rFonts w:ascii="Traditional Arabic" w:eastAsia="Times New Roman" w:hAnsi="Traditional Arabic" w:cs="Traditional Arabic" w:hint="cs"/>
                <w:b w:val="0"/>
                <w:bCs w:val="0"/>
                <w:i w:val="0"/>
                <w:iCs w:val="0"/>
                <w:color w:val="000000"/>
                <w:sz w:val="24"/>
                <w:szCs w:val="24"/>
                <w:rtl/>
              </w:rPr>
              <w:t>)</w:t>
            </w:r>
          </w:p>
          <w:p w14:paraId="22050D52" w14:textId="707E55CE" w:rsidR="00000C12" w:rsidRPr="00B84E17" w:rsidRDefault="00000C12" w:rsidP="00F7537F">
            <w:pPr>
              <w:bidi/>
              <w:spacing w:after="0"/>
              <w:rPr>
                <w:lang w:bidi="ar-TN"/>
              </w:rPr>
            </w:pPr>
            <w:r w:rsidRPr="00A6611A">
              <w:rPr>
                <w:rFonts w:ascii="Traditional Arabic" w:eastAsia="Times New Roman" w:hAnsi="Traditional Arabic" w:cs="Traditional Arabic"/>
                <w:color w:val="000000"/>
                <w:sz w:val="24"/>
                <w:szCs w:val="24"/>
                <w:rtl/>
              </w:rPr>
              <w:t xml:space="preserve">ـــ </w:t>
            </w:r>
            <w:proofErr w:type="gramStart"/>
            <w:r w:rsidRPr="00A6611A">
              <w:rPr>
                <w:rFonts w:ascii="Traditional Arabic" w:eastAsia="Times New Roman" w:hAnsi="Traditional Arabic" w:cs="Traditional Arabic" w:hint="cs"/>
                <w:color w:val="000000"/>
                <w:sz w:val="24"/>
                <w:szCs w:val="24"/>
                <w:rtl/>
              </w:rPr>
              <w:t>الانتهاء</w:t>
            </w:r>
            <w:proofErr w:type="gramEnd"/>
            <w:r w:rsidRPr="00A6611A">
              <w:rPr>
                <w:rFonts w:ascii="Traditional Arabic" w:eastAsia="Times New Roman" w:hAnsi="Traditional Arabic" w:cs="Traditional Arabic" w:hint="cs"/>
                <w:color w:val="000000"/>
                <w:sz w:val="24"/>
                <w:szCs w:val="24"/>
                <w:rtl/>
              </w:rPr>
              <w:t xml:space="preserve"> من تنفيذ برنامج تكويني يتضمن</w:t>
            </w:r>
            <w:r w:rsidRPr="00A6611A">
              <w:rPr>
                <w:rFonts w:ascii="Traditional Arabic" w:eastAsia="Times New Roman" w:hAnsi="Traditional Arabic" w:cs="Traditional Arabic"/>
                <w:color w:val="000000"/>
                <w:sz w:val="24"/>
                <w:szCs w:val="24"/>
                <w:rtl/>
              </w:rPr>
              <w:t xml:space="preserve"> سبع دورات تكوينية حول النفاذ للمعلومة في إطار التعاون بين هيئة النفاذ إلى المعلومة ووزارة الوظيفة العمومية وتحديث الإدارة والسياسات العمومية ومنظّمة المادة 19 والبنك الدولي</w:t>
            </w:r>
            <w:r w:rsidRPr="00A6611A">
              <w:rPr>
                <w:rFonts w:ascii="Traditional Arabic" w:eastAsia="Times New Roman" w:hAnsi="Traditional Arabic" w:cs="Traditional Arabic" w:hint="cs"/>
                <w:color w:val="000000"/>
                <w:sz w:val="24"/>
                <w:szCs w:val="24"/>
                <w:rtl/>
              </w:rPr>
              <w:t>،</w:t>
            </w:r>
          </w:p>
        </w:tc>
        <w:tc>
          <w:tcPr>
            <w:tcW w:w="2921" w:type="dxa"/>
            <w:shd w:val="clear" w:color="auto" w:fill="auto"/>
            <w:vAlign w:val="center"/>
            <w:hideMark/>
          </w:tcPr>
          <w:p w14:paraId="53C23400" w14:textId="77777777" w:rsidR="00000C12" w:rsidRDefault="00000C12" w:rsidP="00E837AE">
            <w:pPr>
              <w:pStyle w:val="Titre1"/>
              <w:shd w:val="clear" w:color="auto" w:fill="FFFFFF"/>
              <w:bidi/>
              <w:spacing w:before="0"/>
              <w:rPr>
                <w:rFonts w:ascii="Arial" w:hAnsi="Arial" w:cs="Arial"/>
                <w:color w:val="333333"/>
                <w:sz w:val="42"/>
                <w:szCs w:val="42"/>
              </w:rPr>
            </w:pPr>
            <w:r w:rsidRPr="003A62D4">
              <w:rPr>
                <w:rFonts w:ascii="Traditional Arabic" w:eastAsia="Times New Roman" w:hAnsi="Traditional Arabic" w:cs="Traditional Arabic"/>
                <w:b/>
                <w:bCs/>
                <w:color w:val="000000"/>
                <w:sz w:val="28"/>
                <w:szCs w:val="28"/>
                <w:rtl/>
              </w:rPr>
              <w:t xml:space="preserve">التعهد 1: </w:t>
            </w:r>
            <w:proofErr w:type="gramStart"/>
            <w:r w:rsidRPr="009578D9">
              <w:rPr>
                <w:rFonts w:ascii="Traditional Arabic" w:eastAsia="Times New Roman" w:hAnsi="Traditional Arabic" w:cs="Traditional Arabic"/>
                <w:b/>
                <w:bCs/>
                <w:color w:val="000000"/>
                <w:sz w:val="28"/>
                <w:szCs w:val="28"/>
                <w:rtl/>
              </w:rPr>
              <w:t>تكريس</w:t>
            </w:r>
            <w:proofErr w:type="gramEnd"/>
            <w:r w:rsidRPr="009578D9">
              <w:rPr>
                <w:rFonts w:ascii="Traditional Arabic" w:eastAsia="Times New Roman" w:hAnsi="Traditional Arabic" w:cs="Traditional Arabic"/>
                <w:b/>
                <w:bCs/>
                <w:color w:val="000000"/>
                <w:sz w:val="28"/>
                <w:szCs w:val="28"/>
                <w:rtl/>
              </w:rPr>
              <w:t xml:space="preserve"> حق النفاذ إلى المعلومة</w:t>
            </w:r>
          </w:p>
          <w:p w14:paraId="4F489DD8" w14:textId="69E6BBDE" w:rsidR="00000C12" w:rsidRPr="009578D9" w:rsidRDefault="00000C12" w:rsidP="00A55882">
            <w:pPr>
              <w:bidi/>
              <w:spacing w:after="0" w:line="240" w:lineRule="auto"/>
              <w:rPr>
                <w:rFonts w:ascii="Traditional Arabic" w:eastAsia="Times New Roman" w:hAnsi="Traditional Arabic" w:cs="Traditional Arabic"/>
                <w:b/>
                <w:bCs/>
                <w:color w:val="000000"/>
                <w:sz w:val="28"/>
                <w:szCs w:val="28"/>
              </w:rPr>
            </w:pPr>
          </w:p>
        </w:tc>
      </w:tr>
      <w:tr w:rsidR="00000C12" w:rsidRPr="003A62D4" w14:paraId="61983049" w14:textId="77777777" w:rsidTr="00F7537F">
        <w:trPr>
          <w:trHeight w:val="1549"/>
          <w:jc w:val="center"/>
        </w:trPr>
        <w:tc>
          <w:tcPr>
            <w:tcW w:w="4655" w:type="dxa"/>
            <w:shd w:val="clear" w:color="auto" w:fill="auto"/>
          </w:tcPr>
          <w:p w14:paraId="0DDA265F" w14:textId="77777777" w:rsidR="00000C12" w:rsidRPr="00714738" w:rsidRDefault="00000C12" w:rsidP="00714738">
            <w:pPr>
              <w:tabs>
                <w:tab w:val="right" w:pos="225"/>
              </w:tabs>
              <w:bidi/>
              <w:spacing w:after="0"/>
              <w:rPr>
                <w:rFonts w:ascii="Traditional Arabic" w:eastAsia="Times New Roman" w:hAnsi="Traditional Arabic" w:cs="Traditional Arabic"/>
                <w:color w:val="000000"/>
                <w:sz w:val="24"/>
                <w:szCs w:val="24"/>
              </w:rPr>
            </w:pPr>
          </w:p>
        </w:tc>
        <w:tc>
          <w:tcPr>
            <w:tcW w:w="1559" w:type="dxa"/>
            <w:shd w:val="clear" w:color="auto" w:fill="auto"/>
          </w:tcPr>
          <w:p w14:paraId="61440B91" w14:textId="77777777" w:rsidR="006C6AB1" w:rsidRDefault="006C6AB1" w:rsidP="006C6AB1">
            <w:pPr>
              <w:bidi/>
              <w:spacing w:after="0" w:line="240" w:lineRule="auto"/>
              <w:jc w:val="center"/>
              <w:rPr>
                <w:rFonts w:ascii="Traditional Arabic" w:eastAsia="Times New Roman" w:hAnsi="Traditional Arabic" w:cs="Traditional Arabic"/>
                <w:b/>
                <w:bCs/>
                <w:color w:val="000000"/>
                <w:sz w:val="24"/>
                <w:szCs w:val="24"/>
              </w:rPr>
            </w:pPr>
          </w:p>
          <w:p w14:paraId="459632EC" w14:textId="77777777" w:rsidR="006C6AB1" w:rsidRDefault="006C6AB1" w:rsidP="006C6AB1">
            <w:pPr>
              <w:bidi/>
              <w:spacing w:after="0" w:line="240" w:lineRule="auto"/>
              <w:jc w:val="center"/>
              <w:rPr>
                <w:rFonts w:ascii="Traditional Arabic" w:eastAsia="Times New Roman" w:hAnsi="Traditional Arabic" w:cs="Traditional Arabic"/>
                <w:b/>
                <w:bCs/>
                <w:color w:val="000000"/>
                <w:sz w:val="24"/>
                <w:szCs w:val="24"/>
              </w:rPr>
            </w:pPr>
          </w:p>
          <w:p w14:paraId="68ACBB31" w14:textId="77777777" w:rsidR="006C6AB1" w:rsidRPr="00632E60" w:rsidRDefault="006C6AB1" w:rsidP="006C6AB1">
            <w:pPr>
              <w:bidi/>
              <w:spacing w:after="0" w:line="240" w:lineRule="auto"/>
              <w:jc w:val="center"/>
              <w:rPr>
                <w:rFonts w:ascii="Traditional Arabic" w:eastAsia="Times New Roman" w:hAnsi="Traditional Arabic" w:cs="Traditional Arabic"/>
                <w:b/>
                <w:bCs/>
                <w:color w:val="000000"/>
                <w:sz w:val="24"/>
                <w:szCs w:val="24"/>
              </w:rPr>
            </w:pPr>
            <w:r w:rsidRPr="00632E60">
              <w:rPr>
                <w:rFonts w:ascii="Traditional Arabic" w:eastAsia="Times New Roman" w:hAnsi="Traditional Arabic" w:cs="Traditional Arabic"/>
                <w:b/>
                <w:bCs/>
                <w:color w:val="000000"/>
                <w:sz w:val="24"/>
                <w:szCs w:val="24"/>
              </w:rPr>
              <w:t>%</w:t>
            </w:r>
            <w:r>
              <w:rPr>
                <w:rFonts w:ascii="Traditional Arabic" w:eastAsia="Times New Roman" w:hAnsi="Traditional Arabic" w:cs="Traditional Arabic"/>
                <w:b/>
                <w:bCs/>
                <w:color w:val="000000"/>
                <w:sz w:val="24"/>
                <w:szCs w:val="24"/>
              </w:rPr>
              <w:t>50</w:t>
            </w:r>
          </w:p>
          <w:p w14:paraId="18F745F8" w14:textId="77777777" w:rsidR="006C6AB1" w:rsidRDefault="006C6AB1" w:rsidP="006C6AB1">
            <w:pPr>
              <w:bidi/>
              <w:spacing w:after="0" w:line="240" w:lineRule="auto"/>
              <w:jc w:val="center"/>
              <w:rPr>
                <w:rFonts w:ascii="Traditional Arabic" w:eastAsia="Times New Roman" w:hAnsi="Traditional Arabic" w:cs="Traditional Arabic"/>
                <w:b/>
                <w:bCs/>
                <w:color w:val="000000"/>
                <w:sz w:val="24"/>
                <w:szCs w:val="24"/>
                <w:rtl/>
              </w:rPr>
            </w:pPr>
          </w:p>
          <w:p w14:paraId="4CF7314C" w14:textId="77777777" w:rsidR="0008072C" w:rsidRPr="00632E60" w:rsidRDefault="0008072C" w:rsidP="0008072C">
            <w:pPr>
              <w:bidi/>
              <w:spacing w:after="0" w:line="240" w:lineRule="auto"/>
              <w:jc w:val="center"/>
              <w:rPr>
                <w:rFonts w:ascii="Traditional Arabic" w:eastAsia="Times New Roman" w:hAnsi="Traditional Arabic" w:cs="Traditional Arabic"/>
                <w:b/>
                <w:bCs/>
                <w:color w:val="000000"/>
                <w:sz w:val="24"/>
                <w:szCs w:val="24"/>
              </w:rPr>
            </w:pPr>
          </w:p>
          <w:p w14:paraId="5CF848F2" w14:textId="77777777" w:rsidR="00000C12" w:rsidRDefault="00000C12" w:rsidP="00A55882">
            <w:pPr>
              <w:bidi/>
              <w:spacing w:after="0" w:line="240" w:lineRule="auto"/>
              <w:jc w:val="both"/>
              <w:rPr>
                <w:rFonts w:ascii="Traditional Arabic" w:eastAsia="Times New Roman" w:hAnsi="Traditional Arabic" w:cs="Traditional Arabic"/>
                <w:color w:val="000000"/>
                <w:sz w:val="24"/>
                <w:szCs w:val="24"/>
                <w:rtl/>
              </w:rPr>
            </w:pPr>
          </w:p>
          <w:p w14:paraId="3C1356D6" w14:textId="77777777" w:rsidR="0008072C" w:rsidRDefault="0008072C" w:rsidP="0008072C">
            <w:pPr>
              <w:bidi/>
              <w:spacing w:after="0" w:line="240" w:lineRule="auto"/>
              <w:jc w:val="both"/>
              <w:rPr>
                <w:rFonts w:ascii="Traditional Arabic" w:eastAsia="Times New Roman" w:hAnsi="Traditional Arabic" w:cs="Traditional Arabic"/>
                <w:color w:val="000000"/>
                <w:sz w:val="24"/>
                <w:szCs w:val="24"/>
                <w:rtl/>
              </w:rPr>
            </w:pPr>
          </w:p>
          <w:p w14:paraId="04FED239" w14:textId="77777777" w:rsidR="0008072C" w:rsidRDefault="0008072C" w:rsidP="0008072C">
            <w:pPr>
              <w:bidi/>
              <w:spacing w:after="0" w:line="240" w:lineRule="auto"/>
              <w:jc w:val="both"/>
              <w:rPr>
                <w:rFonts w:ascii="Traditional Arabic" w:eastAsia="Times New Roman" w:hAnsi="Traditional Arabic" w:cs="Traditional Arabic"/>
                <w:color w:val="000000"/>
                <w:sz w:val="24"/>
                <w:szCs w:val="24"/>
              </w:rPr>
            </w:pPr>
          </w:p>
        </w:tc>
        <w:tc>
          <w:tcPr>
            <w:tcW w:w="5670" w:type="dxa"/>
            <w:shd w:val="clear" w:color="auto" w:fill="auto"/>
          </w:tcPr>
          <w:p w14:paraId="094627D1" w14:textId="2E6CF474" w:rsidR="007F287F" w:rsidRDefault="007F287F" w:rsidP="006C6AB1">
            <w:pPr>
              <w:bidi/>
              <w:spacing w:after="0" w:line="240" w:lineRule="auto"/>
              <w:jc w:val="both"/>
              <w:rPr>
                <w:rFonts w:ascii="Traditional Arabic" w:eastAsia="Times New Roman" w:hAnsi="Traditional Arabic" w:cs="Traditional Arabic"/>
                <w:color w:val="000000"/>
                <w:sz w:val="24"/>
                <w:szCs w:val="24"/>
                <w:rtl/>
              </w:rPr>
            </w:pPr>
            <w:r>
              <w:rPr>
                <w:rFonts w:ascii="Traditional Arabic" w:eastAsia="Times New Roman" w:hAnsi="Traditional Arabic" w:cs="Traditional Arabic" w:hint="cs"/>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الانطلاق</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في</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تنفيذ</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المرحلة</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الثانية</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من</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مشروع</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تطوير</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حالات</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إعادة</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الاستعمال</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بالاعتماد</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على</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البيانات</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العمومية</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المفتوحة</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والتي</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تتمثل</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في</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مرافقة</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واحتضان</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عدد</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من</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المشاريع</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المنبثقة</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عن</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المسابقة</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المذكورة</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بالتعاون</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مع</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البنك</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الدولي</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قصد</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تطوير</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هذه</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المشاريع</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في</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شكل</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خدمات</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أو</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تطبيقات</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جوالة</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وذلك</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بالتعاون</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والتنسيق</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مع</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الهياكل</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المعنية</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الثلاث</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وهي</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وزارة</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الشؤون</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الثقافية،</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ووزارة</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النقل</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واللوجستيك،</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والصندوق</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الوطني</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للتامين</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على</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المرض</w:t>
            </w:r>
            <w:r w:rsidRPr="007F287F">
              <w:rPr>
                <w:rFonts w:ascii="Traditional Arabic" w:eastAsia="Times New Roman" w:hAnsi="Traditional Arabic" w:cs="Traditional Arabic"/>
                <w:color w:val="000000"/>
                <w:sz w:val="24"/>
                <w:szCs w:val="24"/>
                <w:rtl/>
              </w:rPr>
              <w:t xml:space="preserve">. </w:t>
            </w:r>
          </w:p>
          <w:p w14:paraId="612E988A" w14:textId="3E9C7905" w:rsidR="008F27FF" w:rsidRDefault="00714738" w:rsidP="007F287F">
            <w:pPr>
              <w:bidi/>
              <w:spacing w:after="0" w:line="240" w:lineRule="auto"/>
              <w:jc w:val="both"/>
              <w:rPr>
                <w:rFonts w:ascii="Traditional Arabic" w:eastAsia="Times New Roman" w:hAnsi="Traditional Arabic" w:cs="Traditional Arabic"/>
                <w:color w:val="000000"/>
                <w:sz w:val="24"/>
                <w:szCs w:val="24"/>
                <w:rtl/>
              </w:rPr>
            </w:pPr>
            <w:r>
              <w:rPr>
                <w:rFonts w:ascii="Traditional Arabic" w:eastAsia="Times New Roman" w:hAnsi="Traditional Arabic" w:cs="Traditional Arabic" w:hint="cs"/>
                <w:color w:val="000000"/>
                <w:sz w:val="24"/>
                <w:szCs w:val="24"/>
                <w:rtl/>
              </w:rPr>
              <w:t xml:space="preserve">- </w:t>
            </w:r>
            <w:r w:rsidR="00C03E30" w:rsidRPr="00C03E30">
              <w:rPr>
                <w:rFonts w:ascii="Traditional Arabic" w:eastAsia="Times New Roman" w:hAnsi="Traditional Arabic" w:cs="Traditional Arabic"/>
                <w:color w:val="000000"/>
                <w:sz w:val="24"/>
                <w:szCs w:val="24"/>
                <w:rtl/>
              </w:rPr>
              <w:t xml:space="preserve">تنظيم مسابقة وطنية </w:t>
            </w:r>
            <w:r w:rsidR="006C6AB1">
              <w:rPr>
                <w:rFonts w:ascii="Traditional Arabic" w:eastAsia="Times New Roman" w:hAnsi="Traditional Arabic" w:cs="Traditional Arabic" w:hint="cs"/>
                <w:color w:val="000000"/>
                <w:sz w:val="24"/>
                <w:szCs w:val="24"/>
                <w:rtl/>
              </w:rPr>
              <w:t xml:space="preserve">حول إعادة </w:t>
            </w:r>
            <w:r w:rsidR="006C6AB1" w:rsidRPr="00C03E30">
              <w:rPr>
                <w:rFonts w:ascii="Traditional Arabic" w:eastAsia="Times New Roman" w:hAnsi="Traditional Arabic" w:cs="Traditional Arabic"/>
                <w:color w:val="000000"/>
                <w:sz w:val="24"/>
                <w:szCs w:val="24"/>
                <w:rtl/>
              </w:rPr>
              <w:t>استعمال البيانات العمومية المفتوحة</w:t>
            </w:r>
            <w:r w:rsidR="006C6AB1" w:rsidRPr="00C03E30">
              <w:rPr>
                <w:rFonts w:ascii="Traditional Arabic" w:eastAsia="Times New Roman" w:hAnsi="Traditional Arabic" w:cs="Traditional Arabic"/>
                <w:color w:val="000000"/>
                <w:sz w:val="24"/>
                <w:szCs w:val="24"/>
              </w:rPr>
              <w:t xml:space="preserve"> </w:t>
            </w:r>
            <w:r w:rsidR="00C03E30" w:rsidRPr="00C03E30">
              <w:rPr>
                <w:rFonts w:ascii="Traditional Arabic" w:eastAsia="Times New Roman" w:hAnsi="Traditional Arabic" w:cs="Traditional Arabic"/>
                <w:color w:val="000000"/>
                <w:sz w:val="24"/>
                <w:szCs w:val="24"/>
              </w:rPr>
              <w:t>“OpenGovDataHack2020”</w:t>
            </w:r>
            <w:r w:rsidR="006C6AB1">
              <w:rPr>
                <w:rFonts w:ascii="Traditional Arabic" w:eastAsia="Times New Roman" w:hAnsi="Traditional Arabic" w:cs="Traditional Arabic" w:hint="cs"/>
                <w:color w:val="000000"/>
                <w:sz w:val="24"/>
                <w:szCs w:val="24"/>
                <w:rtl/>
              </w:rPr>
              <w:t xml:space="preserve"> خلال شهر </w:t>
            </w:r>
            <w:proofErr w:type="spellStart"/>
            <w:r w:rsidR="006C6AB1">
              <w:rPr>
                <w:rFonts w:ascii="Traditional Arabic" w:eastAsia="Times New Roman" w:hAnsi="Traditional Arabic" w:cs="Traditional Arabic" w:hint="cs"/>
                <w:color w:val="000000"/>
                <w:sz w:val="24"/>
                <w:szCs w:val="24"/>
                <w:rtl/>
              </w:rPr>
              <w:t>جانفي</w:t>
            </w:r>
            <w:proofErr w:type="spellEnd"/>
            <w:r w:rsidR="006C6AB1">
              <w:rPr>
                <w:rFonts w:ascii="Traditional Arabic" w:eastAsia="Times New Roman" w:hAnsi="Traditional Arabic" w:cs="Traditional Arabic" w:hint="cs"/>
                <w:color w:val="000000"/>
                <w:sz w:val="24"/>
                <w:szCs w:val="24"/>
                <w:rtl/>
              </w:rPr>
              <w:t xml:space="preserve"> 2020 في إطار </w:t>
            </w:r>
            <w:r w:rsidR="007F287F" w:rsidRPr="007F287F">
              <w:rPr>
                <w:rFonts w:ascii="Traditional Arabic" w:eastAsia="Times New Roman" w:hAnsi="Traditional Arabic" w:cs="Traditional Arabic" w:hint="eastAsia"/>
                <w:color w:val="000000"/>
                <w:sz w:val="24"/>
                <w:szCs w:val="24"/>
                <w:rtl/>
              </w:rPr>
              <w:t>مشروع</w:t>
            </w:r>
            <w:r w:rsidR="007F287F" w:rsidRPr="007F287F">
              <w:rPr>
                <w:rFonts w:ascii="Traditional Arabic" w:eastAsia="Times New Roman" w:hAnsi="Traditional Arabic" w:cs="Traditional Arabic"/>
                <w:color w:val="000000"/>
                <w:sz w:val="24"/>
                <w:szCs w:val="24"/>
                <w:rtl/>
              </w:rPr>
              <w:t xml:space="preserve"> "</w:t>
            </w:r>
            <w:r w:rsidR="007F287F" w:rsidRPr="007F287F">
              <w:rPr>
                <w:rFonts w:ascii="Traditional Arabic" w:eastAsia="Times New Roman" w:hAnsi="Traditional Arabic" w:cs="Traditional Arabic" w:hint="eastAsia"/>
                <w:color w:val="000000"/>
                <w:sz w:val="24"/>
                <w:szCs w:val="24"/>
                <w:rtl/>
              </w:rPr>
              <w:t>تطوير</w:t>
            </w:r>
            <w:r w:rsidR="007F287F" w:rsidRPr="007F287F">
              <w:rPr>
                <w:rFonts w:ascii="Traditional Arabic" w:eastAsia="Times New Roman" w:hAnsi="Traditional Arabic" w:cs="Traditional Arabic"/>
                <w:color w:val="000000"/>
                <w:sz w:val="24"/>
                <w:szCs w:val="24"/>
                <w:rtl/>
              </w:rPr>
              <w:t xml:space="preserve"> </w:t>
            </w:r>
            <w:r w:rsidR="007F287F" w:rsidRPr="007F287F">
              <w:rPr>
                <w:rFonts w:ascii="Traditional Arabic" w:eastAsia="Times New Roman" w:hAnsi="Traditional Arabic" w:cs="Traditional Arabic" w:hint="eastAsia"/>
                <w:color w:val="000000"/>
                <w:sz w:val="24"/>
                <w:szCs w:val="24"/>
                <w:rtl/>
              </w:rPr>
              <w:t>حالات</w:t>
            </w:r>
            <w:r w:rsidR="007F287F" w:rsidRPr="007F287F">
              <w:rPr>
                <w:rFonts w:ascii="Traditional Arabic" w:eastAsia="Times New Roman" w:hAnsi="Traditional Arabic" w:cs="Traditional Arabic"/>
                <w:color w:val="000000"/>
                <w:sz w:val="24"/>
                <w:szCs w:val="24"/>
                <w:rtl/>
              </w:rPr>
              <w:t xml:space="preserve"> </w:t>
            </w:r>
            <w:r w:rsidR="007F287F" w:rsidRPr="007F287F">
              <w:rPr>
                <w:rFonts w:ascii="Traditional Arabic" w:eastAsia="Times New Roman" w:hAnsi="Traditional Arabic" w:cs="Traditional Arabic" w:hint="eastAsia"/>
                <w:color w:val="000000"/>
                <w:sz w:val="24"/>
                <w:szCs w:val="24"/>
                <w:rtl/>
              </w:rPr>
              <w:t>إعادة</w:t>
            </w:r>
            <w:r w:rsidR="007F287F" w:rsidRPr="007F287F">
              <w:rPr>
                <w:rFonts w:ascii="Traditional Arabic" w:eastAsia="Times New Roman" w:hAnsi="Traditional Arabic" w:cs="Traditional Arabic"/>
                <w:color w:val="000000"/>
                <w:sz w:val="24"/>
                <w:szCs w:val="24"/>
                <w:rtl/>
              </w:rPr>
              <w:t xml:space="preserve"> </w:t>
            </w:r>
            <w:r w:rsidR="007F287F" w:rsidRPr="007F287F">
              <w:rPr>
                <w:rFonts w:ascii="Traditional Arabic" w:eastAsia="Times New Roman" w:hAnsi="Traditional Arabic" w:cs="Traditional Arabic" w:hint="eastAsia"/>
                <w:color w:val="000000"/>
                <w:sz w:val="24"/>
                <w:szCs w:val="24"/>
                <w:rtl/>
              </w:rPr>
              <w:t>الاستعمال</w:t>
            </w:r>
            <w:r w:rsidR="007F287F" w:rsidRPr="007F287F">
              <w:rPr>
                <w:rFonts w:ascii="Traditional Arabic" w:eastAsia="Times New Roman" w:hAnsi="Traditional Arabic" w:cs="Traditional Arabic"/>
                <w:color w:val="000000"/>
                <w:sz w:val="24"/>
                <w:szCs w:val="24"/>
                <w:rtl/>
              </w:rPr>
              <w:t xml:space="preserve"> </w:t>
            </w:r>
            <w:r w:rsidR="007F287F" w:rsidRPr="007F287F">
              <w:rPr>
                <w:rFonts w:ascii="Traditional Arabic" w:eastAsia="Times New Roman" w:hAnsi="Traditional Arabic" w:cs="Traditional Arabic" w:hint="eastAsia"/>
                <w:color w:val="000000"/>
                <w:sz w:val="24"/>
                <w:szCs w:val="24"/>
                <w:rtl/>
              </w:rPr>
              <w:t>بالاعتماد</w:t>
            </w:r>
            <w:r w:rsidR="007F287F" w:rsidRPr="007F287F">
              <w:rPr>
                <w:rFonts w:ascii="Traditional Arabic" w:eastAsia="Times New Roman" w:hAnsi="Traditional Arabic" w:cs="Traditional Arabic"/>
                <w:color w:val="000000"/>
                <w:sz w:val="24"/>
                <w:szCs w:val="24"/>
                <w:rtl/>
              </w:rPr>
              <w:t xml:space="preserve"> </w:t>
            </w:r>
            <w:r w:rsidR="007F287F" w:rsidRPr="007F287F">
              <w:rPr>
                <w:rFonts w:ascii="Traditional Arabic" w:eastAsia="Times New Roman" w:hAnsi="Traditional Arabic" w:cs="Traditional Arabic" w:hint="eastAsia"/>
                <w:color w:val="000000"/>
                <w:sz w:val="24"/>
                <w:szCs w:val="24"/>
                <w:rtl/>
              </w:rPr>
              <w:t>على</w:t>
            </w:r>
            <w:r w:rsidR="007F287F" w:rsidRPr="007F287F">
              <w:rPr>
                <w:rFonts w:ascii="Traditional Arabic" w:eastAsia="Times New Roman" w:hAnsi="Traditional Arabic" w:cs="Traditional Arabic"/>
                <w:color w:val="000000"/>
                <w:sz w:val="24"/>
                <w:szCs w:val="24"/>
                <w:rtl/>
              </w:rPr>
              <w:t xml:space="preserve"> </w:t>
            </w:r>
            <w:r w:rsidR="007F287F" w:rsidRPr="007F287F">
              <w:rPr>
                <w:rFonts w:ascii="Traditional Arabic" w:eastAsia="Times New Roman" w:hAnsi="Traditional Arabic" w:cs="Traditional Arabic" w:hint="eastAsia"/>
                <w:color w:val="000000"/>
                <w:sz w:val="24"/>
                <w:szCs w:val="24"/>
                <w:rtl/>
              </w:rPr>
              <w:t>البيانات</w:t>
            </w:r>
            <w:r w:rsidR="007F287F" w:rsidRPr="007F287F">
              <w:rPr>
                <w:rFonts w:ascii="Traditional Arabic" w:eastAsia="Times New Roman" w:hAnsi="Traditional Arabic" w:cs="Traditional Arabic"/>
                <w:color w:val="000000"/>
                <w:sz w:val="24"/>
                <w:szCs w:val="24"/>
                <w:rtl/>
              </w:rPr>
              <w:t xml:space="preserve"> </w:t>
            </w:r>
            <w:r w:rsidR="007F287F" w:rsidRPr="007F287F">
              <w:rPr>
                <w:rFonts w:ascii="Traditional Arabic" w:eastAsia="Times New Roman" w:hAnsi="Traditional Arabic" w:cs="Traditional Arabic" w:hint="eastAsia"/>
                <w:color w:val="000000"/>
                <w:sz w:val="24"/>
                <w:szCs w:val="24"/>
                <w:rtl/>
              </w:rPr>
              <w:t>العمومية</w:t>
            </w:r>
            <w:r w:rsidR="007F287F" w:rsidRPr="007F287F">
              <w:rPr>
                <w:rFonts w:ascii="Traditional Arabic" w:eastAsia="Times New Roman" w:hAnsi="Traditional Arabic" w:cs="Traditional Arabic"/>
                <w:color w:val="000000"/>
                <w:sz w:val="24"/>
                <w:szCs w:val="24"/>
                <w:rtl/>
              </w:rPr>
              <w:t xml:space="preserve"> </w:t>
            </w:r>
            <w:r w:rsidR="007F287F" w:rsidRPr="007F287F">
              <w:rPr>
                <w:rFonts w:ascii="Traditional Arabic" w:eastAsia="Times New Roman" w:hAnsi="Traditional Arabic" w:cs="Traditional Arabic" w:hint="eastAsia"/>
                <w:color w:val="000000"/>
                <w:sz w:val="24"/>
                <w:szCs w:val="24"/>
                <w:rtl/>
              </w:rPr>
              <w:t>المفتوحة</w:t>
            </w:r>
            <w:r w:rsidR="007F287F">
              <w:rPr>
                <w:rFonts w:ascii="Traditional Arabic" w:eastAsia="Times New Roman" w:hAnsi="Traditional Arabic" w:cs="Traditional Arabic"/>
                <w:color w:val="000000"/>
                <w:sz w:val="24"/>
                <w:szCs w:val="24"/>
                <w:rtl/>
              </w:rPr>
              <w:t>"</w:t>
            </w:r>
            <w:r w:rsidR="006C6AB1">
              <w:rPr>
                <w:rFonts w:ascii="Traditional Arabic" w:eastAsia="Times New Roman" w:hAnsi="Traditional Arabic" w:cs="Traditional Arabic" w:hint="cs"/>
                <w:color w:val="000000"/>
                <w:sz w:val="24"/>
                <w:szCs w:val="24"/>
                <w:rtl/>
              </w:rPr>
              <w:t>،</w:t>
            </w:r>
          </w:p>
          <w:p w14:paraId="194EB009" w14:textId="13DB897D" w:rsidR="00CF3101" w:rsidRDefault="00714738" w:rsidP="00714738">
            <w:pPr>
              <w:bidi/>
              <w:spacing w:after="0" w:line="240" w:lineRule="auto"/>
              <w:jc w:val="both"/>
              <w:rPr>
                <w:rFonts w:ascii="Traditional Arabic" w:eastAsia="Times New Roman" w:hAnsi="Traditional Arabic" w:cs="Traditional Arabic"/>
                <w:color w:val="000000"/>
                <w:sz w:val="24"/>
                <w:szCs w:val="24"/>
                <w:rtl/>
                <w:lang w:bidi="ar-TN"/>
              </w:rPr>
            </w:pPr>
            <w:r>
              <w:rPr>
                <w:rFonts w:ascii="Traditional Arabic" w:eastAsia="Times New Roman" w:hAnsi="Traditional Arabic" w:cs="Traditional Arabic" w:hint="cs"/>
                <w:color w:val="000000"/>
                <w:sz w:val="24"/>
                <w:szCs w:val="24"/>
                <w:rtl/>
              </w:rPr>
              <w:t xml:space="preserve">- </w:t>
            </w:r>
            <w:r w:rsidR="006C6AB1">
              <w:rPr>
                <w:rFonts w:ascii="Traditional Arabic" w:eastAsia="Times New Roman" w:hAnsi="Traditional Arabic" w:cs="Traditional Arabic" w:hint="cs"/>
                <w:color w:val="000000"/>
                <w:sz w:val="24"/>
                <w:szCs w:val="24"/>
                <w:rtl/>
              </w:rPr>
              <w:t xml:space="preserve">الانتهاء من إعداد </w:t>
            </w:r>
            <w:r w:rsidR="006C6AB1">
              <w:rPr>
                <w:rFonts w:ascii="Traditional Arabic" w:eastAsia="Times New Roman" w:hAnsi="Traditional Arabic" w:cs="Traditional Arabic" w:hint="cs"/>
                <w:color w:val="000000"/>
                <w:sz w:val="24"/>
                <w:szCs w:val="24"/>
                <w:rtl/>
                <w:lang w:bidi="ar-TN"/>
              </w:rPr>
              <w:t xml:space="preserve">مشروع أمر البيانات المفتوحة </w:t>
            </w:r>
            <w:r>
              <w:rPr>
                <w:rFonts w:ascii="Traditional Arabic" w:eastAsia="Times New Roman" w:hAnsi="Traditional Arabic" w:cs="Traditional Arabic" w:hint="cs"/>
                <w:color w:val="000000"/>
                <w:sz w:val="24"/>
                <w:szCs w:val="24"/>
                <w:rtl/>
                <w:lang w:bidi="ar-TN"/>
              </w:rPr>
              <w:t>و</w:t>
            </w:r>
            <w:r w:rsidR="006C6AB1">
              <w:rPr>
                <w:rFonts w:ascii="Traditional Arabic" w:eastAsia="Times New Roman" w:hAnsi="Traditional Arabic" w:cs="Traditional Arabic" w:hint="cs"/>
                <w:color w:val="000000"/>
                <w:sz w:val="24"/>
                <w:szCs w:val="24"/>
                <w:rtl/>
                <w:lang w:bidi="ar-TN"/>
              </w:rPr>
              <w:t xml:space="preserve">إحالته للمحكمة </w:t>
            </w:r>
            <w:r>
              <w:rPr>
                <w:rFonts w:ascii="Traditional Arabic" w:eastAsia="Times New Roman" w:hAnsi="Traditional Arabic" w:cs="Traditional Arabic" w:hint="cs"/>
                <w:color w:val="000000"/>
                <w:sz w:val="24"/>
                <w:szCs w:val="24"/>
                <w:rtl/>
                <w:lang w:bidi="ar-TN"/>
              </w:rPr>
              <w:t>الإداري</w:t>
            </w:r>
            <w:r>
              <w:rPr>
                <w:rFonts w:ascii="Traditional Arabic" w:eastAsia="Times New Roman" w:hAnsi="Traditional Arabic" w:cs="Traditional Arabic" w:hint="eastAsia"/>
                <w:color w:val="000000"/>
                <w:sz w:val="24"/>
                <w:szCs w:val="24"/>
                <w:rtl/>
                <w:lang w:bidi="ar-TN"/>
              </w:rPr>
              <w:t>ة</w:t>
            </w:r>
            <w:r w:rsidR="006C6AB1">
              <w:rPr>
                <w:rFonts w:ascii="Traditional Arabic" w:eastAsia="Times New Roman" w:hAnsi="Traditional Arabic" w:cs="Traditional Arabic" w:hint="cs"/>
                <w:color w:val="000000"/>
                <w:sz w:val="24"/>
                <w:szCs w:val="24"/>
                <w:rtl/>
                <w:lang w:bidi="ar-TN"/>
              </w:rPr>
              <w:t xml:space="preserve"> لإبداء الرأي،</w:t>
            </w:r>
          </w:p>
          <w:p w14:paraId="2C6CEDF6" w14:textId="68363DA0" w:rsidR="00000C12" w:rsidRDefault="00714738" w:rsidP="008F27FF">
            <w:pPr>
              <w:bidi/>
              <w:spacing w:after="0" w:line="240" w:lineRule="auto"/>
              <w:jc w:val="both"/>
              <w:rPr>
                <w:rFonts w:ascii="Traditional Arabic" w:eastAsia="Times New Roman" w:hAnsi="Traditional Arabic" w:cs="Traditional Arabic"/>
                <w:color w:val="000000"/>
                <w:sz w:val="24"/>
                <w:szCs w:val="24"/>
                <w:rtl/>
              </w:rPr>
            </w:pPr>
            <w:r>
              <w:rPr>
                <w:rFonts w:ascii="Traditional Arabic" w:eastAsia="Times New Roman" w:hAnsi="Traditional Arabic" w:cs="Traditional Arabic" w:hint="cs"/>
                <w:color w:val="000000"/>
                <w:sz w:val="24"/>
                <w:szCs w:val="24"/>
                <w:rtl/>
              </w:rPr>
              <w:t xml:space="preserve">- </w:t>
            </w:r>
            <w:r w:rsidR="008F27FF">
              <w:rPr>
                <w:rFonts w:ascii="Traditional Arabic" w:eastAsia="Times New Roman" w:hAnsi="Traditional Arabic" w:cs="Traditional Arabic" w:hint="cs"/>
                <w:color w:val="000000"/>
                <w:sz w:val="24"/>
                <w:szCs w:val="24"/>
                <w:rtl/>
              </w:rPr>
              <w:t>الانتهاء من تنفيذ برنامج تكويني ل</w:t>
            </w:r>
            <w:r w:rsidR="008F27FF" w:rsidRPr="008F27FF">
              <w:rPr>
                <w:rFonts w:ascii="Traditional Arabic" w:eastAsia="Times New Roman" w:hAnsi="Traditional Arabic" w:cs="Traditional Arabic"/>
                <w:color w:val="000000"/>
                <w:sz w:val="24"/>
                <w:szCs w:val="24"/>
                <w:rtl/>
              </w:rPr>
              <w:t>تنمية القدرات في مجال البيانات المفتوحة</w:t>
            </w:r>
            <w:r w:rsidR="008F27FF">
              <w:rPr>
                <w:rFonts w:ascii="Traditional Arabic" w:eastAsia="Times New Roman" w:hAnsi="Traditional Arabic" w:cs="Traditional Arabic" w:hint="cs"/>
                <w:color w:val="000000"/>
                <w:sz w:val="24"/>
                <w:szCs w:val="24"/>
                <w:rtl/>
              </w:rPr>
              <w:t xml:space="preserve"> يتضمن 6 دورات تكوينية بعنوان 2019</w:t>
            </w:r>
            <w:r w:rsidR="00CF3101">
              <w:rPr>
                <w:rFonts w:ascii="Traditional Arabic" w:eastAsia="Times New Roman" w:hAnsi="Traditional Arabic" w:cs="Traditional Arabic" w:hint="cs"/>
                <w:color w:val="000000"/>
                <w:sz w:val="24"/>
                <w:szCs w:val="24"/>
                <w:rtl/>
              </w:rPr>
              <w:t>،</w:t>
            </w:r>
          </w:p>
          <w:p w14:paraId="3ED381AA" w14:textId="51D0A6E4" w:rsidR="00CF3101" w:rsidRPr="003A62D4" w:rsidRDefault="00714738" w:rsidP="00702563">
            <w:pPr>
              <w:bidi/>
              <w:spacing w:after="0" w:line="240" w:lineRule="auto"/>
              <w:jc w:val="both"/>
              <w:rPr>
                <w:rFonts w:ascii="Traditional Arabic" w:eastAsia="Times New Roman" w:hAnsi="Traditional Arabic" w:cs="Traditional Arabic"/>
                <w:color w:val="000000"/>
                <w:sz w:val="24"/>
                <w:szCs w:val="24"/>
                <w:rtl/>
              </w:rPr>
            </w:pPr>
            <w:r>
              <w:rPr>
                <w:rFonts w:ascii="Traditional Arabic" w:eastAsia="Times New Roman" w:hAnsi="Traditional Arabic" w:cs="Traditional Arabic" w:hint="cs"/>
                <w:color w:val="000000"/>
                <w:sz w:val="24"/>
                <w:szCs w:val="24"/>
                <w:rtl/>
              </w:rPr>
              <w:t xml:space="preserve">- </w:t>
            </w:r>
            <w:r w:rsidR="00CF3101">
              <w:rPr>
                <w:rFonts w:ascii="Traditional Arabic" w:eastAsia="Times New Roman" w:hAnsi="Traditional Arabic" w:cs="Traditional Arabic" w:hint="cs"/>
                <w:color w:val="000000"/>
                <w:sz w:val="24"/>
                <w:szCs w:val="24"/>
                <w:rtl/>
              </w:rPr>
              <w:t xml:space="preserve">عدم </w:t>
            </w:r>
            <w:r w:rsidR="00CF3101" w:rsidRPr="00591031">
              <w:rPr>
                <w:rFonts w:ascii="Traditional Arabic" w:eastAsia="Times New Roman" w:hAnsi="Traditional Arabic" w:cs="Traditional Arabic" w:hint="eastAsia"/>
                <w:color w:val="000000"/>
                <w:sz w:val="24"/>
                <w:szCs w:val="24"/>
                <w:rtl/>
              </w:rPr>
              <w:t>وجود</w:t>
            </w:r>
            <w:r w:rsidR="00CF3101" w:rsidRPr="00591031">
              <w:rPr>
                <w:rFonts w:ascii="Traditional Arabic" w:eastAsia="Times New Roman" w:hAnsi="Traditional Arabic" w:cs="Traditional Arabic"/>
                <w:color w:val="000000"/>
                <w:sz w:val="24"/>
                <w:szCs w:val="24"/>
                <w:rtl/>
              </w:rPr>
              <w:t xml:space="preserve"> </w:t>
            </w:r>
            <w:proofErr w:type="gramStart"/>
            <w:r w:rsidR="00CF3101" w:rsidRPr="00591031">
              <w:rPr>
                <w:rFonts w:ascii="Traditional Arabic" w:eastAsia="Times New Roman" w:hAnsi="Traditional Arabic" w:cs="Traditional Arabic" w:hint="eastAsia"/>
                <w:color w:val="000000"/>
                <w:sz w:val="24"/>
                <w:szCs w:val="24"/>
                <w:rtl/>
              </w:rPr>
              <w:t>تقدّم</w:t>
            </w:r>
            <w:proofErr w:type="gramEnd"/>
            <w:r w:rsidR="00CF3101">
              <w:rPr>
                <w:rFonts w:ascii="Traditional Arabic" w:eastAsia="Times New Roman" w:hAnsi="Traditional Arabic" w:cs="Traditional Arabic" w:hint="cs"/>
                <w:color w:val="000000"/>
                <w:sz w:val="24"/>
                <w:szCs w:val="24"/>
                <w:rtl/>
              </w:rPr>
              <w:t xml:space="preserve"> في تنفيذ مشروع جرد البيانات العمومية</w:t>
            </w:r>
          </w:p>
        </w:tc>
        <w:tc>
          <w:tcPr>
            <w:tcW w:w="2921" w:type="dxa"/>
            <w:shd w:val="clear" w:color="auto" w:fill="auto"/>
            <w:vAlign w:val="center"/>
          </w:tcPr>
          <w:p w14:paraId="53222FFF" w14:textId="2071D439" w:rsidR="00000C12" w:rsidRPr="003A62D4" w:rsidRDefault="00000C12" w:rsidP="00000C12">
            <w:pPr>
              <w:pStyle w:val="Titre1"/>
              <w:shd w:val="clear" w:color="auto" w:fill="FFFFFF"/>
              <w:bidi/>
              <w:spacing w:before="0"/>
              <w:rPr>
                <w:rFonts w:ascii="Traditional Arabic" w:eastAsia="Times New Roman" w:hAnsi="Traditional Arabic" w:cs="Traditional Arabic"/>
                <w:b/>
                <w:bCs/>
                <w:color w:val="000000"/>
                <w:sz w:val="28"/>
                <w:szCs w:val="28"/>
                <w:rtl/>
              </w:rPr>
            </w:pPr>
            <w:r w:rsidRPr="003A62D4">
              <w:rPr>
                <w:rFonts w:ascii="Traditional Arabic" w:eastAsia="Times New Roman" w:hAnsi="Traditional Arabic" w:cs="Traditional Arabic"/>
                <w:b/>
                <w:bCs/>
                <w:color w:val="000000"/>
                <w:sz w:val="28"/>
                <w:szCs w:val="28"/>
                <w:rtl/>
              </w:rPr>
              <w:t xml:space="preserve">التعهد </w:t>
            </w:r>
            <w:r>
              <w:rPr>
                <w:rFonts w:ascii="Traditional Arabic" w:eastAsia="Times New Roman" w:hAnsi="Traditional Arabic" w:cs="Traditional Arabic" w:hint="cs"/>
                <w:b/>
                <w:bCs/>
                <w:color w:val="000000"/>
                <w:sz w:val="28"/>
                <w:szCs w:val="28"/>
                <w:rtl/>
              </w:rPr>
              <w:t>2</w:t>
            </w:r>
            <w:r w:rsidRPr="003A62D4">
              <w:rPr>
                <w:rFonts w:ascii="Traditional Arabic" w:eastAsia="Times New Roman" w:hAnsi="Traditional Arabic" w:cs="Traditional Arabic"/>
                <w:b/>
                <w:bCs/>
                <w:color w:val="000000"/>
                <w:sz w:val="28"/>
                <w:szCs w:val="28"/>
                <w:rtl/>
              </w:rPr>
              <w:t>:</w:t>
            </w:r>
            <w:r>
              <w:rPr>
                <w:rFonts w:ascii="Traditional Arabic" w:eastAsia="Times New Roman" w:hAnsi="Traditional Arabic" w:cs="Traditional Arabic" w:hint="cs"/>
                <w:b/>
                <w:bCs/>
                <w:color w:val="000000"/>
                <w:sz w:val="28"/>
                <w:szCs w:val="28"/>
                <w:rtl/>
              </w:rPr>
              <w:t xml:space="preserve"> </w:t>
            </w:r>
            <w:proofErr w:type="gramStart"/>
            <w:r w:rsidRPr="00000C12">
              <w:rPr>
                <w:rFonts w:ascii="Traditional Arabic" w:eastAsia="Times New Roman" w:hAnsi="Traditional Arabic" w:cs="Traditional Arabic" w:hint="eastAsia"/>
                <w:b/>
                <w:bCs/>
                <w:color w:val="000000"/>
                <w:sz w:val="28"/>
                <w:szCs w:val="28"/>
                <w:rtl/>
              </w:rPr>
              <w:t>تركيز</w:t>
            </w:r>
            <w:proofErr w:type="gramEnd"/>
            <w:r w:rsidRPr="00000C12">
              <w:rPr>
                <w:rFonts w:ascii="Traditional Arabic" w:eastAsia="Times New Roman" w:hAnsi="Traditional Arabic" w:cs="Traditional Arabic"/>
                <w:b/>
                <w:bCs/>
                <w:color w:val="000000"/>
                <w:sz w:val="28"/>
                <w:szCs w:val="28"/>
                <w:rtl/>
              </w:rPr>
              <w:t xml:space="preserve"> </w:t>
            </w:r>
            <w:r w:rsidRPr="00000C12">
              <w:rPr>
                <w:rFonts w:ascii="Traditional Arabic" w:eastAsia="Times New Roman" w:hAnsi="Traditional Arabic" w:cs="Traditional Arabic" w:hint="eastAsia"/>
                <w:b/>
                <w:bCs/>
                <w:color w:val="000000"/>
                <w:sz w:val="28"/>
                <w:szCs w:val="28"/>
                <w:rtl/>
              </w:rPr>
              <w:t>الإطار</w:t>
            </w:r>
            <w:r w:rsidRPr="00000C12">
              <w:rPr>
                <w:rFonts w:ascii="Traditional Arabic" w:eastAsia="Times New Roman" w:hAnsi="Traditional Arabic" w:cs="Traditional Arabic"/>
                <w:b/>
                <w:bCs/>
                <w:color w:val="000000"/>
                <w:sz w:val="28"/>
                <w:szCs w:val="28"/>
                <w:rtl/>
              </w:rPr>
              <w:t xml:space="preserve"> </w:t>
            </w:r>
            <w:r w:rsidRPr="00000C12">
              <w:rPr>
                <w:rFonts w:ascii="Traditional Arabic" w:eastAsia="Times New Roman" w:hAnsi="Traditional Arabic" w:cs="Traditional Arabic" w:hint="eastAsia"/>
                <w:b/>
                <w:bCs/>
                <w:color w:val="000000"/>
                <w:sz w:val="28"/>
                <w:szCs w:val="28"/>
                <w:rtl/>
              </w:rPr>
              <w:t>القانوني</w:t>
            </w:r>
            <w:r w:rsidRPr="00000C12">
              <w:rPr>
                <w:rFonts w:ascii="Traditional Arabic" w:eastAsia="Times New Roman" w:hAnsi="Traditional Arabic" w:cs="Traditional Arabic"/>
                <w:b/>
                <w:bCs/>
                <w:color w:val="000000"/>
                <w:sz w:val="28"/>
                <w:szCs w:val="28"/>
                <w:rtl/>
              </w:rPr>
              <w:t xml:space="preserve"> </w:t>
            </w:r>
            <w:r w:rsidRPr="00000C12">
              <w:rPr>
                <w:rFonts w:ascii="Traditional Arabic" w:eastAsia="Times New Roman" w:hAnsi="Traditional Arabic" w:cs="Traditional Arabic" w:hint="eastAsia"/>
                <w:b/>
                <w:bCs/>
                <w:color w:val="000000"/>
                <w:sz w:val="28"/>
                <w:szCs w:val="28"/>
                <w:rtl/>
              </w:rPr>
              <w:t>والتنظيمي</w:t>
            </w:r>
            <w:r w:rsidRPr="00000C12">
              <w:rPr>
                <w:rFonts w:ascii="Traditional Arabic" w:eastAsia="Times New Roman" w:hAnsi="Traditional Arabic" w:cs="Traditional Arabic"/>
                <w:b/>
                <w:bCs/>
                <w:color w:val="000000"/>
                <w:sz w:val="28"/>
                <w:szCs w:val="28"/>
                <w:rtl/>
              </w:rPr>
              <w:t xml:space="preserve"> </w:t>
            </w:r>
            <w:r w:rsidRPr="00000C12">
              <w:rPr>
                <w:rFonts w:ascii="Traditional Arabic" w:eastAsia="Times New Roman" w:hAnsi="Traditional Arabic" w:cs="Traditional Arabic" w:hint="eastAsia"/>
                <w:b/>
                <w:bCs/>
                <w:color w:val="000000"/>
                <w:sz w:val="28"/>
                <w:szCs w:val="28"/>
                <w:rtl/>
              </w:rPr>
              <w:t>لتسهيل</w:t>
            </w:r>
            <w:r w:rsidRPr="00000C12">
              <w:rPr>
                <w:rFonts w:ascii="Traditional Arabic" w:eastAsia="Times New Roman" w:hAnsi="Traditional Arabic" w:cs="Traditional Arabic"/>
                <w:b/>
                <w:bCs/>
                <w:color w:val="000000"/>
                <w:sz w:val="28"/>
                <w:szCs w:val="28"/>
                <w:rtl/>
              </w:rPr>
              <w:t xml:space="preserve"> </w:t>
            </w:r>
            <w:r w:rsidRPr="00000C12">
              <w:rPr>
                <w:rFonts w:ascii="Traditional Arabic" w:eastAsia="Times New Roman" w:hAnsi="Traditional Arabic" w:cs="Traditional Arabic" w:hint="eastAsia"/>
                <w:b/>
                <w:bCs/>
                <w:color w:val="000000"/>
                <w:sz w:val="28"/>
                <w:szCs w:val="28"/>
                <w:rtl/>
              </w:rPr>
              <w:t>فتح</w:t>
            </w:r>
            <w:r w:rsidRPr="00000C12">
              <w:rPr>
                <w:rFonts w:ascii="Traditional Arabic" w:eastAsia="Times New Roman" w:hAnsi="Traditional Arabic" w:cs="Traditional Arabic"/>
                <w:b/>
                <w:bCs/>
                <w:color w:val="000000"/>
                <w:sz w:val="28"/>
                <w:szCs w:val="28"/>
                <w:rtl/>
              </w:rPr>
              <w:t xml:space="preserve"> </w:t>
            </w:r>
            <w:r w:rsidRPr="00000C12">
              <w:rPr>
                <w:rFonts w:ascii="Traditional Arabic" w:eastAsia="Times New Roman" w:hAnsi="Traditional Arabic" w:cs="Traditional Arabic" w:hint="eastAsia"/>
                <w:b/>
                <w:bCs/>
                <w:color w:val="000000"/>
                <w:sz w:val="28"/>
                <w:szCs w:val="28"/>
                <w:rtl/>
              </w:rPr>
              <w:t>البيانات</w:t>
            </w:r>
            <w:r w:rsidRPr="00000C12">
              <w:rPr>
                <w:rFonts w:ascii="Traditional Arabic" w:eastAsia="Times New Roman" w:hAnsi="Traditional Arabic" w:cs="Traditional Arabic"/>
                <w:b/>
                <w:bCs/>
                <w:color w:val="000000"/>
                <w:sz w:val="28"/>
                <w:szCs w:val="28"/>
                <w:rtl/>
              </w:rPr>
              <w:t xml:space="preserve"> </w:t>
            </w:r>
            <w:r w:rsidRPr="00000C12">
              <w:rPr>
                <w:rFonts w:ascii="Traditional Arabic" w:eastAsia="Times New Roman" w:hAnsi="Traditional Arabic" w:cs="Traditional Arabic" w:hint="eastAsia"/>
                <w:b/>
                <w:bCs/>
                <w:color w:val="000000"/>
                <w:sz w:val="28"/>
                <w:szCs w:val="28"/>
                <w:rtl/>
              </w:rPr>
              <w:t>العمومية</w:t>
            </w:r>
          </w:p>
        </w:tc>
      </w:tr>
      <w:tr w:rsidR="00061A1F" w:rsidRPr="003A62D4" w14:paraId="452DD56B" w14:textId="77777777" w:rsidTr="00F7537F">
        <w:trPr>
          <w:trHeight w:val="2235"/>
          <w:jc w:val="center"/>
        </w:trPr>
        <w:tc>
          <w:tcPr>
            <w:tcW w:w="4655" w:type="dxa"/>
            <w:shd w:val="clear" w:color="auto" w:fill="auto"/>
          </w:tcPr>
          <w:p w14:paraId="3A4DA1E6" w14:textId="0ED62FA3" w:rsidR="00061A1F" w:rsidRDefault="009C1320" w:rsidP="009C1320">
            <w:pPr>
              <w:pStyle w:val="Paragraphedeliste"/>
              <w:numPr>
                <w:ilvl w:val="0"/>
                <w:numId w:val="6"/>
              </w:numPr>
              <w:tabs>
                <w:tab w:val="right" w:pos="225"/>
              </w:tabs>
              <w:bidi/>
              <w:spacing w:after="0"/>
              <w:ind w:left="135" w:hanging="135"/>
              <w:rPr>
                <w:rFonts w:ascii="Traditional Arabic" w:eastAsia="Times New Roman" w:hAnsi="Traditional Arabic" w:cs="Traditional Arabic"/>
                <w:color w:val="000000"/>
                <w:sz w:val="24"/>
                <w:szCs w:val="24"/>
              </w:rPr>
            </w:pPr>
            <w:r>
              <w:rPr>
                <w:rFonts w:ascii="Traditional Arabic" w:eastAsia="Times New Roman" w:hAnsi="Traditional Arabic" w:cs="Traditional Arabic" w:hint="cs"/>
                <w:color w:val="000000"/>
                <w:sz w:val="24"/>
                <w:szCs w:val="24"/>
                <w:rtl/>
              </w:rPr>
              <w:lastRenderedPageBreak/>
              <w:t xml:space="preserve"> سيتم الاعلان عن طلب عروض لتطوير </w:t>
            </w:r>
            <w:r w:rsidRPr="009C1320">
              <w:rPr>
                <w:rFonts w:ascii="Traditional Arabic" w:eastAsia="Times New Roman" w:hAnsi="Traditional Arabic" w:cs="Traditional Arabic"/>
                <w:color w:val="000000"/>
                <w:sz w:val="24"/>
                <w:szCs w:val="24"/>
                <w:rtl/>
              </w:rPr>
              <w:t xml:space="preserve">بوابة </w:t>
            </w:r>
            <w:r w:rsidRPr="009C1320">
              <w:rPr>
                <w:rFonts w:ascii="Traditional Arabic" w:eastAsia="Times New Roman" w:hAnsi="Traditional Arabic" w:cs="Traditional Arabic" w:hint="cs"/>
                <w:color w:val="000000"/>
                <w:sz w:val="24"/>
                <w:szCs w:val="24"/>
                <w:rtl/>
              </w:rPr>
              <w:t>ا</w:t>
            </w:r>
            <w:r w:rsidRPr="009C1320">
              <w:rPr>
                <w:rFonts w:ascii="Traditional Arabic" w:eastAsia="Times New Roman" w:hAnsi="Traditional Arabic" w:cs="Traditional Arabic"/>
                <w:color w:val="000000"/>
                <w:sz w:val="24"/>
                <w:szCs w:val="24"/>
                <w:rtl/>
              </w:rPr>
              <w:t>لنفاذ إلى المعلومة الجغرافية</w:t>
            </w:r>
            <w:r w:rsidR="00917317">
              <w:rPr>
                <w:rFonts w:ascii="Traditional Arabic" w:eastAsia="Times New Roman" w:hAnsi="Traditional Arabic" w:cs="Traditional Arabic" w:hint="cs"/>
                <w:color w:val="000000"/>
                <w:sz w:val="24"/>
                <w:szCs w:val="24"/>
                <w:rtl/>
              </w:rPr>
              <w:t>،</w:t>
            </w:r>
          </w:p>
          <w:p w14:paraId="1560005A" w14:textId="47CECDCE" w:rsidR="009C1320" w:rsidRPr="00E47F34" w:rsidRDefault="00583E6A" w:rsidP="00917317">
            <w:pPr>
              <w:pStyle w:val="Paragraphedeliste"/>
              <w:numPr>
                <w:ilvl w:val="0"/>
                <w:numId w:val="6"/>
              </w:numPr>
              <w:tabs>
                <w:tab w:val="right" w:pos="225"/>
              </w:tabs>
              <w:bidi/>
              <w:spacing w:after="0"/>
              <w:ind w:left="135" w:hanging="135"/>
              <w:rPr>
                <w:rFonts w:ascii="Traditional Arabic" w:eastAsia="Times New Roman" w:hAnsi="Traditional Arabic" w:cs="Traditional Arabic"/>
                <w:color w:val="000000"/>
                <w:sz w:val="24"/>
                <w:szCs w:val="24"/>
              </w:rPr>
            </w:pPr>
            <w:r w:rsidRPr="00583E6A">
              <w:rPr>
                <w:rFonts w:ascii="Traditional Arabic" w:eastAsia="Times New Roman" w:hAnsi="Traditional Arabic" w:cs="Traditional Arabic" w:hint="cs"/>
                <w:color w:val="000000"/>
                <w:sz w:val="24"/>
                <w:szCs w:val="24"/>
                <w:rtl/>
              </w:rPr>
              <w:t>سيتم الش</w:t>
            </w:r>
            <w:bookmarkStart w:id="0" w:name="_GoBack"/>
            <w:bookmarkEnd w:id="0"/>
            <w:r w:rsidRPr="00583E6A">
              <w:rPr>
                <w:rFonts w:ascii="Traditional Arabic" w:eastAsia="Times New Roman" w:hAnsi="Traditional Arabic" w:cs="Traditional Arabic" w:hint="cs"/>
                <w:color w:val="000000"/>
                <w:sz w:val="24"/>
                <w:szCs w:val="24"/>
                <w:rtl/>
              </w:rPr>
              <w:t xml:space="preserve">روع في تنفيذ القسط الثاني من المشروع  لتطعيم </w:t>
            </w:r>
            <w:r w:rsidRPr="00583E6A">
              <w:rPr>
                <w:rFonts w:ascii="Traditional Arabic" w:eastAsia="Times New Roman" w:hAnsi="Traditional Arabic" w:cs="Traditional Arabic"/>
                <w:color w:val="000000"/>
                <w:sz w:val="24"/>
                <w:szCs w:val="24"/>
                <w:rtl/>
              </w:rPr>
              <w:t>قواعد البيانات لطبوغرافية</w:t>
            </w:r>
            <w:r w:rsidRPr="00583E6A">
              <w:rPr>
                <w:rFonts w:ascii="Traditional Arabic" w:eastAsia="Times New Roman" w:hAnsi="Traditional Arabic" w:cs="Traditional Arabic" w:hint="cs"/>
                <w:color w:val="000000"/>
                <w:sz w:val="24"/>
                <w:szCs w:val="24"/>
                <w:rtl/>
              </w:rPr>
              <w:t xml:space="preserve"> بدقة 20 </w:t>
            </w:r>
            <w:proofErr w:type="spellStart"/>
            <w:r w:rsidRPr="00583E6A">
              <w:rPr>
                <w:rFonts w:ascii="Traditional Arabic" w:eastAsia="Times New Roman" w:hAnsi="Traditional Arabic" w:cs="Traditional Arabic" w:hint="cs"/>
                <w:color w:val="000000"/>
                <w:sz w:val="24"/>
                <w:szCs w:val="24"/>
                <w:rtl/>
              </w:rPr>
              <w:t>صنتيمتر</w:t>
            </w:r>
            <w:proofErr w:type="spellEnd"/>
            <w:r>
              <w:rPr>
                <w:rFonts w:ascii="Traditional Arabic" w:eastAsia="Times New Roman" w:hAnsi="Traditional Arabic" w:cs="Traditional Arabic" w:hint="cs"/>
                <w:color w:val="000000"/>
                <w:sz w:val="24"/>
                <w:szCs w:val="24"/>
                <w:rtl/>
              </w:rPr>
              <w:t>.</w:t>
            </w:r>
          </w:p>
        </w:tc>
        <w:tc>
          <w:tcPr>
            <w:tcW w:w="1559" w:type="dxa"/>
            <w:shd w:val="clear" w:color="auto" w:fill="auto"/>
          </w:tcPr>
          <w:p w14:paraId="1EFA3F4F" w14:textId="77777777" w:rsidR="00061A1F" w:rsidRDefault="00061A1F" w:rsidP="006C6AB1">
            <w:pPr>
              <w:bidi/>
              <w:spacing w:after="0" w:line="240" w:lineRule="auto"/>
              <w:jc w:val="center"/>
              <w:rPr>
                <w:rFonts w:ascii="Traditional Arabic" w:eastAsia="Times New Roman" w:hAnsi="Traditional Arabic" w:cs="Traditional Arabic"/>
                <w:b/>
                <w:bCs/>
                <w:color w:val="000000"/>
                <w:sz w:val="24"/>
                <w:szCs w:val="24"/>
              </w:rPr>
            </w:pPr>
          </w:p>
        </w:tc>
        <w:tc>
          <w:tcPr>
            <w:tcW w:w="5670" w:type="dxa"/>
            <w:shd w:val="clear" w:color="auto" w:fill="auto"/>
          </w:tcPr>
          <w:p w14:paraId="74146F14" w14:textId="7784E623" w:rsidR="009C1320" w:rsidRDefault="009C1320" w:rsidP="009C1320">
            <w:pPr>
              <w:bidi/>
              <w:spacing w:after="0" w:line="240" w:lineRule="auto"/>
              <w:jc w:val="both"/>
              <w:rPr>
                <w:rFonts w:ascii="Traditional Arabic" w:eastAsia="Times New Roman" w:hAnsi="Traditional Arabic" w:cs="Traditional Arabic"/>
                <w:color w:val="000000"/>
                <w:sz w:val="24"/>
                <w:szCs w:val="24"/>
                <w:rtl/>
              </w:rPr>
            </w:pPr>
            <w:r w:rsidRPr="009C1320">
              <w:rPr>
                <w:rFonts w:ascii="Traditional Arabic" w:eastAsia="Times New Roman" w:hAnsi="Traditional Arabic" w:cs="Traditional Arabic"/>
                <w:color w:val="000000"/>
                <w:sz w:val="24"/>
                <w:szCs w:val="24"/>
              </w:rPr>
              <w:t>–</w:t>
            </w:r>
            <w:r>
              <w:rPr>
                <w:rFonts w:ascii="Traditional Arabic" w:eastAsia="Times New Roman" w:hAnsi="Traditional Arabic" w:cs="Traditional Arabic" w:hint="cs"/>
                <w:color w:val="000000"/>
                <w:sz w:val="24"/>
                <w:szCs w:val="24"/>
                <w:rtl/>
              </w:rPr>
              <w:t xml:space="preserve"> العمل على إعداد الوثائق الفنية الخاصة بقواعد بيانات العناوين </w:t>
            </w:r>
          </w:p>
          <w:p w14:paraId="215DBB6D" w14:textId="33D758F4" w:rsidR="00061A1F" w:rsidRDefault="009C1320" w:rsidP="007210D2">
            <w:pPr>
              <w:bidi/>
              <w:spacing w:after="0" w:line="240" w:lineRule="auto"/>
              <w:jc w:val="both"/>
              <w:rPr>
                <w:rFonts w:ascii="Traditional Arabic" w:eastAsia="Times New Roman" w:hAnsi="Traditional Arabic" w:cs="Traditional Arabic"/>
                <w:color w:val="000000"/>
                <w:sz w:val="24"/>
                <w:szCs w:val="24"/>
                <w:rtl/>
              </w:rPr>
            </w:pPr>
            <w:r w:rsidRPr="009C1320">
              <w:rPr>
                <w:rFonts w:ascii="Traditional Arabic" w:eastAsia="Times New Roman" w:hAnsi="Traditional Arabic" w:cs="Traditional Arabic"/>
                <w:color w:val="000000"/>
                <w:sz w:val="24"/>
                <w:szCs w:val="24"/>
              </w:rPr>
              <w:t>–</w:t>
            </w:r>
            <w:r>
              <w:rPr>
                <w:rFonts w:ascii="Traditional Arabic" w:eastAsia="Times New Roman" w:hAnsi="Traditional Arabic" w:cs="Traditional Arabic" w:hint="cs"/>
                <w:color w:val="000000"/>
                <w:sz w:val="24"/>
                <w:szCs w:val="24"/>
                <w:rtl/>
              </w:rPr>
              <w:t xml:space="preserve"> </w:t>
            </w:r>
            <w:r w:rsidRPr="009C1320">
              <w:rPr>
                <w:rFonts w:ascii="Traditional Arabic" w:eastAsia="Times New Roman" w:hAnsi="Traditional Arabic" w:cs="Traditional Arabic"/>
                <w:color w:val="000000"/>
                <w:sz w:val="24"/>
                <w:szCs w:val="24"/>
                <w:rtl/>
              </w:rPr>
              <w:t>استكمال انتاج قواعد البيانات</w:t>
            </w:r>
            <w:r w:rsidR="00917317">
              <w:rPr>
                <w:rFonts w:ascii="Traditional Arabic" w:eastAsia="Times New Roman" w:hAnsi="Traditional Arabic" w:cs="Traditional Arabic" w:hint="cs"/>
                <w:color w:val="000000"/>
                <w:sz w:val="24"/>
                <w:szCs w:val="24"/>
                <w:rtl/>
              </w:rPr>
              <w:t xml:space="preserve"> </w:t>
            </w:r>
            <w:r w:rsidR="00917317" w:rsidRPr="00917317">
              <w:rPr>
                <w:rFonts w:ascii="Traditional Arabic" w:eastAsia="Times New Roman" w:hAnsi="Traditional Arabic" w:cs="Traditional Arabic"/>
                <w:color w:val="000000"/>
                <w:sz w:val="24"/>
                <w:szCs w:val="24"/>
                <w:rtl/>
              </w:rPr>
              <w:t>الطبوغرافية</w:t>
            </w:r>
            <w:r w:rsidRPr="009C1320">
              <w:rPr>
                <w:rFonts w:ascii="Traditional Arabic" w:eastAsia="Times New Roman" w:hAnsi="Traditional Arabic" w:cs="Traditional Arabic"/>
                <w:color w:val="000000"/>
                <w:sz w:val="24"/>
                <w:szCs w:val="24"/>
                <w:rtl/>
              </w:rPr>
              <w:t xml:space="preserve"> بالنسبة </w:t>
            </w:r>
            <w:r w:rsidR="007210D2" w:rsidRPr="007210D2">
              <w:rPr>
                <w:rFonts w:ascii="Traditional Arabic" w:eastAsia="Times New Roman" w:hAnsi="Traditional Arabic" w:cs="Traditional Arabic" w:hint="cs"/>
                <w:color w:val="000000"/>
                <w:sz w:val="24"/>
                <w:szCs w:val="24"/>
                <w:rtl/>
              </w:rPr>
              <w:t>للأقساط</w:t>
            </w:r>
            <w:r w:rsidR="007210D2" w:rsidRPr="007210D2">
              <w:rPr>
                <w:rFonts w:ascii="Traditional Arabic" w:eastAsia="Times New Roman" w:hAnsi="Traditional Arabic" w:cs="Traditional Arabic" w:hint="cs"/>
                <w:color w:val="000000"/>
                <w:sz w:val="24"/>
                <w:szCs w:val="24"/>
                <w:rtl/>
              </w:rPr>
              <w:t xml:space="preserve"> الاولى </w:t>
            </w:r>
            <w:r>
              <w:rPr>
                <w:rFonts w:ascii="Traditional Arabic" w:eastAsia="Times New Roman" w:hAnsi="Traditional Arabic" w:cs="Traditional Arabic" w:hint="cs"/>
                <w:color w:val="000000"/>
                <w:sz w:val="24"/>
                <w:szCs w:val="24"/>
                <w:rtl/>
              </w:rPr>
              <w:t>ل</w:t>
            </w:r>
            <w:r>
              <w:rPr>
                <w:rFonts w:ascii="Traditional Arabic" w:eastAsia="Times New Roman" w:hAnsi="Traditional Arabic" w:cs="Traditional Arabic"/>
                <w:color w:val="000000"/>
                <w:sz w:val="24"/>
                <w:szCs w:val="24"/>
                <w:rtl/>
              </w:rPr>
              <w:t>لمشروع</w:t>
            </w:r>
            <w:r>
              <w:rPr>
                <w:rFonts w:ascii="Traditional Arabic" w:eastAsia="Times New Roman" w:hAnsi="Traditional Arabic" w:cs="Traditional Arabic" w:hint="cs"/>
                <w:color w:val="000000"/>
                <w:sz w:val="24"/>
                <w:szCs w:val="24"/>
                <w:rtl/>
              </w:rPr>
              <w:t xml:space="preserve"> (</w:t>
            </w:r>
            <w:r w:rsidRPr="009C1320">
              <w:rPr>
                <w:rFonts w:ascii="Traditional Arabic" w:eastAsia="Times New Roman" w:hAnsi="Traditional Arabic" w:cs="Traditional Arabic"/>
                <w:color w:val="000000"/>
                <w:sz w:val="24"/>
                <w:szCs w:val="24"/>
                <w:rtl/>
              </w:rPr>
              <w:t>دقة واحد متر</w:t>
            </w:r>
            <w:r>
              <w:rPr>
                <w:rFonts w:ascii="Traditional Arabic" w:eastAsia="Times New Roman" w:hAnsi="Traditional Arabic" w:cs="Traditional Arabic" w:hint="cs"/>
                <w:color w:val="000000"/>
                <w:sz w:val="24"/>
                <w:szCs w:val="24"/>
                <w:rtl/>
              </w:rPr>
              <w:t xml:space="preserve">) </w:t>
            </w:r>
            <w:r w:rsidR="007210D2" w:rsidRPr="007210D2">
              <w:rPr>
                <w:rFonts w:ascii="Traditional Arabic" w:eastAsia="Times New Roman" w:hAnsi="Traditional Arabic" w:cs="Traditional Arabic" w:hint="cs"/>
                <w:color w:val="000000"/>
                <w:sz w:val="24"/>
                <w:szCs w:val="24"/>
                <w:rtl/>
              </w:rPr>
              <w:t>من طرف مكاتب الدراسات لخبراء المساحة</w:t>
            </w:r>
            <w:r w:rsidR="007210D2">
              <w:rPr>
                <w:rFonts w:ascii="Traditional Arabic" w:eastAsia="Times New Roman" w:hAnsi="Traditional Arabic" w:cs="Traditional Arabic" w:hint="cs"/>
                <w:color w:val="000000"/>
                <w:sz w:val="24"/>
                <w:szCs w:val="24"/>
                <w:rtl/>
              </w:rPr>
              <w:t xml:space="preserve"> وتوجيهها للمركز قصد </w:t>
            </w:r>
            <w:r>
              <w:rPr>
                <w:rFonts w:ascii="Traditional Arabic" w:eastAsia="Times New Roman" w:hAnsi="Traditional Arabic" w:cs="Traditional Arabic" w:hint="cs"/>
                <w:color w:val="000000"/>
                <w:sz w:val="24"/>
                <w:szCs w:val="24"/>
                <w:rtl/>
              </w:rPr>
              <w:t>مراقبة جودتها والمصادقة عليها</w:t>
            </w:r>
            <w:r w:rsidRPr="009C1320">
              <w:rPr>
                <w:rFonts w:ascii="Traditional Arabic" w:eastAsia="Times New Roman" w:hAnsi="Traditional Arabic" w:cs="Traditional Arabic"/>
                <w:color w:val="000000"/>
                <w:sz w:val="24"/>
                <w:szCs w:val="24"/>
                <w:rtl/>
              </w:rPr>
              <w:t>؛</w:t>
            </w:r>
            <w:r>
              <w:rPr>
                <w:rFonts w:ascii="Traditional Arabic" w:eastAsia="Times New Roman" w:hAnsi="Traditional Arabic" w:cs="Traditional Arabic" w:hint="cs"/>
                <w:color w:val="000000"/>
                <w:sz w:val="24"/>
                <w:szCs w:val="24"/>
                <w:rtl/>
              </w:rPr>
              <w:t xml:space="preserve"> </w:t>
            </w:r>
          </w:p>
          <w:p w14:paraId="015B7F89" w14:textId="0A522011" w:rsidR="009C1320" w:rsidRDefault="009C1320" w:rsidP="00583E6A">
            <w:pPr>
              <w:bidi/>
              <w:spacing w:after="0" w:line="240" w:lineRule="auto"/>
              <w:jc w:val="both"/>
              <w:rPr>
                <w:rFonts w:ascii="Traditional Arabic" w:eastAsia="Times New Roman" w:hAnsi="Traditional Arabic" w:cs="Traditional Arabic"/>
                <w:color w:val="000000"/>
                <w:sz w:val="24"/>
                <w:szCs w:val="24"/>
                <w:rtl/>
              </w:rPr>
            </w:pPr>
            <w:r w:rsidRPr="009C1320">
              <w:rPr>
                <w:rFonts w:ascii="Traditional Arabic" w:eastAsia="Times New Roman" w:hAnsi="Traditional Arabic" w:cs="Traditional Arabic"/>
                <w:color w:val="000000"/>
                <w:sz w:val="24"/>
                <w:szCs w:val="24"/>
              </w:rPr>
              <w:t>–</w:t>
            </w:r>
            <w:r>
              <w:rPr>
                <w:rFonts w:ascii="Traditional Arabic" w:eastAsia="Times New Roman" w:hAnsi="Traditional Arabic" w:cs="Traditional Arabic" w:hint="cs"/>
                <w:color w:val="000000"/>
                <w:sz w:val="24"/>
                <w:szCs w:val="24"/>
                <w:rtl/>
              </w:rPr>
              <w:t xml:space="preserve"> </w:t>
            </w:r>
            <w:r w:rsidR="00583E6A">
              <w:rPr>
                <w:rFonts w:ascii="Traditional Arabic" w:eastAsia="Times New Roman" w:hAnsi="Traditional Arabic" w:cs="Traditional Arabic" w:hint="cs"/>
                <w:color w:val="000000"/>
                <w:sz w:val="24"/>
                <w:szCs w:val="24"/>
                <w:rtl/>
              </w:rPr>
              <w:t xml:space="preserve">العمل على تحيين النسخة النهائية </w:t>
            </w:r>
            <w:r w:rsidRPr="009C1320">
              <w:rPr>
                <w:rFonts w:ascii="Traditional Arabic" w:eastAsia="Times New Roman" w:hAnsi="Traditional Arabic" w:cs="Traditional Arabic"/>
                <w:color w:val="000000"/>
                <w:sz w:val="24"/>
                <w:szCs w:val="24"/>
                <w:rtl/>
              </w:rPr>
              <w:t xml:space="preserve"> </w:t>
            </w:r>
            <w:r w:rsidR="00583E6A">
              <w:rPr>
                <w:rFonts w:ascii="Traditional Arabic" w:eastAsia="Times New Roman" w:hAnsi="Traditional Arabic" w:cs="Traditional Arabic" w:hint="cs"/>
                <w:color w:val="000000"/>
                <w:sz w:val="24"/>
                <w:szCs w:val="24"/>
                <w:rtl/>
              </w:rPr>
              <w:t>ل</w:t>
            </w:r>
            <w:r w:rsidRPr="009C1320">
              <w:rPr>
                <w:rFonts w:ascii="Traditional Arabic" w:eastAsia="Times New Roman" w:hAnsi="Traditional Arabic" w:cs="Traditional Arabic"/>
                <w:color w:val="000000"/>
                <w:sz w:val="24"/>
                <w:szCs w:val="24"/>
                <w:rtl/>
              </w:rPr>
              <w:t>كراس الشروط</w:t>
            </w:r>
            <w:r>
              <w:rPr>
                <w:rFonts w:ascii="Traditional Arabic" w:eastAsia="Times New Roman" w:hAnsi="Traditional Arabic" w:cs="Traditional Arabic" w:hint="cs"/>
                <w:color w:val="000000"/>
                <w:sz w:val="24"/>
                <w:szCs w:val="24"/>
                <w:rtl/>
              </w:rPr>
              <w:t xml:space="preserve"> المتعلق بتطوير </w:t>
            </w:r>
            <w:r w:rsidRPr="009C1320">
              <w:rPr>
                <w:rFonts w:ascii="Traditional Arabic" w:eastAsia="Times New Roman" w:hAnsi="Traditional Arabic" w:cs="Traditional Arabic"/>
                <w:color w:val="000000"/>
                <w:sz w:val="24"/>
                <w:szCs w:val="24"/>
                <w:rtl/>
              </w:rPr>
              <w:t>بوابة للنفاذ إلى المعلومة الجغرافية؛</w:t>
            </w:r>
          </w:p>
        </w:tc>
        <w:tc>
          <w:tcPr>
            <w:tcW w:w="2921" w:type="dxa"/>
            <w:shd w:val="clear" w:color="auto" w:fill="auto"/>
            <w:vAlign w:val="center"/>
          </w:tcPr>
          <w:p w14:paraId="2E386956" w14:textId="3760BB74" w:rsidR="00061A1F" w:rsidRPr="003A62D4" w:rsidRDefault="00061A1F" w:rsidP="00000C12">
            <w:pPr>
              <w:pStyle w:val="Titre1"/>
              <w:shd w:val="clear" w:color="auto" w:fill="FFFFFF"/>
              <w:bidi/>
              <w:spacing w:before="0"/>
              <w:rPr>
                <w:rFonts w:ascii="Traditional Arabic" w:eastAsia="Times New Roman" w:hAnsi="Traditional Arabic" w:cs="Traditional Arabic"/>
                <w:b/>
                <w:bCs/>
                <w:color w:val="000000"/>
                <w:sz w:val="28"/>
                <w:szCs w:val="28"/>
                <w:rtl/>
              </w:rPr>
            </w:pPr>
            <w:r w:rsidRPr="003A62D4">
              <w:rPr>
                <w:rFonts w:ascii="Traditional Arabic" w:eastAsia="Times New Roman" w:hAnsi="Traditional Arabic" w:cs="Traditional Arabic"/>
                <w:b/>
                <w:bCs/>
                <w:color w:val="000000"/>
                <w:sz w:val="28"/>
                <w:szCs w:val="28"/>
                <w:rtl/>
              </w:rPr>
              <w:t>التعهد</w:t>
            </w:r>
            <w:r>
              <w:rPr>
                <w:rFonts w:ascii="Traditional Arabic" w:eastAsia="Times New Roman" w:hAnsi="Traditional Arabic" w:cs="Traditional Arabic" w:hint="cs"/>
                <w:b/>
                <w:bCs/>
                <w:color w:val="000000"/>
                <w:sz w:val="28"/>
                <w:szCs w:val="28"/>
                <w:rtl/>
              </w:rPr>
              <w:t xml:space="preserve"> 3 : </w:t>
            </w:r>
            <w:r w:rsidRPr="00061A1F">
              <w:rPr>
                <w:rFonts w:ascii="Traditional Arabic" w:eastAsia="Times New Roman" w:hAnsi="Traditional Arabic" w:cs="Traditional Arabic" w:hint="eastAsia"/>
                <w:b/>
                <w:bCs/>
                <w:color w:val="000000"/>
                <w:sz w:val="28"/>
                <w:szCs w:val="28"/>
                <w:rtl/>
              </w:rPr>
              <w:t>تعزيز</w:t>
            </w:r>
            <w:r w:rsidRPr="00061A1F">
              <w:rPr>
                <w:rFonts w:ascii="Traditional Arabic" w:eastAsia="Times New Roman" w:hAnsi="Traditional Arabic" w:cs="Traditional Arabic"/>
                <w:b/>
                <w:bCs/>
                <w:color w:val="000000"/>
                <w:sz w:val="28"/>
                <w:szCs w:val="28"/>
                <w:rtl/>
              </w:rPr>
              <w:t xml:space="preserve"> </w:t>
            </w:r>
            <w:r w:rsidRPr="00061A1F">
              <w:rPr>
                <w:rFonts w:ascii="Traditional Arabic" w:eastAsia="Times New Roman" w:hAnsi="Traditional Arabic" w:cs="Traditional Arabic" w:hint="eastAsia"/>
                <w:b/>
                <w:bCs/>
                <w:color w:val="000000"/>
                <w:sz w:val="28"/>
                <w:szCs w:val="28"/>
                <w:rtl/>
              </w:rPr>
              <w:t>النفاذ</w:t>
            </w:r>
            <w:r w:rsidRPr="00061A1F">
              <w:rPr>
                <w:rFonts w:ascii="Traditional Arabic" w:eastAsia="Times New Roman" w:hAnsi="Traditional Arabic" w:cs="Traditional Arabic"/>
                <w:b/>
                <w:bCs/>
                <w:color w:val="000000"/>
                <w:sz w:val="28"/>
                <w:szCs w:val="28"/>
                <w:rtl/>
              </w:rPr>
              <w:t xml:space="preserve"> </w:t>
            </w:r>
            <w:r w:rsidRPr="00061A1F">
              <w:rPr>
                <w:rFonts w:ascii="Traditional Arabic" w:eastAsia="Times New Roman" w:hAnsi="Traditional Arabic" w:cs="Traditional Arabic" w:hint="eastAsia"/>
                <w:b/>
                <w:bCs/>
                <w:color w:val="000000"/>
                <w:sz w:val="28"/>
                <w:szCs w:val="28"/>
                <w:rtl/>
              </w:rPr>
              <w:t>الى</w:t>
            </w:r>
            <w:r w:rsidRPr="00061A1F">
              <w:rPr>
                <w:rFonts w:ascii="Traditional Arabic" w:eastAsia="Times New Roman" w:hAnsi="Traditional Arabic" w:cs="Traditional Arabic"/>
                <w:b/>
                <w:bCs/>
                <w:color w:val="000000"/>
                <w:sz w:val="28"/>
                <w:szCs w:val="28"/>
                <w:rtl/>
              </w:rPr>
              <w:t xml:space="preserve"> </w:t>
            </w:r>
            <w:r w:rsidRPr="00061A1F">
              <w:rPr>
                <w:rFonts w:ascii="Traditional Arabic" w:eastAsia="Times New Roman" w:hAnsi="Traditional Arabic" w:cs="Traditional Arabic" w:hint="eastAsia"/>
                <w:b/>
                <w:bCs/>
                <w:color w:val="000000"/>
                <w:sz w:val="28"/>
                <w:szCs w:val="28"/>
                <w:rtl/>
              </w:rPr>
              <w:t>المعلومة</w:t>
            </w:r>
            <w:r w:rsidRPr="00061A1F">
              <w:rPr>
                <w:rFonts w:ascii="Traditional Arabic" w:eastAsia="Times New Roman" w:hAnsi="Traditional Arabic" w:cs="Traditional Arabic"/>
                <w:b/>
                <w:bCs/>
                <w:color w:val="000000"/>
                <w:sz w:val="28"/>
                <w:szCs w:val="28"/>
                <w:rtl/>
              </w:rPr>
              <w:t xml:space="preserve"> </w:t>
            </w:r>
            <w:r w:rsidRPr="00061A1F">
              <w:rPr>
                <w:rFonts w:ascii="Traditional Arabic" w:eastAsia="Times New Roman" w:hAnsi="Traditional Arabic" w:cs="Traditional Arabic" w:hint="eastAsia"/>
                <w:b/>
                <w:bCs/>
                <w:color w:val="000000"/>
                <w:sz w:val="28"/>
                <w:szCs w:val="28"/>
                <w:rtl/>
              </w:rPr>
              <w:t>الجغرافية</w:t>
            </w:r>
          </w:p>
        </w:tc>
      </w:tr>
      <w:tr w:rsidR="00917317" w:rsidRPr="003A62D4" w14:paraId="66DC908F" w14:textId="77777777" w:rsidTr="003C3A2C">
        <w:trPr>
          <w:trHeight w:val="1862"/>
          <w:jc w:val="center"/>
        </w:trPr>
        <w:tc>
          <w:tcPr>
            <w:tcW w:w="4655" w:type="dxa"/>
            <w:shd w:val="clear" w:color="auto" w:fill="auto"/>
          </w:tcPr>
          <w:p w14:paraId="0BB32F39" w14:textId="1D42F7EC" w:rsidR="00917317" w:rsidRDefault="002B147E" w:rsidP="009C1320">
            <w:pPr>
              <w:pStyle w:val="Paragraphedeliste"/>
              <w:numPr>
                <w:ilvl w:val="0"/>
                <w:numId w:val="6"/>
              </w:numPr>
              <w:tabs>
                <w:tab w:val="right" w:pos="225"/>
              </w:tabs>
              <w:bidi/>
              <w:spacing w:after="0"/>
              <w:ind w:left="135" w:hanging="135"/>
              <w:rPr>
                <w:rFonts w:ascii="Traditional Arabic" w:eastAsia="Times New Roman" w:hAnsi="Traditional Arabic" w:cs="Traditional Arabic"/>
                <w:color w:val="000000"/>
                <w:sz w:val="24"/>
                <w:szCs w:val="24"/>
                <w:rtl/>
              </w:rPr>
            </w:pPr>
            <w:r>
              <w:rPr>
                <w:rFonts w:ascii="Traditional Arabic" w:eastAsia="Times New Roman" w:hAnsi="Traditional Arabic" w:cs="Traditional Arabic" w:hint="cs"/>
                <w:color w:val="000000"/>
                <w:sz w:val="24"/>
                <w:szCs w:val="24"/>
                <w:rtl/>
              </w:rPr>
              <w:t xml:space="preserve"> </w:t>
            </w:r>
            <w:proofErr w:type="gramStart"/>
            <w:r>
              <w:rPr>
                <w:rFonts w:ascii="Traditional Arabic" w:eastAsia="Times New Roman" w:hAnsi="Traditional Arabic" w:cs="Traditional Arabic" w:hint="cs"/>
                <w:color w:val="000000"/>
                <w:sz w:val="24"/>
                <w:szCs w:val="24"/>
                <w:rtl/>
              </w:rPr>
              <w:t>برمجة</w:t>
            </w:r>
            <w:proofErr w:type="gramEnd"/>
            <w:r>
              <w:rPr>
                <w:rFonts w:ascii="Traditional Arabic" w:eastAsia="Times New Roman" w:hAnsi="Traditional Arabic" w:cs="Traditional Arabic" w:hint="cs"/>
                <w:color w:val="000000"/>
                <w:sz w:val="24"/>
                <w:szCs w:val="24"/>
                <w:rtl/>
              </w:rPr>
              <w:t xml:space="preserve"> دورة تكوينية مع برنامج "</w:t>
            </w:r>
            <w:r w:rsidRPr="00FD4AD0">
              <w:rPr>
                <w:rFonts w:ascii="Traditional Arabic" w:eastAsia="Times New Roman" w:hAnsi="Traditional Arabic" w:cs="Traditional Arabic"/>
                <w:color w:val="000000"/>
              </w:rPr>
              <w:t>PAGOF</w:t>
            </w:r>
            <w:r>
              <w:rPr>
                <w:rFonts w:ascii="Traditional Arabic" w:eastAsia="Times New Roman" w:hAnsi="Traditional Arabic" w:cs="Traditional Arabic" w:hint="cs"/>
                <w:color w:val="000000"/>
                <w:sz w:val="24"/>
                <w:szCs w:val="24"/>
                <w:rtl/>
              </w:rPr>
              <w:t>" حول البيانات المفتوحة في قطاع النقل،</w:t>
            </w:r>
          </w:p>
        </w:tc>
        <w:tc>
          <w:tcPr>
            <w:tcW w:w="1559" w:type="dxa"/>
            <w:shd w:val="clear" w:color="auto" w:fill="auto"/>
          </w:tcPr>
          <w:p w14:paraId="2B8E9A02" w14:textId="3616298C" w:rsidR="003C3A2C" w:rsidRDefault="003C3A2C" w:rsidP="003C3A2C">
            <w:pPr>
              <w:bidi/>
              <w:spacing w:after="0" w:line="240" w:lineRule="auto"/>
              <w:rPr>
                <w:rFonts w:ascii="Traditional Arabic" w:eastAsia="Times New Roman" w:hAnsi="Traditional Arabic" w:cs="Traditional Arabic"/>
                <w:b/>
                <w:bCs/>
                <w:color w:val="000000"/>
                <w:sz w:val="24"/>
                <w:szCs w:val="24"/>
              </w:rPr>
            </w:pPr>
          </w:p>
          <w:p w14:paraId="0B44B74E" w14:textId="77777777" w:rsidR="003C3A2C" w:rsidRDefault="003C3A2C" w:rsidP="003C3A2C">
            <w:pPr>
              <w:bidi/>
              <w:spacing w:after="0" w:line="240" w:lineRule="auto"/>
              <w:rPr>
                <w:rFonts w:ascii="Traditional Arabic" w:eastAsia="Times New Roman" w:hAnsi="Traditional Arabic" w:cs="Traditional Arabic"/>
                <w:b/>
                <w:bCs/>
                <w:color w:val="000000"/>
                <w:sz w:val="24"/>
                <w:szCs w:val="24"/>
              </w:rPr>
            </w:pPr>
          </w:p>
          <w:p w14:paraId="6638DDD6" w14:textId="623CF6B6" w:rsidR="003C3A2C" w:rsidRDefault="003C3A2C" w:rsidP="003C3A2C">
            <w:pPr>
              <w:bidi/>
              <w:spacing w:after="0" w:line="240" w:lineRule="auto"/>
              <w:jc w:val="center"/>
              <w:rPr>
                <w:rFonts w:ascii="Traditional Arabic" w:eastAsia="Times New Roman" w:hAnsi="Traditional Arabic" w:cs="Traditional Arabic"/>
                <w:b/>
                <w:bCs/>
                <w:color w:val="000000"/>
                <w:sz w:val="24"/>
                <w:szCs w:val="24"/>
              </w:rPr>
            </w:pPr>
            <w:r w:rsidRPr="00632E60">
              <w:rPr>
                <w:rFonts w:ascii="Traditional Arabic" w:eastAsia="Times New Roman" w:hAnsi="Traditional Arabic" w:cs="Traditional Arabic"/>
                <w:b/>
                <w:bCs/>
                <w:color w:val="000000"/>
                <w:sz w:val="24"/>
                <w:szCs w:val="24"/>
              </w:rPr>
              <w:t>%</w:t>
            </w:r>
            <w:r>
              <w:rPr>
                <w:rFonts w:ascii="Traditional Arabic" w:eastAsia="Times New Roman" w:hAnsi="Traditional Arabic" w:cs="Traditional Arabic"/>
                <w:b/>
                <w:bCs/>
                <w:color w:val="000000"/>
                <w:sz w:val="24"/>
                <w:szCs w:val="24"/>
              </w:rPr>
              <w:t>6</w:t>
            </w:r>
            <w:r>
              <w:rPr>
                <w:rFonts w:ascii="Traditional Arabic" w:eastAsia="Times New Roman" w:hAnsi="Traditional Arabic" w:cs="Traditional Arabic"/>
                <w:b/>
                <w:bCs/>
                <w:color w:val="000000"/>
                <w:sz w:val="24"/>
                <w:szCs w:val="24"/>
              </w:rPr>
              <w:t>0</w:t>
            </w:r>
          </w:p>
          <w:p w14:paraId="42B20A4C" w14:textId="77777777" w:rsidR="003C3A2C" w:rsidRDefault="003C3A2C" w:rsidP="003C3A2C">
            <w:pPr>
              <w:bidi/>
              <w:spacing w:after="0" w:line="240" w:lineRule="auto"/>
              <w:jc w:val="center"/>
              <w:rPr>
                <w:rFonts w:ascii="Traditional Arabic" w:eastAsia="Times New Roman" w:hAnsi="Traditional Arabic" w:cs="Traditional Arabic"/>
                <w:b/>
                <w:bCs/>
                <w:color w:val="000000"/>
                <w:sz w:val="24"/>
                <w:szCs w:val="24"/>
              </w:rPr>
            </w:pPr>
          </w:p>
          <w:p w14:paraId="18B7151F" w14:textId="77777777" w:rsidR="003C3A2C" w:rsidRPr="00632E60" w:rsidRDefault="003C3A2C" w:rsidP="003C3A2C">
            <w:pPr>
              <w:bidi/>
              <w:spacing w:after="0" w:line="240" w:lineRule="auto"/>
              <w:jc w:val="center"/>
              <w:rPr>
                <w:rFonts w:ascii="Traditional Arabic" w:eastAsia="Times New Roman" w:hAnsi="Traditional Arabic" w:cs="Traditional Arabic"/>
                <w:b/>
                <w:bCs/>
                <w:color w:val="000000"/>
                <w:sz w:val="24"/>
                <w:szCs w:val="24"/>
              </w:rPr>
            </w:pPr>
          </w:p>
          <w:p w14:paraId="742753E1" w14:textId="2EE2C86A" w:rsidR="00917317" w:rsidRDefault="00917317" w:rsidP="006C6AB1">
            <w:pPr>
              <w:bidi/>
              <w:spacing w:after="0" w:line="240" w:lineRule="auto"/>
              <w:jc w:val="center"/>
              <w:rPr>
                <w:rFonts w:ascii="Traditional Arabic" w:eastAsia="Times New Roman" w:hAnsi="Traditional Arabic" w:cs="Traditional Arabic"/>
                <w:b/>
                <w:bCs/>
                <w:color w:val="000000"/>
                <w:sz w:val="24"/>
                <w:szCs w:val="24"/>
              </w:rPr>
            </w:pPr>
          </w:p>
        </w:tc>
        <w:tc>
          <w:tcPr>
            <w:tcW w:w="5670" w:type="dxa"/>
            <w:shd w:val="clear" w:color="auto" w:fill="auto"/>
          </w:tcPr>
          <w:p w14:paraId="746CADA4" w14:textId="175F34D1" w:rsidR="00917317" w:rsidRDefault="00141AD7" w:rsidP="00917317">
            <w:pPr>
              <w:bidi/>
              <w:spacing w:after="0" w:line="240" w:lineRule="auto"/>
              <w:jc w:val="both"/>
              <w:rPr>
                <w:rFonts w:ascii="Traditional Arabic" w:eastAsia="Times New Roman" w:hAnsi="Traditional Arabic" w:cs="Traditional Arabic"/>
                <w:color w:val="000000"/>
                <w:sz w:val="24"/>
                <w:szCs w:val="24"/>
                <w:rtl/>
              </w:rPr>
            </w:pPr>
            <w:r w:rsidRPr="00917317">
              <w:rPr>
                <w:rFonts w:ascii="Traditional Arabic" w:eastAsia="Times New Roman" w:hAnsi="Traditional Arabic" w:cs="Traditional Arabic"/>
                <w:color w:val="000000"/>
                <w:sz w:val="24"/>
                <w:szCs w:val="24"/>
              </w:rPr>
              <w:t>–</w:t>
            </w:r>
            <w:r w:rsidR="00917317">
              <w:rPr>
                <w:rFonts w:ascii="Traditional Arabic" w:eastAsia="Times New Roman" w:hAnsi="Traditional Arabic" w:cs="Traditional Arabic" w:hint="cs"/>
                <w:color w:val="000000"/>
                <w:sz w:val="24"/>
                <w:szCs w:val="24"/>
                <w:rtl/>
              </w:rPr>
              <w:t xml:space="preserve"> </w:t>
            </w:r>
            <w:r w:rsidR="00917317" w:rsidRPr="00917317">
              <w:rPr>
                <w:rFonts w:ascii="Traditional Arabic" w:eastAsia="Times New Roman" w:hAnsi="Traditional Arabic" w:cs="Traditional Arabic" w:hint="cs"/>
                <w:color w:val="000000"/>
                <w:sz w:val="24"/>
                <w:szCs w:val="24"/>
                <w:rtl/>
              </w:rPr>
              <w:t>استكمال</w:t>
            </w:r>
            <w:r w:rsidR="00917317" w:rsidRPr="00917317">
              <w:rPr>
                <w:rFonts w:ascii="Traditional Arabic" w:eastAsia="Times New Roman" w:hAnsi="Traditional Arabic" w:cs="Traditional Arabic"/>
                <w:color w:val="000000"/>
                <w:sz w:val="24"/>
                <w:szCs w:val="24"/>
                <w:rtl/>
              </w:rPr>
              <w:t xml:space="preserve"> شركات النقل الوطنية الثلاثة لجرد المحطات الخاصة بها</w:t>
            </w:r>
            <w:r w:rsidR="00917317">
              <w:rPr>
                <w:rFonts w:ascii="Traditional Arabic" w:eastAsia="Times New Roman" w:hAnsi="Traditional Arabic" w:cs="Traditional Arabic" w:hint="cs"/>
                <w:color w:val="000000"/>
                <w:sz w:val="24"/>
                <w:szCs w:val="24"/>
                <w:rtl/>
              </w:rPr>
              <w:t xml:space="preserve"> (</w:t>
            </w:r>
            <w:r w:rsidR="00917317" w:rsidRPr="00917317">
              <w:rPr>
                <w:rFonts w:ascii="Traditional Arabic" w:eastAsia="Times New Roman" w:hAnsi="Traditional Arabic" w:cs="Traditional Arabic" w:hint="eastAsia"/>
                <w:color w:val="000000"/>
                <w:sz w:val="24"/>
                <w:szCs w:val="24"/>
                <w:rtl/>
              </w:rPr>
              <w:t>الشركة</w:t>
            </w:r>
            <w:r w:rsidR="00917317" w:rsidRPr="00917317">
              <w:rPr>
                <w:rFonts w:ascii="Traditional Arabic" w:eastAsia="Times New Roman" w:hAnsi="Traditional Arabic" w:cs="Traditional Arabic"/>
                <w:color w:val="000000"/>
                <w:sz w:val="24"/>
                <w:szCs w:val="24"/>
                <w:rtl/>
              </w:rPr>
              <w:t xml:space="preserve"> </w:t>
            </w:r>
            <w:r w:rsidR="00917317" w:rsidRPr="00917317">
              <w:rPr>
                <w:rFonts w:ascii="Traditional Arabic" w:eastAsia="Times New Roman" w:hAnsi="Traditional Arabic" w:cs="Traditional Arabic" w:hint="eastAsia"/>
                <w:color w:val="000000"/>
                <w:sz w:val="24"/>
                <w:szCs w:val="24"/>
                <w:rtl/>
              </w:rPr>
              <w:t>الوطنية</w:t>
            </w:r>
            <w:r w:rsidR="00917317" w:rsidRPr="00917317">
              <w:rPr>
                <w:rFonts w:ascii="Traditional Arabic" w:eastAsia="Times New Roman" w:hAnsi="Traditional Arabic" w:cs="Traditional Arabic"/>
                <w:color w:val="000000"/>
                <w:sz w:val="24"/>
                <w:szCs w:val="24"/>
                <w:rtl/>
              </w:rPr>
              <w:t xml:space="preserve"> </w:t>
            </w:r>
            <w:r w:rsidR="00917317" w:rsidRPr="00917317">
              <w:rPr>
                <w:rFonts w:ascii="Traditional Arabic" w:eastAsia="Times New Roman" w:hAnsi="Traditional Arabic" w:cs="Traditional Arabic" w:hint="eastAsia"/>
                <w:color w:val="000000"/>
                <w:sz w:val="24"/>
                <w:szCs w:val="24"/>
                <w:rtl/>
              </w:rPr>
              <w:t>للنقل</w:t>
            </w:r>
            <w:r w:rsidR="00917317" w:rsidRPr="00917317">
              <w:rPr>
                <w:rFonts w:ascii="Traditional Arabic" w:eastAsia="Times New Roman" w:hAnsi="Traditional Arabic" w:cs="Traditional Arabic"/>
                <w:color w:val="000000"/>
                <w:sz w:val="24"/>
                <w:szCs w:val="24"/>
                <w:rtl/>
              </w:rPr>
              <w:t xml:space="preserve"> </w:t>
            </w:r>
            <w:r w:rsidR="00917317" w:rsidRPr="00917317">
              <w:rPr>
                <w:rFonts w:ascii="Traditional Arabic" w:eastAsia="Times New Roman" w:hAnsi="Traditional Arabic" w:cs="Traditional Arabic" w:hint="eastAsia"/>
                <w:color w:val="000000"/>
                <w:sz w:val="24"/>
                <w:szCs w:val="24"/>
                <w:rtl/>
              </w:rPr>
              <w:t>بين</w:t>
            </w:r>
            <w:r w:rsidR="00917317" w:rsidRPr="00917317">
              <w:rPr>
                <w:rFonts w:ascii="Traditional Arabic" w:eastAsia="Times New Roman" w:hAnsi="Traditional Arabic" w:cs="Traditional Arabic"/>
                <w:color w:val="000000"/>
                <w:sz w:val="24"/>
                <w:szCs w:val="24"/>
                <w:rtl/>
              </w:rPr>
              <w:t xml:space="preserve"> </w:t>
            </w:r>
            <w:r w:rsidR="00917317" w:rsidRPr="00917317">
              <w:rPr>
                <w:rFonts w:ascii="Traditional Arabic" w:eastAsia="Times New Roman" w:hAnsi="Traditional Arabic" w:cs="Traditional Arabic" w:hint="eastAsia"/>
                <w:color w:val="000000"/>
                <w:sz w:val="24"/>
                <w:szCs w:val="24"/>
                <w:rtl/>
              </w:rPr>
              <w:t>المدن،</w:t>
            </w:r>
            <w:r w:rsidR="00917317" w:rsidRPr="00917317">
              <w:rPr>
                <w:rFonts w:ascii="Traditional Arabic" w:eastAsia="Times New Roman" w:hAnsi="Traditional Arabic" w:cs="Traditional Arabic"/>
                <w:color w:val="000000"/>
                <w:sz w:val="24"/>
                <w:szCs w:val="24"/>
                <w:rtl/>
              </w:rPr>
              <w:t xml:space="preserve"> </w:t>
            </w:r>
            <w:r w:rsidR="00917317" w:rsidRPr="00917317">
              <w:rPr>
                <w:rFonts w:ascii="Traditional Arabic" w:eastAsia="Times New Roman" w:hAnsi="Traditional Arabic" w:cs="Traditional Arabic" w:hint="eastAsia"/>
                <w:color w:val="000000"/>
                <w:sz w:val="24"/>
                <w:szCs w:val="24"/>
                <w:rtl/>
              </w:rPr>
              <w:t>الشركة</w:t>
            </w:r>
            <w:r w:rsidR="00917317" w:rsidRPr="00917317">
              <w:rPr>
                <w:rFonts w:ascii="Traditional Arabic" w:eastAsia="Times New Roman" w:hAnsi="Traditional Arabic" w:cs="Traditional Arabic"/>
                <w:color w:val="000000"/>
                <w:sz w:val="24"/>
                <w:szCs w:val="24"/>
                <w:rtl/>
              </w:rPr>
              <w:t xml:space="preserve"> </w:t>
            </w:r>
            <w:r w:rsidR="00917317" w:rsidRPr="00917317">
              <w:rPr>
                <w:rFonts w:ascii="Traditional Arabic" w:eastAsia="Times New Roman" w:hAnsi="Traditional Arabic" w:cs="Traditional Arabic" w:hint="eastAsia"/>
                <w:color w:val="000000"/>
                <w:sz w:val="24"/>
                <w:szCs w:val="24"/>
                <w:rtl/>
              </w:rPr>
              <w:t>الوطنية</w:t>
            </w:r>
            <w:r w:rsidR="00917317" w:rsidRPr="00917317">
              <w:rPr>
                <w:rFonts w:ascii="Traditional Arabic" w:eastAsia="Times New Roman" w:hAnsi="Traditional Arabic" w:cs="Traditional Arabic"/>
                <w:color w:val="000000"/>
                <w:sz w:val="24"/>
                <w:szCs w:val="24"/>
                <w:rtl/>
              </w:rPr>
              <w:t xml:space="preserve"> </w:t>
            </w:r>
            <w:r w:rsidR="00917317" w:rsidRPr="00917317">
              <w:rPr>
                <w:rFonts w:ascii="Traditional Arabic" w:eastAsia="Times New Roman" w:hAnsi="Traditional Arabic" w:cs="Traditional Arabic" w:hint="eastAsia"/>
                <w:color w:val="000000"/>
                <w:sz w:val="24"/>
                <w:szCs w:val="24"/>
                <w:rtl/>
              </w:rPr>
              <w:t>للسكك</w:t>
            </w:r>
            <w:r w:rsidR="00917317" w:rsidRPr="00917317">
              <w:rPr>
                <w:rFonts w:ascii="Traditional Arabic" w:eastAsia="Times New Roman" w:hAnsi="Traditional Arabic" w:cs="Traditional Arabic"/>
                <w:color w:val="000000"/>
                <w:sz w:val="24"/>
                <w:szCs w:val="24"/>
                <w:rtl/>
              </w:rPr>
              <w:t xml:space="preserve"> </w:t>
            </w:r>
            <w:r w:rsidR="00917317" w:rsidRPr="00917317">
              <w:rPr>
                <w:rFonts w:ascii="Traditional Arabic" w:eastAsia="Times New Roman" w:hAnsi="Traditional Arabic" w:cs="Traditional Arabic" w:hint="eastAsia"/>
                <w:color w:val="000000"/>
                <w:sz w:val="24"/>
                <w:szCs w:val="24"/>
                <w:rtl/>
              </w:rPr>
              <w:t>الحديدية،</w:t>
            </w:r>
            <w:r w:rsidR="00917317" w:rsidRPr="00917317">
              <w:rPr>
                <w:rFonts w:ascii="Traditional Arabic" w:eastAsia="Times New Roman" w:hAnsi="Traditional Arabic" w:cs="Traditional Arabic"/>
                <w:color w:val="000000"/>
                <w:sz w:val="24"/>
                <w:szCs w:val="24"/>
                <w:rtl/>
              </w:rPr>
              <w:t xml:space="preserve"> </w:t>
            </w:r>
            <w:r w:rsidR="00917317" w:rsidRPr="00917317">
              <w:rPr>
                <w:rFonts w:ascii="Traditional Arabic" w:eastAsia="Times New Roman" w:hAnsi="Traditional Arabic" w:cs="Traditional Arabic" w:hint="eastAsia"/>
                <w:color w:val="000000"/>
                <w:sz w:val="24"/>
                <w:szCs w:val="24"/>
                <w:rtl/>
              </w:rPr>
              <w:t>شركة</w:t>
            </w:r>
            <w:r w:rsidR="00917317" w:rsidRPr="00917317">
              <w:rPr>
                <w:rFonts w:ascii="Traditional Arabic" w:eastAsia="Times New Roman" w:hAnsi="Traditional Arabic" w:cs="Traditional Arabic"/>
                <w:color w:val="000000"/>
                <w:sz w:val="24"/>
                <w:szCs w:val="24"/>
                <w:rtl/>
              </w:rPr>
              <w:t xml:space="preserve"> </w:t>
            </w:r>
            <w:r w:rsidR="00917317" w:rsidRPr="00917317">
              <w:rPr>
                <w:rFonts w:ascii="Traditional Arabic" w:eastAsia="Times New Roman" w:hAnsi="Traditional Arabic" w:cs="Traditional Arabic" w:hint="eastAsia"/>
                <w:color w:val="000000"/>
                <w:sz w:val="24"/>
                <w:szCs w:val="24"/>
                <w:rtl/>
              </w:rPr>
              <w:t>نقل</w:t>
            </w:r>
            <w:r w:rsidR="00917317" w:rsidRPr="00917317">
              <w:rPr>
                <w:rFonts w:ascii="Traditional Arabic" w:eastAsia="Times New Roman" w:hAnsi="Traditional Arabic" w:cs="Traditional Arabic"/>
                <w:color w:val="000000"/>
                <w:sz w:val="24"/>
                <w:szCs w:val="24"/>
                <w:rtl/>
              </w:rPr>
              <w:t xml:space="preserve"> </w:t>
            </w:r>
            <w:r w:rsidR="00917317" w:rsidRPr="00917317">
              <w:rPr>
                <w:rFonts w:ascii="Traditional Arabic" w:eastAsia="Times New Roman" w:hAnsi="Traditional Arabic" w:cs="Traditional Arabic" w:hint="eastAsia"/>
                <w:color w:val="000000"/>
                <w:sz w:val="24"/>
                <w:szCs w:val="24"/>
                <w:rtl/>
              </w:rPr>
              <w:t>تونس</w:t>
            </w:r>
            <w:proofErr w:type="gramStart"/>
            <w:r w:rsidR="00917317">
              <w:rPr>
                <w:rFonts w:ascii="Traditional Arabic" w:eastAsia="Times New Roman" w:hAnsi="Traditional Arabic" w:cs="Traditional Arabic" w:hint="cs"/>
                <w:color w:val="000000"/>
                <w:sz w:val="24"/>
                <w:szCs w:val="24"/>
                <w:rtl/>
              </w:rPr>
              <w:t>)</w:t>
            </w:r>
            <w:r w:rsidR="00917317" w:rsidRPr="00917317">
              <w:rPr>
                <w:rFonts w:ascii="Traditional Arabic" w:eastAsia="Times New Roman" w:hAnsi="Traditional Arabic" w:cs="Traditional Arabic"/>
                <w:color w:val="000000"/>
                <w:sz w:val="24"/>
                <w:szCs w:val="24"/>
                <w:rtl/>
              </w:rPr>
              <w:t>؛</w:t>
            </w:r>
            <w:proofErr w:type="gramEnd"/>
          </w:p>
          <w:p w14:paraId="6033175B" w14:textId="515B8967" w:rsidR="00917317" w:rsidRDefault="00141AD7" w:rsidP="002B147E">
            <w:pPr>
              <w:bidi/>
              <w:spacing w:after="0" w:line="240" w:lineRule="auto"/>
              <w:jc w:val="both"/>
              <w:rPr>
                <w:rFonts w:ascii="Traditional Arabic" w:eastAsia="Times New Roman" w:hAnsi="Traditional Arabic" w:cs="Traditional Arabic"/>
                <w:color w:val="000000"/>
                <w:sz w:val="24"/>
                <w:szCs w:val="24"/>
                <w:rtl/>
              </w:rPr>
            </w:pPr>
            <w:r>
              <w:rPr>
                <w:rFonts w:ascii="Traditional Arabic" w:eastAsia="Times New Roman" w:hAnsi="Traditional Arabic" w:cs="Traditional Arabic"/>
                <w:color w:val="000000"/>
                <w:sz w:val="24"/>
                <w:szCs w:val="24"/>
              </w:rPr>
              <w:t xml:space="preserve"> </w:t>
            </w:r>
            <w:r w:rsidR="002B147E" w:rsidRPr="00917317">
              <w:rPr>
                <w:rFonts w:ascii="Traditional Arabic" w:eastAsia="Times New Roman" w:hAnsi="Traditional Arabic" w:cs="Traditional Arabic"/>
                <w:color w:val="000000"/>
                <w:sz w:val="24"/>
                <w:szCs w:val="24"/>
              </w:rPr>
              <w:t>–</w:t>
            </w:r>
            <w:proofErr w:type="spellStart"/>
            <w:r w:rsidR="00917317" w:rsidRPr="00917317">
              <w:rPr>
                <w:rFonts w:ascii="Traditional Arabic" w:eastAsia="Times New Roman" w:hAnsi="Traditional Arabic" w:cs="Traditional Arabic"/>
                <w:color w:val="000000"/>
                <w:sz w:val="24"/>
                <w:szCs w:val="24"/>
                <w:rtl/>
              </w:rPr>
              <w:t>إستكمال</w:t>
            </w:r>
            <w:proofErr w:type="spellEnd"/>
            <w:r w:rsidR="00917317" w:rsidRPr="00917317">
              <w:rPr>
                <w:rFonts w:ascii="Traditional Arabic" w:eastAsia="Times New Roman" w:hAnsi="Traditional Arabic" w:cs="Traditional Arabic"/>
                <w:color w:val="000000"/>
                <w:sz w:val="24"/>
                <w:szCs w:val="24"/>
                <w:rtl/>
              </w:rPr>
              <w:t xml:space="preserve"> الشركات الجهوية للنقل بمدنين والقيروان وصفاقس لجرد المحطات الخاصة بها؛</w:t>
            </w:r>
          </w:p>
          <w:p w14:paraId="23C9C518" w14:textId="42D667E5" w:rsidR="00917317" w:rsidRPr="00917317" w:rsidRDefault="00141AD7" w:rsidP="00917317">
            <w:pPr>
              <w:bidi/>
              <w:spacing w:after="0" w:line="240" w:lineRule="auto"/>
              <w:jc w:val="both"/>
              <w:rPr>
                <w:rFonts w:ascii="Traditional Arabic" w:eastAsia="Times New Roman" w:hAnsi="Traditional Arabic" w:cs="Traditional Arabic"/>
                <w:color w:val="000000"/>
                <w:sz w:val="24"/>
                <w:szCs w:val="24"/>
              </w:rPr>
            </w:pPr>
            <w:r>
              <w:rPr>
                <w:rFonts w:ascii="Traditional Arabic" w:eastAsia="Times New Roman" w:hAnsi="Traditional Arabic" w:cs="Traditional Arabic"/>
                <w:color w:val="000000"/>
                <w:sz w:val="24"/>
                <w:szCs w:val="24"/>
              </w:rPr>
              <w:t xml:space="preserve"> </w:t>
            </w:r>
            <w:r w:rsidRPr="00917317">
              <w:rPr>
                <w:rFonts w:ascii="Traditional Arabic" w:eastAsia="Times New Roman" w:hAnsi="Traditional Arabic" w:cs="Traditional Arabic"/>
                <w:color w:val="000000"/>
                <w:sz w:val="24"/>
                <w:szCs w:val="24"/>
              </w:rPr>
              <w:t>–</w:t>
            </w:r>
            <w:r w:rsidR="002B147E">
              <w:rPr>
                <w:rFonts w:ascii="Traditional Arabic" w:eastAsia="Times New Roman" w:hAnsi="Traditional Arabic" w:cs="Traditional Arabic" w:hint="cs"/>
                <w:color w:val="000000"/>
                <w:sz w:val="24"/>
                <w:szCs w:val="24"/>
                <w:rtl/>
              </w:rPr>
              <w:t>عدم وجود تقدم فعلي لجرد المحطات الخاصة بعدد من الشركات الجهوية للنقل (الكاف، بنزرت، قابس، قفصة، جندوبة) نظرا لضعف الموارد البشرية</w:t>
            </w:r>
            <w:r w:rsidR="002B147E" w:rsidRPr="00917317">
              <w:rPr>
                <w:rFonts w:ascii="Traditional Arabic" w:eastAsia="Times New Roman" w:hAnsi="Traditional Arabic" w:cs="Traditional Arabic"/>
                <w:color w:val="000000"/>
                <w:sz w:val="24"/>
                <w:szCs w:val="24"/>
                <w:rtl/>
              </w:rPr>
              <w:t>؛</w:t>
            </w:r>
          </w:p>
        </w:tc>
        <w:tc>
          <w:tcPr>
            <w:tcW w:w="2921" w:type="dxa"/>
            <w:shd w:val="clear" w:color="auto" w:fill="auto"/>
            <w:vAlign w:val="center"/>
          </w:tcPr>
          <w:p w14:paraId="0E9AE1FE" w14:textId="4DA5A424" w:rsidR="00917317" w:rsidRPr="003A62D4" w:rsidRDefault="00917317" w:rsidP="00000C12">
            <w:pPr>
              <w:pStyle w:val="Titre1"/>
              <w:shd w:val="clear" w:color="auto" w:fill="FFFFFF"/>
              <w:bidi/>
              <w:spacing w:before="0"/>
              <w:rPr>
                <w:rFonts w:ascii="Traditional Arabic" w:eastAsia="Times New Roman" w:hAnsi="Traditional Arabic" w:cs="Traditional Arabic"/>
                <w:b/>
                <w:bCs/>
                <w:color w:val="000000"/>
                <w:sz w:val="28"/>
                <w:szCs w:val="28"/>
                <w:rtl/>
              </w:rPr>
            </w:pPr>
            <w:r w:rsidRPr="003A62D4">
              <w:rPr>
                <w:rFonts w:ascii="Traditional Arabic" w:eastAsia="Times New Roman" w:hAnsi="Traditional Arabic" w:cs="Traditional Arabic"/>
                <w:b/>
                <w:bCs/>
                <w:color w:val="000000"/>
                <w:sz w:val="28"/>
                <w:szCs w:val="28"/>
                <w:rtl/>
              </w:rPr>
              <w:t>التعهد</w:t>
            </w:r>
            <w:r>
              <w:rPr>
                <w:rFonts w:ascii="Traditional Arabic" w:eastAsia="Times New Roman" w:hAnsi="Traditional Arabic" w:cs="Traditional Arabic" w:hint="cs"/>
                <w:b/>
                <w:bCs/>
                <w:color w:val="000000"/>
                <w:sz w:val="28"/>
                <w:szCs w:val="28"/>
                <w:rtl/>
              </w:rPr>
              <w:t xml:space="preserve"> 4 : </w:t>
            </w:r>
            <w:r w:rsidR="00094F7A" w:rsidRPr="00094F7A">
              <w:rPr>
                <w:rFonts w:ascii="Traditional Arabic" w:eastAsia="Times New Roman" w:hAnsi="Traditional Arabic" w:cs="Traditional Arabic" w:hint="eastAsia"/>
                <w:b/>
                <w:bCs/>
                <w:color w:val="000000"/>
                <w:sz w:val="28"/>
                <w:szCs w:val="28"/>
                <w:rtl/>
              </w:rPr>
              <w:t>وضع</w:t>
            </w:r>
            <w:r w:rsidR="00094F7A" w:rsidRPr="00094F7A">
              <w:rPr>
                <w:rFonts w:ascii="Traditional Arabic" w:eastAsia="Times New Roman" w:hAnsi="Traditional Arabic" w:cs="Traditional Arabic"/>
                <w:b/>
                <w:bCs/>
                <w:color w:val="000000"/>
                <w:sz w:val="28"/>
                <w:szCs w:val="28"/>
                <w:rtl/>
              </w:rPr>
              <w:t xml:space="preserve"> </w:t>
            </w:r>
            <w:r w:rsidR="00094F7A" w:rsidRPr="00094F7A">
              <w:rPr>
                <w:rFonts w:ascii="Traditional Arabic" w:eastAsia="Times New Roman" w:hAnsi="Traditional Arabic" w:cs="Traditional Arabic" w:hint="eastAsia"/>
                <w:b/>
                <w:bCs/>
                <w:color w:val="000000"/>
                <w:sz w:val="28"/>
                <w:szCs w:val="28"/>
                <w:rtl/>
              </w:rPr>
              <w:t>مواصفات</w:t>
            </w:r>
            <w:r w:rsidR="00094F7A" w:rsidRPr="00094F7A">
              <w:rPr>
                <w:rFonts w:ascii="Traditional Arabic" w:eastAsia="Times New Roman" w:hAnsi="Traditional Arabic" w:cs="Traditional Arabic"/>
                <w:b/>
                <w:bCs/>
                <w:color w:val="000000"/>
                <w:sz w:val="28"/>
                <w:szCs w:val="28"/>
                <w:rtl/>
              </w:rPr>
              <w:t xml:space="preserve"> </w:t>
            </w:r>
            <w:r w:rsidR="00094F7A" w:rsidRPr="00094F7A">
              <w:rPr>
                <w:rFonts w:ascii="Traditional Arabic" w:eastAsia="Times New Roman" w:hAnsi="Traditional Arabic" w:cs="Traditional Arabic" w:hint="eastAsia"/>
                <w:b/>
                <w:bCs/>
                <w:color w:val="000000"/>
                <w:sz w:val="28"/>
                <w:szCs w:val="28"/>
                <w:rtl/>
              </w:rPr>
              <w:t>وفتح</w:t>
            </w:r>
            <w:r w:rsidR="00094F7A" w:rsidRPr="00094F7A">
              <w:rPr>
                <w:rFonts w:ascii="Traditional Arabic" w:eastAsia="Times New Roman" w:hAnsi="Traditional Arabic" w:cs="Traditional Arabic"/>
                <w:b/>
                <w:bCs/>
                <w:color w:val="000000"/>
                <w:sz w:val="28"/>
                <w:szCs w:val="28"/>
                <w:rtl/>
              </w:rPr>
              <w:t xml:space="preserve"> </w:t>
            </w:r>
            <w:r w:rsidR="00094F7A" w:rsidRPr="00094F7A">
              <w:rPr>
                <w:rFonts w:ascii="Traditional Arabic" w:eastAsia="Times New Roman" w:hAnsi="Traditional Arabic" w:cs="Traditional Arabic" w:hint="eastAsia"/>
                <w:b/>
                <w:bCs/>
                <w:color w:val="000000"/>
                <w:sz w:val="28"/>
                <w:szCs w:val="28"/>
                <w:rtl/>
              </w:rPr>
              <w:t>البيانات</w:t>
            </w:r>
            <w:r w:rsidR="00094F7A" w:rsidRPr="00094F7A">
              <w:rPr>
                <w:rFonts w:ascii="Traditional Arabic" w:eastAsia="Times New Roman" w:hAnsi="Traditional Arabic" w:cs="Traditional Arabic"/>
                <w:b/>
                <w:bCs/>
                <w:color w:val="000000"/>
                <w:sz w:val="28"/>
                <w:szCs w:val="28"/>
                <w:rtl/>
              </w:rPr>
              <w:t xml:space="preserve"> </w:t>
            </w:r>
            <w:r w:rsidR="00094F7A" w:rsidRPr="00094F7A">
              <w:rPr>
                <w:rFonts w:ascii="Traditional Arabic" w:eastAsia="Times New Roman" w:hAnsi="Traditional Arabic" w:cs="Traditional Arabic" w:hint="eastAsia"/>
                <w:b/>
                <w:bCs/>
                <w:color w:val="000000"/>
                <w:sz w:val="28"/>
                <w:szCs w:val="28"/>
                <w:rtl/>
              </w:rPr>
              <w:t>الخاصة</w:t>
            </w:r>
            <w:r w:rsidR="00094F7A" w:rsidRPr="00094F7A">
              <w:rPr>
                <w:rFonts w:ascii="Traditional Arabic" w:eastAsia="Times New Roman" w:hAnsi="Traditional Arabic" w:cs="Traditional Arabic"/>
                <w:b/>
                <w:bCs/>
                <w:color w:val="000000"/>
                <w:sz w:val="28"/>
                <w:szCs w:val="28"/>
                <w:rtl/>
              </w:rPr>
              <w:t xml:space="preserve"> </w:t>
            </w:r>
            <w:r w:rsidR="00094F7A" w:rsidRPr="00094F7A">
              <w:rPr>
                <w:rFonts w:ascii="Traditional Arabic" w:eastAsia="Times New Roman" w:hAnsi="Traditional Arabic" w:cs="Traditional Arabic" w:hint="eastAsia"/>
                <w:b/>
                <w:bCs/>
                <w:color w:val="000000"/>
                <w:sz w:val="28"/>
                <w:szCs w:val="28"/>
                <w:rtl/>
              </w:rPr>
              <w:t>بمحطات</w:t>
            </w:r>
            <w:r w:rsidR="00094F7A" w:rsidRPr="00094F7A">
              <w:rPr>
                <w:rFonts w:ascii="Traditional Arabic" w:eastAsia="Times New Roman" w:hAnsi="Traditional Arabic" w:cs="Traditional Arabic"/>
                <w:b/>
                <w:bCs/>
                <w:color w:val="000000"/>
                <w:sz w:val="28"/>
                <w:szCs w:val="28"/>
                <w:rtl/>
              </w:rPr>
              <w:t xml:space="preserve"> </w:t>
            </w:r>
            <w:r w:rsidR="00094F7A" w:rsidRPr="00094F7A">
              <w:rPr>
                <w:rFonts w:ascii="Traditional Arabic" w:eastAsia="Times New Roman" w:hAnsi="Traditional Arabic" w:cs="Traditional Arabic" w:hint="eastAsia"/>
                <w:b/>
                <w:bCs/>
                <w:color w:val="000000"/>
                <w:sz w:val="28"/>
                <w:szCs w:val="28"/>
                <w:rtl/>
              </w:rPr>
              <w:t>النقل</w:t>
            </w:r>
            <w:r w:rsidR="00094F7A" w:rsidRPr="00094F7A">
              <w:rPr>
                <w:rFonts w:ascii="Traditional Arabic" w:eastAsia="Times New Roman" w:hAnsi="Traditional Arabic" w:cs="Traditional Arabic"/>
                <w:b/>
                <w:bCs/>
                <w:color w:val="000000"/>
                <w:sz w:val="28"/>
                <w:szCs w:val="28"/>
                <w:rtl/>
              </w:rPr>
              <w:t xml:space="preserve"> </w:t>
            </w:r>
            <w:r w:rsidR="00094F7A" w:rsidRPr="00094F7A">
              <w:rPr>
                <w:rFonts w:ascii="Traditional Arabic" w:eastAsia="Times New Roman" w:hAnsi="Traditional Arabic" w:cs="Traditional Arabic" w:hint="eastAsia"/>
                <w:b/>
                <w:bCs/>
                <w:color w:val="000000"/>
                <w:sz w:val="28"/>
                <w:szCs w:val="28"/>
                <w:rtl/>
              </w:rPr>
              <w:t>البري</w:t>
            </w:r>
          </w:p>
        </w:tc>
      </w:tr>
      <w:tr w:rsidR="00094F7A" w:rsidRPr="003A62D4" w14:paraId="5A8CCC04" w14:textId="77777777" w:rsidTr="0007634D">
        <w:trPr>
          <w:trHeight w:val="1133"/>
          <w:jc w:val="center"/>
        </w:trPr>
        <w:tc>
          <w:tcPr>
            <w:tcW w:w="14805" w:type="dxa"/>
            <w:gridSpan w:val="4"/>
            <w:shd w:val="clear" w:color="auto" w:fill="2A5400"/>
            <w:vAlign w:val="center"/>
            <w:hideMark/>
          </w:tcPr>
          <w:p w14:paraId="2E0A41D8" w14:textId="01DA0D73" w:rsidR="00094F7A" w:rsidRPr="003A62D4" w:rsidRDefault="00094F7A" w:rsidP="002C565A">
            <w:pPr>
              <w:bidi/>
              <w:spacing w:after="0" w:line="240" w:lineRule="auto"/>
              <w:jc w:val="center"/>
              <w:rPr>
                <w:rFonts w:ascii="Traditional Arabic" w:eastAsia="Times New Roman" w:hAnsi="Traditional Arabic" w:cs="Traditional Arabic"/>
                <w:b/>
                <w:bCs/>
                <w:color w:val="FFFFFF"/>
                <w:sz w:val="36"/>
                <w:szCs w:val="36"/>
              </w:rPr>
            </w:pPr>
            <w:r w:rsidRPr="003A62D4">
              <w:rPr>
                <w:rFonts w:ascii="Traditional Arabic" w:eastAsia="Times New Roman" w:hAnsi="Traditional Arabic" w:cs="Traditional Arabic"/>
                <w:b/>
                <w:bCs/>
                <w:color w:val="FFFFFF"/>
                <w:sz w:val="36"/>
                <w:szCs w:val="36"/>
                <w:rtl/>
              </w:rPr>
              <w:t xml:space="preserve">المحور </w:t>
            </w:r>
            <w:proofErr w:type="gramStart"/>
            <w:r w:rsidR="002C565A">
              <w:rPr>
                <w:rFonts w:ascii="Traditional Arabic" w:eastAsia="Times New Roman" w:hAnsi="Traditional Arabic" w:cs="Traditional Arabic" w:hint="cs"/>
                <w:b/>
                <w:bCs/>
                <w:color w:val="FFFFFF"/>
                <w:sz w:val="36"/>
                <w:szCs w:val="36"/>
                <w:rtl/>
              </w:rPr>
              <w:t xml:space="preserve">الثاني </w:t>
            </w:r>
            <w:r w:rsidRPr="003A62D4">
              <w:rPr>
                <w:rFonts w:ascii="Traditional Arabic" w:eastAsia="Times New Roman" w:hAnsi="Traditional Arabic" w:cs="Traditional Arabic"/>
                <w:b/>
                <w:bCs/>
                <w:color w:val="FFFFFF"/>
                <w:sz w:val="36"/>
                <w:szCs w:val="36"/>
                <w:rtl/>
              </w:rPr>
              <w:t>:</w:t>
            </w:r>
            <w:proofErr w:type="gramEnd"/>
            <w:r w:rsidRPr="003A62D4">
              <w:rPr>
                <w:rFonts w:ascii="Traditional Arabic" w:eastAsia="Times New Roman" w:hAnsi="Traditional Arabic" w:cs="Traditional Arabic"/>
                <w:b/>
                <w:bCs/>
                <w:color w:val="FFFFFF"/>
                <w:sz w:val="36"/>
                <w:szCs w:val="36"/>
                <w:rtl/>
              </w:rPr>
              <w:t xml:space="preserve"> </w:t>
            </w:r>
            <w:r w:rsidR="002C565A" w:rsidRPr="002C565A">
              <w:rPr>
                <w:rFonts w:ascii="Traditional Arabic" w:eastAsia="Times New Roman" w:hAnsi="Traditional Arabic" w:cs="Traditional Arabic" w:hint="eastAsia"/>
                <w:b/>
                <w:bCs/>
                <w:color w:val="FFFFFF"/>
                <w:sz w:val="36"/>
                <w:szCs w:val="36"/>
                <w:rtl/>
              </w:rPr>
              <w:t>دعم</w:t>
            </w:r>
            <w:r w:rsidR="002C565A" w:rsidRPr="002C565A">
              <w:rPr>
                <w:rFonts w:ascii="Traditional Arabic" w:eastAsia="Times New Roman" w:hAnsi="Traditional Arabic" w:cs="Traditional Arabic"/>
                <w:b/>
                <w:bCs/>
                <w:color w:val="FFFFFF"/>
                <w:sz w:val="36"/>
                <w:szCs w:val="36"/>
                <w:rtl/>
              </w:rPr>
              <w:t xml:space="preserve"> </w:t>
            </w:r>
            <w:r w:rsidR="002C565A" w:rsidRPr="002C565A">
              <w:rPr>
                <w:rFonts w:ascii="Traditional Arabic" w:eastAsia="Times New Roman" w:hAnsi="Traditional Arabic" w:cs="Traditional Arabic" w:hint="eastAsia"/>
                <w:b/>
                <w:bCs/>
                <w:color w:val="FFFFFF"/>
                <w:sz w:val="36"/>
                <w:szCs w:val="36"/>
                <w:rtl/>
              </w:rPr>
              <w:t>الشفافية</w:t>
            </w:r>
            <w:r w:rsidR="002C565A" w:rsidRPr="002C565A">
              <w:rPr>
                <w:rFonts w:ascii="Traditional Arabic" w:eastAsia="Times New Roman" w:hAnsi="Traditional Arabic" w:cs="Traditional Arabic"/>
                <w:b/>
                <w:bCs/>
                <w:color w:val="FFFFFF"/>
                <w:sz w:val="36"/>
                <w:szCs w:val="36"/>
                <w:rtl/>
              </w:rPr>
              <w:t xml:space="preserve"> </w:t>
            </w:r>
            <w:r w:rsidR="002C565A" w:rsidRPr="002C565A">
              <w:rPr>
                <w:rFonts w:ascii="Traditional Arabic" w:eastAsia="Times New Roman" w:hAnsi="Traditional Arabic" w:cs="Traditional Arabic" w:hint="eastAsia"/>
                <w:b/>
                <w:bCs/>
                <w:color w:val="FFFFFF"/>
                <w:sz w:val="36"/>
                <w:szCs w:val="36"/>
                <w:rtl/>
              </w:rPr>
              <w:t>في</w:t>
            </w:r>
            <w:r w:rsidR="002C565A" w:rsidRPr="002C565A">
              <w:rPr>
                <w:rFonts w:ascii="Traditional Arabic" w:eastAsia="Times New Roman" w:hAnsi="Traditional Arabic" w:cs="Traditional Arabic"/>
                <w:b/>
                <w:bCs/>
                <w:color w:val="FFFFFF"/>
                <w:sz w:val="36"/>
                <w:szCs w:val="36"/>
                <w:rtl/>
              </w:rPr>
              <w:t xml:space="preserve"> </w:t>
            </w:r>
            <w:r w:rsidR="002C565A" w:rsidRPr="002C565A">
              <w:rPr>
                <w:rFonts w:ascii="Traditional Arabic" w:eastAsia="Times New Roman" w:hAnsi="Traditional Arabic" w:cs="Traditional Arabic" w:hint="eastAsia"/>
                <w:b/>
                <w:bCs/>
                <w:color w:val="FFFFFF"/>
                <w:sz w:val="36"/>
                <w:szCs w:val="36"/>
                <w:rtl/>
              </w:rPr>
              <w:t>مجال</w:t>
            </w:r>
            <w:r w:rsidR="002C565A" w:rsidRPr="002C565A">
              <w:rPr>
                <w:rFonts w:ascii="Traditional Arabic" w:eastAsia="Times New Roman" w:hAnsi="Traditional Arabic" w:cs="Traditional Arabic"/>
                <w:b/>
                <w:bCs/>
                <w:color w:val="FFFFFF"/>
                <w:sz w:val="36"/>
                <w:szCs w:val="36"/>
                <w:rtl/>
              </w:rPr>
              <w:t xml:space="preserve"> </w:t>
            </w:r>
            <w:r w:rsidR="002C565A" w:rsidRPr="002C565A">
              <w:rPr>
                <w:rFonts w:ascii="Traditional Arabic" w:eastAsia="Times New Roman" w:hAnsi="Traditional Arabic" w:cs="Traditional Arabic" w:hint="eastAsia"/>
                <w:b/>
                <w:bCs/>
                <w:color w:val="FFFFFF"/>
                <w:sz w:val="36"/>
                <w:szCs w:val="36"/>
                <w:rtl/>
              </w:rPr>
              <w:t>التصرّف</w:t>
            </w:r>
            <w:r w:rsidR="002C565A" w:rsidRPr="002C565A">
              <w:rPr>
                <w:rFonts w:ascii="Traditional Arabic" w:eastAsia="Times New Roman" w:hAnsi="Traditional Arabic" w:cs="Traditional Arabic"/>
                <w:b/>
                <w:bCs/>
                <w:color w:val="FFFFFF"/>
                <w:sz w:val="36"/>
                <w:szCs w:val="36"/>
                <w:rtl/>
              </w:rPr>
              <w:t xml:space="preserve"> </w:t>
            </w:r>
            <w:r w:rsidR="002C565A" w:rsidRPr="002C565A">
              <w:rPr>
                <w:rFonts w:ascii="Traditional Arabic" w:eastAsia="Times New Roman" w:hAnsi="Traditional Arabic" w:cs="Traditional Arabic" w:hint="eastAsia"/>
                <w:b/>
                <w:bCs/>
                <w:color w:val="FFFFFF"/>
                <w:sz w:val="36"/>
                <w:szCs w:val="36"/>
                <w:rtl/>
              </w:rPr>
              <w:t>في</w:t>
            </w:r>
            <w:r w:rsidR="002C565A" w:rsidRPr="002C565A">
              <w:rPr>
                <w:rFonts w:ascii="Traditional Arabic" w:eastAsia="Times New Roman" w:hAnsi="Traditional Arabic" w:cs="Traditional Arabic"/>
                <w:b/>
                <w:bCs/>
                <w:color w:val="FFFFFF"/>
                <w:sz w:val="36"/>
                <w:szCs w:val="36"/>
                <w:rtl/>
              </w:rPr>
              <w:t xml:space="preserve"> </w:t>
            </w:r>
            <w:r w:rsidR="002C565A" w:rsidRPr="002C565A">
              <w:rPr>
                <w:rFonts w:ascii="Traditional Arabic" w:eastAsia="Times New Roman" w:hAnsi="Traditional Arabic" w:cs="Traditional Arabic" w:hint="eastAsia"/>
                <w:b/>
                <w:bCs/>
                <w:color w:val="FFFFFF"/>
                <w:sz w:val="36"/>
                <w:szCs w:val="36"/>
                <w:rtl/>
              </w:rPr>
              <w:t>الموارد</w:t>
            </w:r>
            <w:r w:rsidR="002C565A" w:rsidRPr="002C565A">
              <w:rPr>
                <w:rFonts w:ascii="Traditional Arabic" w:eastAsia="Times New Roman" w:hAnsi="Traditional Arabic" w:cs="Traditional Arabic"/>
                <w:b/>
                <w:bCs/>
                <w:color w:val="FFFFFF"/>
                <w:sz w:val="36"/>
                <w:szCs w:val="36"/>
                <w:rtl/>
              </w:rPr>
              <w:t xml:space="preserve"> </w:t>
            </w:r>
            <w:r w:rsidR="002C565A" w:rsidRPr="002C565A">
              <w:rPr>
                <w:rFonts w:ascii="Traditional Arabic" w:eastAsia="Times New Roman" w:hAnsi="Traditional Arabic" w:cs="Traditional Arabic" w:hint="eastAsia"/>
                <w:b/>
                <w:bCs/>
                <w:color w:val="FFFFFF"/>
                <w:sz w:val="36"/>
                <w:szCs w:val="36"/>
                <w:rtl/>
              </w:rPr>
              <w:t>الطبيعية</w:t>
            </w:r>
          </w:p>
        </w:tc>
      </w:tr>
      <w:tr w:rsidR="0007634D" w:rsidRPr="003A62D4" w14:paraId="178D0ABF" w14:textId="77777777" w:rsidTr="00F7537F">
        <w:trPr>
          <w:trHeight w:val="739"/>
          <w:jc w:val="center"/>
        </w:trPr>
        <w:tc>
          <w:tcPr>
            <w:tcW w:w="4655" w:type="dxa"/>
            <w:shd w:val="clear" w:color="auto" w:fill="76923C" w:themeFill="accent3" w:themeFillShade="BF"/>
            <w:vAlign w:val="center"/>
            <w:hideMark/>
          </w:tcPr>
          <w:p w14:paraId="667B9968" w14:textId="77777777" w:rsidR="00094F7A" w:rsidRPr="003A62D4" w:rsidRDefault="00094F7A" w:rsidP="00845862">
            <w:pPr>
              <w:bidi/>
              <w:spacing w:after="0" w:line="240" w:lineRule="auto"/>
              <w:jc w:val="center"/>
              <w:rPr>
                <w:rFonts w:ascii="Traditional Arabic" w:eastAsia="Times New Roman" w:hAnsi="Traditional Arabic" w:cs="Traditional Arabic"/>
                <w:b/>
                <w:bCs/>
                <w:color w:val="000000"/>
                <w:sz w:val="28"/>
                <w:szCs w:val="28"/>
              </w:rPr>
            </w:pPr>
            <w:proofErr w:type="gramStart"/>
            <w:r>
              <w:rPr>
                <w:rFonts w:ascii="Traditional Arabic" w:eastAsia="Times New Roman" w:hAnsi="Traditional Arabic" w:cs="Traditional Arabic" w:hint="cs"/>
                <w:b/>
                <w:bCs/>
                <w:color w:val="000000"/>
                <w:sz w:val="28"/>
                <w:szCs w:val="28"/>
                <w:rtl/>
              </w:rPr>
              <w:t>الملاحظات</w:t>
            </w:r>
            <w:proofErr w:type="gramEnd"/>
            <w:r>
              <w:rPr>
                <w:rFonts w:ascii="Traditional Arabic" w:eastAsia="Times New Roman" w:hAnsi="Traditional Arabic" w:cs="Traditional Arabic" w:hint="cs"/>
                <w:b/>
                <w:bCs/>
                <w:color w:val="000000"/>
                <w:sz w:val="28"/>
                <w:szCs w:val="28"/>
                <w:rtl/>
              </w:rPr>
              <w:t xml:space="preserve"> المثارة وال</w:t>
            </w:r>
            <w:r w:rsidRPr="003A62D4">
              <w:rPr>
                <w:rFonts w:ascii="Traditional Arabic" w:eastAsia="Times New Roman" w:hAnsi="Traditional Arabic" w:cs="Traditional Arabic"/>
                <w:b/>
                <w:bCs/>
                <w:color w:val="000000"/>
                <w:sz w:val="28"/>
                <w:szCs w:val="28"/>
                <w:rtl/>
              </w:rPr>
              <w:t xml:space="preserve">أعمال </w:t>
            </w:r>
            <w:r>
              <w:rPr>
                <w:rFonts w:ascii="Traditional Arabic" w:eastAsia="Times New Roman" w:hAnsi="Traditional Arabic" w:cs="Traditional Arabic" w:hint="cs"/>
                <w:b/>
                <w:bCs/>
                <w:color w:val="000000"/>
                <w:sz w:val="28"/>
                <w:szCs w:val="28"/>
                <w:rtl/>
              </w:rPr>
              <w:t>ال</w:t>
            </w:r>
            <w:r w:rsidRPr="003A62D4">
              <w:rPr>
                <w:rFonts w:ascii="Traditional Arabic" w:eastAsia="Times New Roman" w:hAnsi="Traditional Arabic" w:cs="Traditional Arabic"/>
                <w:b/>
                <w:bCs/>
                <w:color w:val="000000"/>
                <w:sz w:val="28"/>
                <w:szCs w:val="28"/>
                <w:rtl/>
              </w:rPr>
              <w:t>مستقبلية</w:t>
            </w:r>
          </w:p>
        </w:tc>
        <w:tc>
          <w:tcPr>
            <w:tcW w:w="1559" w:type="dxa"/>
            <w:shd w:val="clear" w:color="auto" w:fill="76923C" w:themeFill="accent3" w:themeFillShade="BF"/>
            <w:vAlign w:val="center"/>
            <w:hideMark/>
          </w:tcPr>
          <w:p w14:paraId="2EB91076" w14:textId="77777777" w:rsidR="00094F7A" w:rsidRPr="003A62D4" w:rsidRDefault="00094F7A" w:rsidP="00845862">
            <w:pPr>
              <w:bidi/>
              <w:spacing w:after="0" w:line="240" w:lineRule="auto"/>
              <w:jc w:val="center"/>
              <w:rPr>
                <w:rFonts w:ascii="Traditional Arabic" w:eastAsia="Times New Roman" w:hAnsi="Traditional Arabic" w:cs="Traditional Arabic"/>
                <w:b/>
                <w:bCs/>
                <w:color w:val="000000"/>
                <w:sz w:val="28"/>
                <w:szCs w:val="28"/>
              </w:rPr>
            </w:pPr>
            <w:proofErr w:type="gramStart"/>
            <w:r w:rsidRPr="003A62D4">
              <w:rPr>
                <w:rFonts w:ascii="Traditional Arabic" w:eastAsia="Times New Roman" w:hAnsi="Traditional Arabic" w:cs="Traditional Arabic"/>
                <w:b/>
                <w:bCs/>
                <w:color w:val="000000"/>
                <w:sz w:val="28"/>
                <w:szCs w:val="28"/>
                <w:rtl/>
              </w:rPr>
              <w:t>نسبة</w:t>
            </w:r>
            <w:proofErr w:type="gramEnd"/>
            <w:r w:rsidRPr="003A62D4">
              <w:rPr>
                <w:rFonts w:ascii="Traditional Arabic" w:eastAsia="Times New Roman" w:hAnsi="Traditional Arabic" w:cs="Traditional Arabic"/>
                <w:b/>
                <w:bCs/>
                <w:color w:val="000000"/>
                <w:sz w:val="28"/>
                <w:szCs w:val="28"/>
                <w:rtl/>
              </w:rPr>
              <w:t xml:space="preserve"> </w:t>
            </w:r>
            <w:r>
              <w:rPr>
                <w:rFonts w:ascii="Traditional Arabic" w:eastAsia="Times New Roman" w:hAnsi="Traditional Arabic" w:cs="Traditional Arabic"/>
                <w:b/>
                <w:bCs/>
                <w:color w:val="000000"/>
                <w:sz w:val="28"/>
                <w:szCs w:val="28"/>
                <w:rtl/>
              </w:rPr>
              <w:t xml:space="preserve">الإنجاز </w:t>
            </w:r>
            <w:r w:rsidRPr="003A62D4">
              <w:rPr>
                <w:rFonts w:ascii="Traditional Arabic" w:eastAsia="Times New Roman" w:hAnsi="Traditional Arabic" w:cs="Traditional Arabic"/>
                <w:b/>
                <w:bCs/>
                <w:color w:val="000000"/>
                <w:sz w:val="28"/>
                <w:szCs w:val="28"/>
                <w:rtl/>
              </w:rPr>
              <w:t>(٪)</w:t>
            </w:r>
          </w:p>
        </w:tc>
        <w:tc>
          <w:tcPr>
            <w:tcW w:w="5670" w:type="dxa"/>
            <w:shd w:val="clear" w:color="auto" w:fill="76923C" w:themeFill="accent3" w:themeFillShade="BF"/>
            <w:vAlign w:val="center"/>
            <w:hideMark/>
          </w:tcPr>
          <w:p w14:paraId="0CB94501" w14:textId="77777777" w:rsidR="00094F7A" w:rsidRPr="003A62D4" w:rsidRDefault="00094F7A" w:rsidP="00845862">
            <w:pPr>
              <w:bidi/>
              <w:spacing w:after="0" w:line="240" w:lineRule="auto"/>
              <w:jc w:val="center"/>
              <w:rPr>
                <w:rFonts w:ascii="Traditional Arabic" w:eastAsia="Times New Roman" w:hAnsi="Traditional Arabic" w:cs="Traditional Arabic"/>
                <w:b/>
                <w:bCs/>
                <w:color w:val="000000"/>
                <w:sz w:val="28"/>
                <w:szCs w:val="28"/>
              </w:rPr>
            </w:pPr>
            <w:proofErr w:type="gramStart"/>
            <w:r w:rsidRPr="003A62D4">
              <w:rPr>
                <w:rFonts w:ascii="Traditional Arabic" w:eastAsia="Times New Roman" w:hAnsi="Traditional Arabic" w:cs="Traditional Arabic"/>
                <w:b/>
                <w:bCs/>
                <w:color w:val="000000"/>
                <w:sz w:val="28"/>
                <w:szCs w:val="28"/>
                <w:rtl/>
              </w:rPr>
              <w:t>متابعة</w:t>
            </w:r>
            <w:proofErr w:type="gramEnd"/>
            <w:r w:rsidRPr="003A62D4">
              <w:rPr>
                <w:rFonts w:ascii="Traditional Arabic" w:eastAsia="Times New Roman" w:hAnsi="Traditional Arabic" w:cs="Traditional Arabic"/>
                <w:b/>
                <w:bCs/>
                <w:color w:val="000000"/>
                <w:sz w:val="28"/>
                <w:szCs w:val="28"/>
                <w:rtl/>
              </w:rPr>
              <w:t xml:space="preserve"> تقدم الإنجاز</w:t>
            </w:r>
          </w:p>
        </w:tc>
        <w:tc>
          <w:tcPr>
            <w:tcW w:w="2921" w:type="dxa"/>
            <w:shd w:val="clear" w:color="auto" w:fill="76923C" w:themeFill="accent3" w:themeFillShade="BF"/>
            <w:vAlign w:val="center"/>
            <w:hideMark/>
          </w:tcPr>
          <w:p w14:paraId="3A98EB70" w14:textId="77777777" w:rsidR="00094F7A" w:rsidRPr="003A62D4" w:rsidRDefault="00094F7A" w:rsidP="00845862">
            <w:pPr>
              <w:bidi/>
              <w:spacing w:after="0" w:line="240" w:lineRule="auto"/>
              <w:jc w:val="center"/>
              <w:rPr>
                <w:rFonts w:ascii="Traditional Arabic" w:eastAsia="Times New Roman" w:hAnsi="Traditional Arabic" w:cs="Traditional Arabic"/>
                <w:b/>
                <w:bCs/>
                <w:color w:val="000000"/>
                <w:sz w:val="28"/>
                <w:szCs w:val="28"/>
              </w:rPr>
            </w:pPr>
            <w:r w:rsidRPr="003A62D4">
              <w:rPr>
                <w:rFonts w:ascii="Traditional Arabic" w:eastAsia="Times New Roman" w:hAnsi="Traditional Arabic" w:cs="Traditional Arabic"/>
                <w:b/>
                <w:bCs/>
                <w:color w:val="000000"/>
                <w:sz w:val="28"/>
                <w:szCs w:val="28"/>
                <w:rtl/>
              </w:rPr>
              <w:t>التعهد</w:t>
            </w:r>
          </w:p>
        </w:tc>
      </w:tr>
      <w:tr w:rsidR="00094F7A" w:rsidRPr="003A62D4" w14:paraId="70CC40EA" w14:textId="77777777" w:rsidTr="00F7537F">
        <w:trPr>
          <w:trHeight w:val="1837"/>
          <w:jc w:val="center"/>
        </w:trPr>
        <w:tc>
          <w:tcPr>
            <w:tcW w:w="4655" w:type="dxa"/>
            <w:shd w:val="clear" w:color="auto" w:fill="auto"/>
          </w:tcPr>
          <w:p w14:paraId="0D2C3197" w14:textId="3909DB93" w:rsidR="00094F7A" w:rsidRDefault="009D57DD" w:rsidP="009D57DD">
            <w:pPr>
              <w:pStyle w:val="Paragraphedeliste"/>
              <w:tabs>
                <w:tab w:val="right" w:pos="225"/>
              </w:tabs>
              <w:bidi/>
              <w:spacing w:after="0"/>
              <w:ind w:left="0"/>
              <w:rPr>
                <w:rFonts w:ascii="Traditional Arabic" w:eastAsia="Times New Roman" w:hAnsi="Traditional Arabic" w:cs="Traditional Arabic"/>
                <w:color w:val="000000"/>
                <w:sz w:val="24"/>
                <w:szCs w:val="24"/>
                <w:rtl/>
              </w:rPr>
            </w:pPr>
            <w:r>
              <w:rPr>
                <w:rFonts w:ascii="Traditional Arabic" w:eastAsia="Times New Roman" w:hAnsi="Traditional Arabic" w:cs="Traditional Arabic" w:hint="cs"/>
                <w:color w:val="000000"/>
                <w:sz w:val="24"/>
                <w:szCs w:val="24"/>
                <w:rtl/>
              </w:rPr>
              <w:t xml:space="preserve"> </w:t>
            </w:r>
            <w:r w:rsidRPr="00C91D9E">
              <w:rPr>
                <w:rFonts w:ascii="Traditional Arabic" w:eastAsia="Times New Roman" w:hAnsi="Traditional Arabic" w:cs="Traditional Arabic"/>
                <w:color w:val="000000"/>
                <w:sz w:val="24"/>
                <w:szCs w:val="24"/>
              </w:rPr>
              <w:t>–</w:t>
            </w:r>
            <w:r>
              <w:rPr>
                <w:rFonts w:ascii="Traditional Arabic" w:eastAsia="Times New Roman" w:hAnsi="Traditional Arabic" w:cs="Traditional Arabic" w:hint="cs"/>
                <w:color w:val="000000"/>
                <w:sz w:val="24"/>
                <w:szCs w:val="24"/>
                <w:rtl/>
              </w:rPr>
              <w:t xml:space="preserve"> </w:t>
            </w:r>
            <w:r w:rsidR="00C91D9E">
              <w:rPr>
                <w:rFonts w:ascii="Traditional Arabic" w:eastAsia="Times New Roman" w:hAnsi="Traditional Arabic" w:cs="Traditional Arabic" w:hint="cs"/>
                <w:color w:val="000000"/>
                <w:sz w:val="24"/>
                <w:szCs w:val="24"/>
                <w:rtl/>
              </w:rPr>
              <w:t>التنسيق مع الجمعيات الناشطة في هذا المجال لاستكمال هذا التعهد،</w:t>
            </w:r>
          </w:p>
          <w:p w14:paraId="3F87FCEB" w14:textId="7E68385D" w:rsidR="00BD7EF3" w:rsidRPr="009D57DD" w:rsidRDefault="009D57DD" w:rsidP="009D57DD">
            <w:pPr>
              <w:tabs>
                <w:tab w:val="right" w:pos="225"/>
              </w:tabs>
              <w:bidi/>
              <w:spacing w:after="0"/>
              <w:rPr>
                <w:rFonts w:ascii="Traditional Arabic" w:eastAsia="Times New Roman" w:hAnsi="Traditional Arabic" w:cs="Traditional Arabic"/>
                <w:color w:val="000000"/>
                <w:sz w:val="24"/>
                <w:szCs w:val="24"/>
                <w:rtl/>
              </w:rPr>
            </w:pPr>
            <w:r w:rsidRPr="00C91D9E">
              <w:rPr>
                <w:rFonts w:ascii="Traditional Arabic" w:eastAsia="Times New Roman" w:hAnsi="Traditional Arabic" w:cs="Traditional Arabic"/>
                <w:color w:val="000000"/>
                <w:sz w:val="24"/>
                <w:szCs w:val="24"/>
              </w:rPr>
              <w:t>–</w:t>
            </w:r>
            <w:r>
              <w:rPr>
                <w:rFonts w:ascii="Traditional Arabic" w:eastAsia="Times New Roman" w:hAnsi="Traditional Arabic" w:cs="Traditional Arabic" w:hint="cs"/>
                <w:color w:val="000000"/>
                <w:sz w:val="24"/>
                <w:szCs w:val="24"/>
                <w:rtl/>
              </w:rPr>
              <w:t xml:space="preserve"> </w:t>
            </w:r>
            <w:r w:rsidR="00BD7EF3" w:rsidRPr="009D57DD">
              <w:rPr>
                <w:rFonts w:ascii="Traditional Arabic" w:eastAsia="Times New Roman" w:hAnsi="Traditional Arabic" w:cs="Traditional Arabic" w:hint="cs"/>
                <w:color w:val="000000"/>
                <w:sz w:val="24"/>
                <w:szCs w:val="24"/>
                <w:rtl/>
              </w:rPr>
              <w:t xml:space="preserve">العمل على تنظيم اجتماع على مستوى وزارة الفلاحة </w:t>
            </w:r>
            <w:r w:rsidRPr="009D57DD">
              <w:rPr>
                <w:rFonts w:ascii="Traditional Arabic" w:eastAsia="Times New Roman" w:hAnsi="Traditional Arabic" w:cs="Traditional Arabic" w:hint="cs"/>
                <w:color w:val="000000"/>
                <w:sz w:val="24"/>
                <w:szCs w:val="24"/>
                <w:rtl/>
              </w:rPr>
              <w:t>لدراسة منظومة التصرف في الموارد المائية،</w:t>
            </w:r>
          </w:p>
        </w:tc>
        <w:tc>
          <w:tcPr>
            <w:tcW w:w="1559" w:type="dxa"/>
            <w:shd w:val="clear" w:color="auto" w:fill="auto"/>
          </w:tcPr>
          <w:p w14:paraId="5EFEA454" w14:textId="77777777" w:rsidR="00094F7A" w:rsidRDefault="00094F7A" w:rsidP="006C6AB1">
            <w:pPr>
              <w:bidi/>
              <w:spacing w:after="0" w:line="240" w:lineRule="auto"/>
              <w:jc w:val="center"/>
              <w:rPr>
                <w:rFonts w:ascii="Traditional Arabic" w:eastAsia="Times New Roman" w:hAnsi="Traditional Arabic" w:cs="Traditional Arabic"/>
                <w:b/>
                <w:bCs/>
                <w:color w:val="000000"/>
                <w:sz w:val="24"/>
                <w:szCs w:val="24"/>
              </w:rPr>
            </w:pPr>
          </w:p>
        </w:tc>
        <w:tc>
          <w:tcPr>
            <w:tcW w:w="5670" w:type="dxa"/>
            <w:shd w:val="clear" w:color="auto" w:fill="auto"/>
          </w:tcPr>
          <w:p w14:paraId="32C99B92" w14:textId="5FB454D9" w:rsidR="00C91D9E" w:rsidRDefault="00C91D9E" w:rsidP="00C91D9E">
            <w:pPr>
              <w:bidi/>
              <w:spacing w:after="0" w:line="240" w:lineRule="auto"/>
              <w:jc w:val="both"/>
              <w:rPr>
                <w:rFonts w:ascii="Traditional Arabic" w:eastAsia="Times New Roman" w:hAnsi="Traditional Arabic" w:cs="Traditional Arabic"/>
                <w:color w:val="000000"/>
                <w:sz w:val="24"/>
                <w:szCs w:val="24"/>
                <w:rtl/>
              </w:rPr>
            </w:pPr>
            <w:r w:rsidRPr="00C91D9E">
              <w:rPr>
                <w:rFonts w:ascii="Traditional Arabic" w:eastAsia="Times New Roman" w:hAnsi="Traditional Arabic" w:cs="Traditional Arabic"/>
                <w:color w:val="000000"/>
                <w:sz w:val="24"/>
                <w:szCs w:val="24"/>
              </w:rPr>
              <w:t>–</w:t>
            </w:r>
            <w:r>
              <w:rPr>
                <w:rFonts w:ascii="Traditional Arabic" w:eastAsia="Times New Roman" w:hAnsi="Traditional Arabic" w:cs="Traditional Arabic" w:hint="cs"/>
                <w:color w:val="000000"/>
                <w:sz w:val="24"/>
                <w:szCs w:val="24"/>
                <w:rtl/>
              </w:rPr>
              <w:t xml:space="preserve"> عدم وجود تقدم فعلي بالنسبة ل</w:t>
            </w:r>
            <w:r w:rsidRPr="00C91D9E">
              <w:rPr>
                <w:rFonts w:ascii="Traditional Arabic" w:eastAsia="Times New Roman" w:hAnsi="Traditional Arabic" w:cs="Traditional Arabic" w:hint="eastAsia"/>
                <w:color w:val="000000"/>
                <w:sz w:val="24"/>
                <w:szCs w:val="24"/>
                <w:rtl/>
              </w:rPr>
              <w:t>وضع</w:t>
            </w:r>
            <w:r w:rsidRPr="00C91D9E">
              <w:rPr>
                <w:rFonts w:ascii="Traditional Arabic" w:eastAsia="Times New Roman" w:hAnsi="Traditional Arabic" w:cs="Traditional Arabic"/>
                <w:color w:val="000000"/>
                <w:sz w:val="24"/>
                <w:szCs w:val="24"/>
                <w:rtl/>
              </w:rPr>
              <w:t xml:space="preserve"> </w:t>
            </w:r>
            <w:r w:rsidRPr="00C91D9E">
              <w:rPr>
                <w:rFonts w:ascii="Traditional Arabic" w:eastAsia="Times New Roman" w:hAnsi="Traditional Arabic" w:cs="Traditional Arabic" w:hint="eastAsia"/>
                <w:color w:val="000000"/>
                <w:sz w:val="24"/>
                <w:szCs w:val="24"/>
                <w:rtl/>
              </w:rPr>
              <w:t>منظومة</w:t>
            </w:r>
            <w:r w:rsidRPr="00C91D9E">
              <w:rPr>
                <w:rFonts w:ascii="Traditional Arabic" w:eastAsia="Times New Roman" w:hAnsi="Traditional Arabic" w:cs="Traditional Arabic"/>
                <w:color w:val="000000"/>
                <w:sz w:val="24"/>
                <w:szCs w:val="24"/>
                <w:rtl/>
              </w:rPr>
              <w:t xml:space="preserve"> </w:t>
            </w:r>
            <w:r w:rsidRPr="00C91D9E">
              <w:rPr>
                <w:rFonts w:ascii="Traditional Arabic" w:eastAsia="Times New Roman" w:hAnsi="Traditional Arabic" w:cs="Traditional Arabic" w:hint="eastAsia"/>
                <w:color w:val="000000"/>
                <w:sz w:val="24"/>
                <w:szCs w:val="24"/>
                <w:rtl/>
              </w:rPr>
              <w:t>الكترونية</w:t>
            </w:r>
            <w:r w:rsidRPr="00C91D9E">
              <w:rPr>
                <w:rFonts w:ascii="Traditional Arabic" w:eastAsia="Times New Roman" w:hAnsi="Traditional Arabic" w:cs="Traditional Arabic"/>
                <w:color w:val="000000"/>
                <w:sz w:val="24"/>
                <w:szCs w:val="24"/>
                <w:rtl/>
              </w:rPr>
              <w:t xml:space="preserve"> </w:t>
            </w:r>
            <w:r w:rsidRPr="00C91D9E">
              <w:rPr>
                <w:rFonts w:ascii="Traditional Arabic" w:eastAsia="Times New Roman" w:hAnsi="Traditional Arabic" w:cs="Traditional Arabic" w:hint="eastAsia"/>
                <w:color w:val="000000"/>
                <w:sz w:val="24"/>
                <w:szCs w:val="24"/>
                <w:rtl/>
              </w:rPr>
              <w:t>للإبلاغ</w:t>
            </w:r>
            <w:r w:rsidRPr="00C91D9E">
              <w:rPr>
                <w:rFonts w:ascii="Traditional Arabic" w:eastAsia="Times New Roman" w:hAnsi="Traditional Arabic" w:cs="Traditional Arabic"/>
                <w:color w:val="000000"/>
                <w:sz w:val="24"/>
                <w:szCs w:val="24"/>
                <w:rtl/>
              </w:rPr>
              <w:t xml:space="preserve"> </w:t>
            </w:r>
            <w:r w:rsidRPr="00C91D9E">
              <w:rPr>
                <w:rFonts w:ascii="Traditional Arabic" w:eastAsia="Times New Roman" w:hAnsi="Traditional Arabic" w:cs="Traditional Arabic" w:hint="eastAsia"/>
                <w:color w:val="000000"/>
                <w:sz w:val="24"/>
                <w:szCs w:val="24"/>
                <w:rtl/>
              </w:rPr>
              <w:t>عن</w:t>
            </w:r>
            <w:r w:rsidRPr="00C91D9E">
              <w:rPr>
                <w:rFonts w:ascii="Traditional Arabic" w:eastAsia="Times New Roman" w:hAnsi="Traditional Arabic" w:cs="Traditional Arabic"/>
                <w:color w:val="000000"/>
                <w:sz w:val="24"/>
                <w:szCs w:val="24"/>
                <w:rtl/>
              </w:rPr>
              <w:t xml:space="preserve"> </w:t>
            </w:r>
            <w:proofErr w:type="spellStart"/>
            <w:r w:rsidRPr="00C91D9E">
              <w:rPr>
                <w:rFonts w:ascii="Traditional Arabic" w:eastAsia="Times New Roman" w:hAnsi="Traditional Arabic" w:cs="Traditional Arabic" w:hint="eastAsia"/>
                <w:color w:val="000000"/>
                <w:sz w:val="24"/>
                <w:szCs w:val="24"/>
                <w:rtl/>
              </w:rPr>
              <w:t>الإخلالات</w:t>
            </w:r>
            <w:proofErr w:type="spellEnd"/>
            <w:r w:rsidRPr="00C91D9E">
              <w:rPr>
                <w:rFonts w:ascii="Traditional Arabic" w:eastAsia="Times New Roman" w:hAnsi="Traditional Arabic" w:cs="Traditional Arabic"/>
                <w:color w:val="000000"/>
                <w:sz w:val="24"/>
                <w:szCs w:val="24"/>
                <w:rtl/>
              </w:rPr>
              <w:t xml:space="preserve"> </w:t>
            </w:r>
            <w:r w:rsidRPr="00C91D9E">
              <w:rPr>
                <w:rFonts w:ascii="Traditional Arabic" w:eastAsia="Times New Roman" w:hAnsi="Traditional Arabic" w:cs="Traditional Arabic" w:hint="eastAsia"/>
                <w:color w:val="000000"/>
                <w:sz w:val="24"/>
                <w:szCs w:val="24"/>
                <w:rtl/>
              </w:rPr>
              <w:t>والتجاوزات</w:t>
            </w:r>
            <w:r w:rsidRPr="00C91D9E">
              <w:rPr>
                <w:rFonts w:ascii="Traditional Arabic" w:eastAsia="Times New Roman" w:hAnsi="Traditional Arabic" w:cs="Traditional Arabic"/>
                <w:color w:val="000000"/>
                <w:sz w:val="24"/>
                <w:szCs w:val="24"/>
                <w:rtl/>
              </w:rPr>
              <w:t xml:space="preserve"> </w:t>
            </w:r>
            <w:r w:rsidRPr="00C91D9E">
              <w:rPr>
                <w:rFonts w:ascii="Traditional Arabic" w:eastAsia="Times New Roman" w:hAnsi="Traditional Arabic" w:cs="Traditional Arabic" w:hint="eastAsia"/>
                <w:color w:val="000000"/>
                <w:sz w:val="24"/>
                <w:szCs w:val="24"/>
                <w:rtl/>
              </w:rPr>
              <w:t>المتعلقة</w:t>
            </w:r>
            <w:r w:rsidRPr="00C91D9E">
              <w:rPr>
                <w:rFonts w:ascii="Traditional Arabic" w:eastAsia="Times New Roman" w:hAnsi="Traditional Arabic" w:cs="Traditional Arabic"/>
                <w:color w:val="000000"/>
                <w:sz w:val="24"/>
                <w:szCs w:val="24"/>
                <w:rtl/>
              </w:rPr>
              <w:t xml:space="preserve"> </w:t>
            </w:r>
            <w:r w:rsidRPr="00C91D9E">
              <w:rPr>
                <w:rFonts w:ascii="Traditional Arabic" w:eastAsia="Times New Roman" w:hAnsi="Traditional Arabic" w:cs="Traditional Arabic" w:hint="eastAsia"/>
                <w:color w:val="000000"/>
                <w:sz w:val="24"/>
                <w:szCs w:val="24"/>
                <w:rtl/>
              </w:rPr>
              <w:t>باستهلاك</w:t>
            </w:r>
            <w:r w:rsidRPr="00C91D9E">
              <w:rPr>
                <w:rFonts w:ascii="Traditional Arabic" w:eastAsia="Times New Roman" w:hAnsi="Traditional Arabic" w:cs="Traditional Arabic"/>
                <w:color w:val="000000"/>
                <w:sz w:val="24"/>
                <w:szCs w:val="24"/>
                <w:rtl/>
              </w:rPr>
              <w:t xml:space="preserve"> </w:t>
            </w:r>
            <w:r w:rsidRPr="00C91D9E">
              <w:rPr>
                <w:rFonts w:ascii="Traditional Arabic" w:eastAsia="Times New Roman" w:hAnsi="Traditional Arabic" w:cs="Traditional Arabic" w:hint="eastAsia"/>
                <w:color w:val="000000"/>
                <w:sz w:val="24"/>
                <w:szCs w:val="24"/>
                <w:rtl/>
              </w:rPr>
              <w:t>والتصرف</w:t>
            </w:r>
            <w:r w:rsidRPr="00C91D9E">
              <w:rPr>
                <w:rFonts w:ascii="Traditional Arabic" w:eastAsia="Times New Roman" w:hAnsi="Traditional Arabic" w:cs="Traditional Arabic"/>
                <w:color w:val="000000"/>
                <w:sz w:val="24"/>
                <w:szCs w:val="24"/>
                <w:rtl/>
              </w:rPr>
              <w:t xml:space="preserve"> </w:t>
            </w:r>
            <w:r w:rsidRPr="00C91D9E">
              <w:rPr>
                <w:rFonts w:ascii="Traditional Arabic" w:eastAsia="Times New Roman" w:hAnsi="Traditional Arabic" w:cs="Traditional Arabic" w:hint="eastAsia"/>
                <w:color w:val="000000"/>
                <w:sz w:val="24"/>
                <w:szCs w:val="24"/>
                <w:rtl/>
              </w:rPr>
              <w:t>في</w:t>
            </w:r>
            <w:r w:rsidRPr="00C91D9E">
              <w:rPr>
                <w:rFonts w:ascii="Traditional Arabic" w:eastAsia="Times New Roman" w:hAnsi="Traditional Arabic" w:cs="Traditional Arabic"/>
                <w:color w:val="000000"/>
                <w:sz w:val="24"/>
                <w:szCs w:val="24"/>
                <w:rtl/>
              </w:rPr>
              <w:t xml:space="preserve"> </w:t>
            </w:r>
            <w:r w:rsidRPr="00C91D9E">
              <w:rPr>
                <w:rFonts w:ascii="Traditional Arabic" w:eastAsia="Times New Roman" w:hAnsi="Traditional Arabic" w:cs="Traditional Arabic" w:hint="eastAsia"/>
                <w:color w:val="000000"/>
                <w:sz w:val="24"/>
                <w:szCs w:val="24"/>
                <w:rtl/>
              </w:rPr>
              <w:t>الثروة</w:t>
            </w:r>
            <w:r w:rsidRPr="00C91D9E">
              <w:rPr>
                <w:rFonts w:ascii="Traditional Arabic" w:eastAsia="Times New Roman" w:hAnsi="Traditional Arabic" w:cs="Traditional Arabic"/>
                <w:color w:val="000000"/>
                <w:sz w:val="24"/>
                <w:szCs w:val="24"/>
                <w:rtl/>
              </w:rPr>
              <w:t xml:space="preserve"> </w:t>
            </w:r>
            <w:r w:rsidRPr="00C91D9E">
              <w:rPr>
                <w:rFonts w:ascii="Traditional Arabic" w:eastAsia="Times New Roman" w:hAnsi="Traditional Arabic" w:cs="Traditional Arabic" w:hint="eastAsia"/>
                <w:color w:val="000000"/>
                <w:sz w:val="24"/>
                <w:szCs w:val="24"/>
                <w:rtl/>
              </w:rPr>
              <w:t>المائية</w:t>
            </w:r>
            <w:r w:rsidR="00721FBA" w:rsidRPr="00C91D9E">
              <w:rPr>
                <w:rFonts w:ascii="Traditional Arabic" w:eastAsia="Times New Roman" w:hAnsi="Traditional Arabic" w:cs="Traditional Arabic"/>
                <w:color w:val="000000"/>
                <w:sz w:val="24"/>
                <w:szCs w:val="24"/>
                <w:rtl/>
              </w:rPr>
              <w:t>؛</w:t>
            </w:r>
          </w:p>
          <w:p w14:paraId="4BA9FE4F" w14:textId="486EDA2A" w:rsidR="00721FBA" w:rsidRDefault="00721FBA" w:rsidP="00721FBA">
            <w:pPr>
              <w:bidi/>
              <w:spacing w:after="0" w:line="240" w:lineRule="auto"/>
              <w:jc w:val="both"/>
              <w:rPr>
                <w:rFonts w:ascii="Traditional Arabic" w:eastAsia="Times New Roman" w:hAnsi="Traditional Arabic" w:cs="Traditional Arabic"/>
                <w:color w:val="000000"/>
                <w:sz w:val="24"/>
                <w:szCs w:val="24"/>
                <w:rtl/>
              </w:rPr>
            </w:pPr>
            <w:r w:rsidRPr="00C91D9E">
              <w:rPr>
                <w:rFonts w:ascii="Traditional Arabic" w:eastAsia="Times New Roman" w:hAnsi="Traditional Arabic" w:cs="Traditional Arabic"/>
                <w:color w:val="000000"/>
                <w:sz w:val="24"/>
                <w:szCs w:val="24"/>
              </w:rPr>
              <w:t>–</w:t>
            </w:r>
            <w:r>
              <w:rPr>
                <w:rFonts w:ascii="Traditional Arabic" w:eastAsia="Times New Roman" w:hAnsi="Traditional Arabic" w:cs="Traditional Arabic" w:hint="cs"/>
                <w:color w:val="000000"/>
                <w:sz w:val="24"/>
                <w:szCs w:val="24"/>
                <w:rtl/>
              </w:rPr>
              <w:t xml:space="preserve"> عدم وجود تقدم فعلي فيما يتعلق ب</w:t>
            </w:r>
            <w:r w:rsidRPr="00721FBA">
              <w:rPr>
                <w:rFonts w:ascii="Traditional Arabic" w:eastAsia="Times New Roman" w:hAnsi="Traditional Arabic" w:cs="Traditional Arabic"/>
                <w:color w:val="000000"/>
                <w:sz w:val="24"/>
                <w:szCs w:val="24"/>
                <w:rtl/>
              </w:rPr>
              <w:t>وضع سياسة متعلقة بترشيد توزيع المياه واستهلاكها</w:t>
            </w:r>
            <w:r w:rsidRPr="00C91D9E">
              <w:rPr>
                <w:rFonts w:ascii="Traditional Arabic" w:eastAsia="Times New Roman" w:hAnsi="Traditional Arabic" w:cs="Traditional Arabic"/>
                <w:color w:val="000000"/>
                <w:sz w:val="24"/>
                <w:szCs w:val="24"/>
                <w:rtl/>
              </w:rPr>
              <w:t>؛</w:t>
            </w:r>
          </w:p>
          <w:p w14:paraId="69F30600" w14:textId="2F976776" w:rsidR="00094F7A" w:rsidRPr="00C91D9E" w:rsidRDefault="00721FBA" w:rsidP="00C91D9E">
            <w:pPr>
              <w:bidi/>
              <w:spacing w:after="0" w:line="240" w:lineRule="auto"/>
              <w:jc w:val="both"/>
              <w:rPr>
                <w:rFonts w:ascii="Traditional Arabic" w:eastAsia="Times New Roman" w:hAnsi="Traditional Arabic" w:cs="Traditional Arabic"/>
                <w:color w:val="000000"/>
                <w:sz w:val="24"/>
                <w:szCs w:val="24"/>
              </w:rPr>
            </w:pPr>
            <w:r w:rsidRPr="00C91D9E">
              <w:rPr>
                <w:rFonts w:ascii="Traditional Arabic" w:eastAsia="Times New Roman" w:hAnsi="Traditional Arabic" w:cs="Traditional Arabic"/>
                <w:color w:val="000000"/>
                <w:sz w:val="24"/>
                <w:szCs w:val="24"/>
              </w:rPr>
              <w:t>–</w:t>
            </w:r>
            <w:r w:rsidR="00C91D9E">
              <w:rPr>
                <w:rFonts w:ascii="Traditional Arabic" w:eastAsia="Times New Roman" w:hAnsi="Traditional Arabic" w:cs="Traditional Arabic" w:hint="cs"/>
                <w:color w:val="000000"/>
                <w:sz w:val="24"/>
                <w:szCs w:val="24"/>
                <w:rtl/>
              </w:rPr>
              <w:t xml:space="preserve"> </w:t>
            </w:r>
            <w:r w:rsidR="00C91D9E" w:rsidRPr="00C91D9E">
              <w:rPr>
                <w:rFonts w:ascii="Traditional Arabic" w:eastAsia="Times New Roman" w:hAnsi="Traditional Arabic" w:cs="Traditional Arabic"/>
                <w:color w:val="000000"/>
                <w:sz w:val="24"/>
                <w:szCs w:val="24"/>
                <w:rtl/>
              </w:rPr>
              <w:t>نشر عدة وحدات بيانات متعلقة بمتابعة استهلاك الثروة المائية على بوابة البيانات المفتوحة الخاصة بوزارة الفلاحة؛</w:t>
            </w:r>
          </w:p>
        </w:tc>
        <w:tc>
          <w:tcPr>
            <w:tcW w:w="2921" w:type="dxa"/>
            <w:shd w:val="clear" w:color="auto" w:fill="auto"/>
            <w:vAlign w:val="center"/>
          </w:tcPr>
          <w:p w14:paraId="2B3A25E3" w14:textId="396AF7EE" w:rsidR="00094F7A" w:rsidRPr="003A62D4" w:rsidRDefault="00094F7A" w:rsidP="00094F7A">
            <w:pPr>
              <w:pStyle w:val="Titre1"/>
              <w:shd w:val="clear" w:color="auto" w:fill="FFFFFF"/>
              <w:bidi/>
              <w:spacing w:before="0"/>
              <w:rPr>
                <w:rFonts w:ascii="Traditional Arabic" w:eastAsia="Times New Roman" w:hAnsi="Traditional Arabic" w:cs="Traditional Arabic"/>
                <w:b/>
                <w:bCs/>
                <w:color w:val="000000"/>
                <w:sz w:val="28"/>
                <w:szCs w:val="28"/>
                <w:rtl/>
              </w:rPr>
            </w:pPr>
            <w:r w:rsidRPr="003A62D4">
              <w:rPr>
                <w:rFonts w:ascii="Traditional Arabic" w:eastAsia="Times New Roman" w:hAnsi="Traditional Arabic" w:cs="Traditional Arabic"/>
                <w:b/>
                <w:bCs/>
                <w:color w:val="000000"/>
                <w:sz w:val="28"/>
                <w:szCs w:val="28"/>
                <w:rtl/>
              </w:rPr>
              <w:t>التعهد</w:t>
            </w:r>
            <w:r>
              <w:rPr>
                <w:rFonts w:ascii="Traditional Arabic" w:eastAsia="Times New Roman" w:hAnsi="Traditional Arabic" w:cs="Traditional Arabic" w:hint="cs"/>
                <w:b/>
                <w:bCs/>
                <w:color w:val="000000"/>
                <w:sz w:val="28"/>
                <w:szCs w:val="28"/>
                <w:rtl/>
              </w:rPr>
              <w:t xml:space="preserve"> 5</w:t>
            </w:r>
            <w:r>
              <w:rPr>
                <w:rFonts w:ascii="Traditional Arabic" w:eastAsia="Times New Roman" w:hAnsi="Traditional Arabic" w:cs="Traditional Arabic"/>
                <w:b/>
                <w:bCs/>
                <w:color w:val="000000"/>
                <w:sz w:val="28"/>
                <w:szCs w:val="28"/>
              </w:rPr>
              <w:t xml:space="preserve"> </w:t>
            </w:r>
            <w:r>
              <w:rPr>
                <w:rFonts w:ascii="Traditional Arabic" w:eastAsia="Times New Roman" w:hAnsi="Traditional Arabic" w:cs="Traditional Arabic" w:hint="cs"/>
                <w:b/>
                <w:bCs/>
                <w:color w:val="000000"/>
                <w:sz w:val="28"/>
                <w:szCs w:val="28"/>
                <w:rtl/>
              </w:rPr>
              <w:t xml:space="preserve">: </w:t>
            </w:r>
            <w:r w:rsidRPr="00094F7A">
              <w:rPr>
                <w:rFonts w:ascii="Traditional Arabic" w:eastAsia="Times New Roman" w:hAnsi="Traditional Arabic" w:cs="Traditional Arabic" w:hint="eastAsia"/>
                <w:b/>
                <w:bCs/>
                <w:color w:val="000000"/>
                <w:sz w:val="28"/>
                <w:szCs w:val="28"/>
                <w:rtl/>
              </w:rPr>
              <w:t>دعم</w:t>
            </w:r>
            <w:r w:rsidRPr="00094F7A">
              <w:rPr>
                <w:rFonts w:ascii="Traditional Arabic" w:eastAsia="Times New Roman" w:hAnsi="Traditional Arabic" w:cs="Traditional Arabic"/>
                <w:b/>
                <w:bCs/>
                <w:color w:val="000000"/>
                <w:sz w:val="28"/>
                <w:szCs w:val="28"/>
                <w:rtl/>
              </w:rPr>
              <w:t xml:space="preserve"> </w:t>
            </w:r>
            <w:r w:rsidRPr="00094F7A">
              <w:rPr>
                <w:rFonts w:ascii="Traditional Arabic" w:eastAsia="Times New Roman" w:hAnsi="Traditional Arabic" w:cs="Traditional Arabic" w:hint="eastAsia"/>
                <w:b/>
                <w:bCs/>
                <w:color w:val="000000"/>
                <w:sz w:val="28"/>
                <w:szCs w:val="28"/>
                <w:rtl/>
              </w:rPr>
              <w:t>الشفافية</w:t>
            </w:r>
            <w:r w:rsidRPr="00094F7A">
              <w:rPr>
                <w:rFonts w:ascii="Traditional Arabic" w:eastAsia="Times New Roman" w:hAnsi="Traditional Arabic" w:cs="Traditional Arabic"/>
                <w:b/>
                <w:bCs/>
                <w:color w:val="000000"/>
                <w:sz w:val="28"/>
                <w:szCs w:val="28"/>
                <w:rtl/>
              </w:rPr>
              <w:t xml:space="preserve"> </w:t>
            </w:r>
            <w:r w:rsidRPr="00094F7A">
              <w:rPr>
                <w:rFonts w:ascii="Traditional Arabic" w:eastAsia="Times New Roman" w:hAnsi="Traditional Arabic" w:cs="Traditional Arabic" w:hint="eastAsia"/>
                <w:b/>
                <w:bCs/>
                <w:color w:val="000000"/>
                <w:sz w:val="28"/>
                <w:szCs w:val="28"/>
                <w:rtl/>
              </w:rPr>
              <w:t>في</w:t>
            </w:r>
            <w:r w:rsidRPr="00094F7A">
              <w:rPr>
                <w:rFonts w:ascii="Traditional Arabic" w:eastAsia="Times New Roman" w:hAnsi="Traditional Arabic" w:cs="Traditional Arabic"/>
                <w:b/>
                <w:bCs/>
                <w:color w:val="000000"/>
                <w:sz w:val="28"/>
                <w:szCs w:val="28"/>
                <w:rtl/>
              </w:rPr>
              <w:t xml:space="preserve"> </w:t>
            </w:r>
            <w:r w:rsidRPr="00094F7A">
              <w:rPr>
                <w:rFonts w:ascii="Traditional Arabic" w:eastAsia="Times New Roman" w:hAnsi="Traditional Arabic" w:cs="Traditional Arabic" w:hint="eastAsia"/>
                <w:b/>
                <w:bCs/>
                <w:color w:val="000000"/>
                <w:sz w:val="28"/>
                <w:szCs w:val="28"/>
                <w:rtl/>
              </w:rPr>
              <w:t>مجال</w:t>
            </w:r>
            <w:r w:rsidRPr="00094F7A">
              <w:rPr>
                <w:rFonts w:ascii="Traditional Arabic" w:eastAsia="Times New Roman" w:hAnsi="Traditional Arabic" w:cs="Traditional Arabic"/>
                <w:b/>
                <w:bCs/>
                <w:color w:val="000000"/>
                <w:sz w:val="28"/>
                <w:szCs w:val="28"/>
                <w:rtl/>
              </w:rPr>
              <w:t xml:space="preserve"> </w:t>
            </w:r>
            <w:r w:rsidRPr="00094F7A">
              <w:rPr>
                <w:rFonts w:ascii="Traditional Arabic" w:eastAsia="Times New Roman" w:hAnsi="Traditional Arabic" w:cs="Traditional Arabic" w:hint="eastAsia"/>
                <w:b/>
                <w:bCs/>
                <w:color w:val="000000"/>
                <w:sz w:val="28"/>
                <w:szCs w:val="28"/>
                <w:rtl/>
              </w:rPr>
              <w:t>التصرّف</w:t>
            </w:r>
            <w:r w:rsidRPr="00094F7A">
              <w:rPr>
                <w:rFonts w:ascii="Traditional Arabic" w:eastAsia="Times New Roman" w:hAnsi="Traditional Arabic" w:cs="Traditional Arabic"/>
                <w:b/>
                <w:bCs/>
                <w:color w:val="000000"/>
                <w:sz w:val="28"/>
                <w:szCs w:val="28"/>
                <w:rtl/>
              </w:rPr>
              <w:t xml:space="preserve"> </w:t>
            </w:r>
            <w:r w:rsidRPr="00094F7A">
              <w:rPr>
                <w:rFonts w:ascii="Traditional Arabic" w:eastAsia="Times New Roman" w:hAnsi="Traditional Arabic" w:cs="Traditional Arabic" w:hint="eastAsia"/>
                <w:b/>
                <w:bCs/>
                <w:color w:val="000000"/>
                <w:sz w:val="28"/>
                <w:szCs w:val="28"/>
                <w:rtl/>
              </w:rPr>
              <w:t>في</w:t>
            </w:r>
            <w:r w:rsidRPr="00094F7A">
              <w:rPr>
                <w:rFonts w:ascii="Traditional Arabic" w:eastAsia="Times New Roman" w:hAnsi="Traditional Arabic" w:cs="Traditional Arabic"/>
                <w:b/>
                <w:bCs/>
                <w:color w:val="000000"/>
                <w:sz w:val="28"/>
                <w:szCs w:val="28"/>
                <w:rtl/>
              </w:rPr>
              <w:t xml:space="preserve"> </w:t>
            </w:r>
            <w:r w:rsidRPr="00094F7A">
              <w:rPr>
                <w:rFonts w:ascii="Traditional Arabic" w:eastAsia="Times New Roman" w:hAnsi="Traditional Arabic" w:cs="Traditional Arabic" w:hint="eastAsia"/>
                <w:b/>
                <w:bCs/>
                <w:color w:val="000000"/>
                <w:sz w:val="28"/>
                <w:szCs w:val="28"/>
                <w:rtl/>
              </w:rPr>
              <w:t>الموارد</w:t>
            </w:r>
            <w:r w:rsidRPr="00094F7A">
              <w:rPr>
                <w:rFonts w:ascii="Traditional Arabic" w:eastAsia="Times New Roman" w:hAnsi="Traditional Arabic" w:cs="Traditional Arabic"/>
                <w:b/>
                <w:bCs/>
                <w:color w:val="000000"/>
                <w:sz w:val="28"/>
                <w:szCs w:val="28"/>
                <w:rtl/>
              </w:rPr>
              <w:t xml:space="preserve"> </w:t>
            </w:r>
            <w:r w:rsidRPr="00094F7A">
              <w:rPr>
                <w:rFonts w:ascii="Traditional Arabic" w:eastAsia="Times New Roman" w:hAnsi="Traditional Arabic" w:cs="Traditional Arabic" w:hint="eastAsia"/>
                <w:b/>
                <w:bCs/>
                <w:color w:val="000000"/>
                <w:sz w:val="28"/>
                <w:szCs w:val="28"/>
                <w:rtl/>
              </w:rPr>
              <w:t>الطبيعية</w:t>
            </w:r>
          </w:p>
        </w:tc>
      </w:tr>
      <w:tr w:rsidR="00E43412" w:rsidRPr="003A62D4" w14:paraId="0A0B1259" w14:textId="77777777" w:rsidTr="00F7537F">
        <w:trPr>
          <w:trHeight w:val="1691"/>
          <w:jc w:val="center"/>
        </w:trPr>
        <w:tc>
          <w:tcPr>
            <w:tcW w:w="4655" w:type="dxa"/>
            <w:shd w:val="clear" w:color="auto" w:fill="auto"/>
          </w:tcPr>
          <w:p w14:paraId="334F8690" w14:textId="454B7CCA" w:rsidR="00E43412" w:rsidRDefault="00FB6787" w:rsidP="002F5EBF">
            <w:pPr>
              <w:pStyle w:val="Paragraphedeliste"/>
              <w:tabs>
                <w:tab w:val="right" w:pos="225"/>
              </w:tabs>
              <w:bidi/>
              <w:spacing w:after="0"/>
              <w:ind w:left="0"/>
              <w:rPr>
                <w:rFonts w:ascii="Traditional Arabic" w:eastAsia="Times New Roman" w:hAnsi="Traditional Arabic" w:cs="Traditional Arabic"/>
                <w:color w:val="000000"/>
                <w:sz w:val="24"/>
                <w:szCs w:val="24"/>
                <w:rtl/>
              </w:rPr>
            </w:pPr>
            <w:r w:rsidRPr="00C91D9E">
              <w:rPr>
                <w:rFonts w:ascii="Traditional Arabic" w:eastAsia="Times New Roman" w:hAnsi="Traditional Arabic" w:cs="Traditional Arabic"/>
                <w:color w:val="000000"/>
                <w:sz w:val="24"/>
                <w:szCs w:val="24"/>
              </w:rPr>
              <w:lastRenderedPageBreak/>
              <w:t>–</w:t>
            </w:r>
            <w:r>
              <w:rPr>
                <w:rFonts w:ascii="Traditional Arabic" w:eastAsia="Times New Roman" w:hAnsi="Traditional Arabic" w:cs="Traditional Arabic" w:hint="cs"/>
                <w:color w:val="000000"/>
                <w:sz w:val="24"/>
                <w:szCs w:val="24"/>
                <w:rtl/>
              </w:rPr>
              <w:t xml:space="preserve"> </w:t>
            </w:r>
            <w:r w:rsidR="002F5EBF">
              <w:rPr>
                <w:rFonts w:ascii="Traditional Arabic" w:eastAsia="Times New Roman" w:hAnsi="Traditional Arabic" w:cs="Traditional Arabic" w:hint="cs"/>
                <w:color w:val="000000"/>
                <w:sz w:val="24"/>
                <w:szCs w:val="24"/>
                <w:rtl/>
              </w:rPr>
              <w:t>العمل على إعداد قائمة للشخصيات الوطنية لاختيار الشخصية الأقدر لقيادة المبادرة</w:t>
            </w:r>
            <w:r w:rsidR="009F63AD">
              <w:rPr>
                <w:rFonts w:ascii="Traditional Arabic" w:eastAsia="Times New Roman" w:hAnsi="Traditional Arabic" w:cs="Traditional Arabic" w:hint="cs"/>
                <w:color w:val="000000"/>
                <w:sz w:val="24"/>
                <w:szCs w:val="24"/>
                <w:rtl/>
              </w:rPr>
              <w:t xml:space="preserve"> </w:t>
            </w:r>
          </w:p>
          <w:p w14:paraId="6CB7EBB8" w14:textId="2BC2F705" w:rsidR="009F63AD" w:rsidRDefault="00FB6787" w:rsidP="00DE4DDD">
            <w:pPr>
              <w:pStyle w:val="Paragraphedeliste"/>
              <w:tabs>
                <w:tab w:val="right" w:pos="225"/>
              </w:tabs>
              <w:bidi/>
              <w:spacing w:after="0"/>
              <w:ind w:left="0"/>
              <w:rPr>
                <w:rFonts w:ascii="Traditional Arabic" w:eastAsia="Times New Roman" w:hAnsi="Traditional Arabic" w:cs="Traditional Arabic"/>
                <w:color w:val="000000"/>
                <w:sz w:val="24"/>
                <w:szCs w:val="24"/>
                <w:rtl/>
              </w:rPr>
            </w:pPr>
            <w:r w:rsidRPr="00C91D9E">
              <w:rPr>
                <w:rFonts w:ascii="Traditional Arabic" w:eastAsia="Times New Roman" w:hAnsi="Traditional Arabic" w:cs="Traditional Arabic"/>
                <w:color w:val="000000"/>
                <w:sz w:val="24"/>
                <w:szCs w:val="24"/>
              </w:rPr>
              <w:t>–</w:t>
            </w:r>
            <w:r>
              <w:rPr>
                <w:rFonts w:ascii="Traditional Arabic" w:eastAsia="Times New Roman" w:hAnsi="Traditional Arabic" w:cs="Traditional Arabic" w:hint="cs"/>
                <w:color w:val="000000"/>
                <w:sz w:val="24"/>
                <w:szCs w:val="24"/>
                <w:rtl/>
              </w:rPr>
              <w:t xml:space="preserve"> </w:t>
            </w:r>
            <w:r w:rsidR="009F63AD">
              <w:rPr>
                <w:rFonts w:ascii="Traditional Arabic" w:eastAsia="Times New Roman" w:hAnsi="Traditional Arabic" w:cs="Traditional Arabic" w:hint="cs"/>
                <w:color w:val="000000"/>
                <w:sz w:val="24"/>
                <w:szCs w:val="24"/>
                <w:rtl/>
              </w:rPr>
              <w:t>سيتم تغ</w:t>
            </w:r>
            <w:r w:rsidR="00DE4DDD">
              <w:rPr>
                <w:rFonts w:ascii="Traditional Arabic" w:eastAsia="Times New Roman" w:hAnsi="Traditional Arabic" w:cs="Traditional Arabic" w:hint="cs"/>
                <w:color w:val="000000"/>
                <w:sz w:val="24"/>
                <w:szCs w:val="24"/>
                <w:rtl/>
              </w:rPr>
              <w:t>يير تسمية "مجلس أصحاب المصلحة" لتصبح "</w:t>
            </w:r>
            <w:r w:rsidR="00DE4DDD">
              <w:rPr>
                <w:rFonts w:hint="eastAsia"/>
                <w:rtl/>
              </w:rPr>
              <w:t xml:space="preserve"> </w:t>
            </w:r>
            <w:r w:rsidR="00DE4DDD" w:rsidRPr="00DE4DDD">
              <w:rPr>
                <w:rFonts w:ascii="Traditional Arabic" w:eastAsia="Times New Roman" w:hAnsi="Traditional Arabic" w:cs="Traditional Arabic" w:hint="eastAsia"/>
                <w:color w:val="000000"/>
                <w:sz w:val="24"/>
                <w:szCs w:val="24"/>
                <w:rtl/>
              </w:rPr>
              <w:t>اللجنة</w:t>
            </w:r>
            <w:r w:rsidR="00DE4DDD" w:rsidRPr="00DE4DDD">
              <w:rPr>
                <w:rFonts w:ascii="Traditional Arabic" w:eastAsia="Times New Roman" w:hAnsi="Traditional Arabic" w:cs="Traditional Arabic"/>
                <w:color w:val="000000"/>
                <w:sz w:val="24"/>
                <w:szCs w:val="24"/>
                <w:rtl/>
              </w:rPr>
              <w:t xml:space="preserve"> </w:t>
            </w:r>
            <w:r w:rsidR="00DE4DDD" w:rsidRPr="00DE4DDD">
              <w:rPr>
                <w:rFonts w:ascii="Traditional Arabic" w:eastAsia="Times New Roman" w:hAnsi="Traditional Arabic" w:cs="Traditional Arabic" w:hint="eastAsia"/>
                <w:color w:val="000000"/>
                <w:sz w:val="24"/>
                <w:szCs w:val="24"/>
                <w:rtl/>
              </w:rPr>
              <w:t>الوطنية</w:t>
            </w:r>
            <w:r w:rsidR="00DE4DDD" w:rsidRPr="00DE4DDD">
              <w:rPr>
                <w:rFonts w:ascii="Traditional Arabic" w:eastAsia="Times New Roman" w:hAnsi="Traditional Arabic" w:cs="Traditional Arabic"/>
                <w:color w:val="000000"/>
                <w:sz w:val="24"/>
                <w:szCs w:val="24"/>
                <w:rtl/>
              </w:rPr>
              <w:t xml:space="preserve"> </w:t>
            </w:r>
            <w:r w:rsidR="00DE4DDD" w:rsidRPr="00DE4DDD">
              <w:rPr>
                <w:rFonts w:ascii="Traditional Arabic" w:eastAsia="Times New Roman" w:hAnsi="Traditional Arabic" w:cs="Traditional Arabic" w:hint="eastAsia"/>
                <w:color w:val="000000"/>
                <w:sz w:val="24"/>
                <w:szCs w:val="24"/>
                <w:rtl/>
              </w:rPr>
              <w:t>للشفافية</w:t>
            </w:r>
            <w:r w:rsidR="00DE4DDD" w:rsidRPr="00DE4DDD">
              <w:rPr>
                <w:rFonts w:ascii="Traditional Arabic" w:eastAsia="Times New Roman" w:hAnsi="Traditional Arabic" w:cs="Traditional Arabic"/>
                <w:color w:val="000000"/>
                <w:sz w:val="24"/>
                <w:szCs w:val="24"/>
                <w:rtl/>
              </w:rPr>
              <w:t xml:space="preserve"> </w:t>
            </w:r>
            <w:r w:rsidR="00DE4DDD" w:rsidRPr="00DE4DDD">
              <w:rPr>
                <w:rFonts w:ascii="Traditional Arabic" w:eastAsia="Times New Roman" w:hAnsi="Traditional Arabic" w:cs="Traditional Arabic" w:hint="eastAsia"/>
                <w:color w:val="000000"/>
                <w:sz w:val="24"/>
                <w:szCs w:val="24"/>
                <w:rtl/>
              </w:rPr>
              <w:t>في</w:t>
            </w:r>
            <w:r w:rsidR="00DE4DDD" w:rsidRPr="00DE4DDD">
              <w:rPr>
                <w:rFonts w:ascii="Traditional Arabic" w:eastAsia="Times New Roman" w:hAnsi="Traditional Arabic" w:cs="Traditional Arabic"/>
                <w:color w:val="000000"/>
                <w:sz w:val="24"/>
                <w:szCs w:val="24"/>
                <w:rtl/>
              </w:rPr>
              <w:t xml:space="preserve"> </w:t>
            </w:r>
            <w:r w:rsidR="00DE4DDD" w:rsidRPr="00DE4DDD">
              <w:rPr>
                <w:rFonts w:ascii="Traditional Arabic" w:eastAsia="Times New Roman" w:hAnsi="Traditional Arabic" w:cs="Traditional Arabic" w:hint="eastAsia"/>
                <w:color w:val="000000"/>
                <w:sz w:val="24"/>
                <w:szCs w:val="24"/>
                <w:rtl/>
              </w:rPr>
              <w:t>الصناعات</w:t>
            </w:r>
            <w:r w:rsidR="00DE4DDD" w:rsidRPr="00DE4DDD">
              <w:rPr>
                <w:rFonts w:ascii="Traditional Arabic" w:eastAsia="Times New Roman" w:hAnsi="Traditional Arabic" w:cs="Traditional Arabic"/>
                <w:color w:val="000000"/>
                <w:sz w:val="24"/>
                <w:szCs w:val="24"/>
                <w:rtl/>
              </w:rPr>
              <w:t xml:space="preserve"> </w:t>
            </w:r>
            <w:r w:rsidR="00DE4DDD" w:rsidRPr="00DE4DDD">
              <w:rPr>
                <w:rFonts w:ascii="Traditional Arabic" w:eastAsia="Times New Roman" w:hAnsi="Traditional Arabic" w:cs="Traditional Arabic" w:hint="eastAsia"/>
                <w:color w:val="000000"/>
                <w:sz w:val="24"/>
                <w:szCs w:val="24"/>
                <w:rtl/>
              </w:rPr>
              <w:t>الاستخراجية</w:t>
            </w:r>
            <w:r w:rsidR="00DE4DDD">
              <w:rPr>
                <w:rFonts w:ascii="Traditional Arabic" w:eastAsia="Times New Roman" w:hAnsi="Traditional Arabic" w:cs="Traditional Arabic" w:hint="cs"/>
                <w:color w:val="000000"/>
                <w:sz w:val="24"/>
                <w:szCs w:val="24"/>
                <w:rtl/>
              </w:rPr>
              <w:t>"</w:t>
            </w:r>
            <w:r w:rsidR="009F63AD">
              <w:rPr>
                <w:rFonts w:ascii="Traditional Arabic" w:eastAsia="Times New Roman" w:hAnsi="Traditional Arabic" w:cs="Traditional Arabic" w:hint="cs"/>
                <w:color w:val="000000"/>
                <w:sz w:val="24"/>
                <w:szCs w:val="24"/>
                <w:rtl/>
              </w:rPr>
              <w:t xml:space="preserve"> </w:t>
            </w:r>
          </w:p>
        </w:tc>
        <w:tc>
          <w:tcPr>
            <w:tcW w:w="1559" w:type="dxa"/>
            <w:shd w:val="clear" w:color="auto" w:fill="auto"/>
          </w:tcPr>
          <w:p w14:paraId="66DAED19" w14:textId="77777777" w:rsidR="00E43412" w:rsidRDefault="00E43412" w:rsidP="006C6AB1">
            <w:pPr>
              <w:bidi/>
              <w:spacing w:after="0" w:line="240" w:lineRule="auto"/>
              <w:jc w:val="center"/>
              <w:rPr>
                <w:rFonts w:ascii="Traditional Arabic" w:eastAsia="Times New Roman" w:hAnsi="Traditional Arabic" w:cs="Traditional Arabic"/>
                <w:b/>
                <w:bCs/>
                <w:color w:val="000000"/>
                <w:sz w:val="24"/>
                <w:szCs w:val="24"/>
              </w:rPr>
            </w:pPr>
          </w:p>
        </w:tc>
        <w:tc>
          <w:tcPr>
            <w:tcW w:w="5670" w:type="dxa"/>
            <w:shd w:val="clear" w:color="auto" w:fill="auto"/>
          </w:tcPr>
          <w:p w14:paraId="6AB8EA4C" w14:textId="3B3336AA" w:rsidR="002F5EBF" w:rsidRPr="00FB6787" w:rsidRDefault="00FB6787" w:rsidP="002F5EBF">
            <w:pPr>
              <w:bidi/>
              <w:spacing w:after="0" w:line="240" w:lineRule="auto"/>
              <w:jc w:val="both"/>
              <w:rPr>
                <w:rFonts w:ascii="Traditional Arabic" w:eastAsia="Times New Roman" w:hAnsi="Traditional Arabic" w:cs="Traditional Arabic"/>
                <w:color w:val="000000"/>
                <w:sz w:val="24"/>
                <w:szCs w:val="24"/>
                <w:rtl/>
              </w:rPr>
            </w:pPr>
            <w:r w:rsidRPr="00C91D9E">
              <w:rPr>
                <w:rFonts w:ascii="Traditional Arabic" w:eastAsia="Times New Roman" w:hAnsi="Traditional Arabic" w:cs="Traditional Arabic"/>
                <w:color w:val="000000"/>
                <w:sz w:val="24"/>
                <w:szCs w:val="24"/>
              </w:rPr>
              <w:t>–</w:t>
            </w:r>
            <w:r>
              <w:rPr>
                <w:rFonts w:ascii="Traditional Arabic" w:eastAsia="Times New Roman" w:hAnsi="Traditional Arabic" w:cs="Traditional Arabic" w:hint="cs"/>
                <w:color w:val="000000"/>
                <w:sz w:val="24"/>
                <w:szCs w:val="24"/>
                <w:rtl/>
              </w:rPr>
              <w:t xml:space="preserve"> </w:t>
            </w:r>
            <w:r w:rsidR="002F5EBF" w:rsidRPr="00FB6787">
              <w:rPr>
                <w:rFonts w:ascii="Traditional Arabic" w:eastAsia="Times New Roman" w:hAnsi="Traditional Arabic" w:cs="Traditional Arabic" w:hint="cs"/>
                <w:color w:val="000000"/>
                <w:sz w:val="24"/>
                <w:szCs w:val="24"/>
                <w:rtl/>
              </w:rPr>
              <w:t>الانتهاء من إعداد خطة عمل خاصة بمجلس أصحاب المصلحة،</w:t>
            </w:r>
          </w:p>
          <w:p w14:paraId="41D1810F" w14:textId="44EF2AFF" w:rsidR="002F5EBF" w:rsidRPr="00FB6787" w:rsidRDefault="00FB6787" w:rsidP="002F5EBF">
            <w:pPr>
              <w:bidi/>
              <w:spacing w:after="0" w:line="240" w:lineRule="auto"/>
              <w:jc w:val="both"/>
              <w:rPr>
                <w:rFonts w:ascii="Traditional Arabic" w:eastAsia="Times New Roman" w:hAnsi="Traditional Arabic" w:cs="Traditional Arabic"/>
                <w:color w:val="000000"/>
                <w:sz w:val="24"/>
                <w:szCs w:val="24"/>
                <w:rtl/>
              </w:rPr>
            </w:pPr>
            <w:r w:rsidRPr="00C91D9E">
              <w:rPr>
                <w:rFonts w:ascii="Traditional Arabic" w:eastAsia="Times New Roman" w:hAnsi="Traditional Arabic" w:cs="Traditional Arabic"/>
                <w:color w:val="000000"/>
                <w:sz w:val="24"/>
                <w:szCs w:val="24"/>
              </w:rPr>
              <w:t>–</w:t>
            </w:r>
            <w:r>
              <w:rPr>
                <w:rFonts w:ascii="Traditional Arabic" w:eastAsia="Times New Roman" w:hAnsi="Traditional Arabic" w:cs="Traditional Arabic" w:hint="cs"/>
                <w:color w:val="000000"/>
                <w:sz w:val="24"/>
                <w:szCs w:val="24"/>
                <w:rtl/>
              </w:rPr>
              <w:t xml:space="preserve"> </w:t>
            </w:r>
            <w:r w:rsidR="002F5EBF" w:rsidRPr="00FB6787">
              <w:rPr>
                <w:rFonts w:ascii="Traditional Arabic" w:eastAsia="Times New Roman" w:hAnsi="Traditional Arabic" w:cs="Traditional Arabic" w:hint="cs"/>
                <w:color w:val="000000"/>
                <w:sz w:val="24"/>
                <w:szCs w:val="24"/>
                <w:rtl/>
              </w:rPr>
              <w:t>الانتهاء من إعداد خطة لتمويل سير أعمال مجلس أصحاب المصلحة،</w:t>
            </w:r>
          </w:p>
          <w:p w14:paraId="77C6D0A3" w14:textId="5E6870BD" w:rsidR="00E43412" w:rsidRPr="00C91D9E" w:rsidRDefault="00FB6787" w:rsidP="002F5EBF">
            <w:pPr>
              <w:bidi/>
              <w:spacing w:after="0" w:line="240" w:lineRule="auto"/>
              <w:jc w:val="both"/>
              <w:rPr>
                <w:rFonts w:ascii="Traditional Arabic" w:eastAsia="Times New Roman" w:hAnsi="Traditional Arabic" w:cs="Traditional Arabic"/>
                <w:color w:val="000000"/>
                <w:sz w:val="24"/>
                <w:szCs w:val="24"/>
              </w:rPr>
            </w:pPr>
            <w:r w:rsidRPr="00C91D9E">
              <w:rPr>
                <w:rFonts w:ascii="Traditional Arabic" w:eastAsia="Times New Roman" w:hAnsi="Traditional Arabic" w:cs="Traditional Arabic"/>
                <w:color w:val="000000"/>
                <w:sz w:val="24"/>
                <w:szCs w:val="24"/>
              </w:rPr>
              <w:t>–</w:t>
            </w:r>
            <w:r>
              <w:rPr>
                <w:rFonts w:ascii="Traditional Arabic" w:eastAsia="Times New Roman" w:hAnsi="Traditional Arabic" w:cs="Traditional Arabic" w:hint="cs"/>
                <w:color w:val="000000"/>
                <w:sz w:val="24"/>
                <w:szCs w:val="24"/>
                <w:rtl/>
              </w:rPr>
              <w:t xml:space="preserve"> </w:t>
            </w:r>
            <w:r w:rsidR="002F5EBF" w:rsidRPr="00FB6787">
              <w:rPr>
                <w:rFonts w:ascii="Traditional Arabic" w:eastAsia="Times New Roman" w:hAnsi="Traditional Arabic" w:cs="Traditional Arabic"/>
                <w:color w:val="000000"/>
                <w:sz w:val="24"/>
                <w:szCs w:val="24"/>
                <w:rtl/>
              </w:rPr>
              <w:t>استكمال اختيار ممثلي الشركات وكذلك ممثلي الحكومة بمجلس أصحاب المصلحة</w:t>
            </w:r>
          </w:p>
        </w:tc>
        <w:tc>
          <w:tcPr>
            <w:tcW w:w="2921" w:type="dxa"/>
            <w:shd w:val="clear" w:color="auto" w:fill="auto"/>
            <w:vAlign w:val="center"/>
          </w:tcPr>
          <w:p w14:paraId="213F0763" w14:textId="098B3AE3" w:rsidR="00E43412" w:rsidRPr="003A62D4" w:rsidRDefault="00E43412" w:rsidP="00E43412">
            <w:pPr>
              <w:pStyle w:val="Titre1"/>
              <w:shd w:val="clear" w:color="auto" w:fill="FFFFFF"/>
              <w:bidi/>
              <w:spacing w:before="0"/>
              <w:rPr>
                <w:rFonts w:ascii="Traditional Arabic" w:eastAsia="Times New Roman" w:hAnsi="Traditional Arabic" w:cs="Traditional Arabic"/>
                <w:b/>
                <w:bCs/>
                <w:color w:val="000000"/>
                <w:sz w:val="28"/>
                <w:szCs w:val="28"/>
                <w:rtl/>
              </w:rPr>
            </w:pPr>
            <w:r w:rsidRPr="003A62D4">
              <w:rPr>
                <w:rFonts w:ascii="Traditional Arabic" w:eastAsia="Times New Roman" w:hAnsi="Traditional Arabic" w:cs="Traditional Arabic"/>
                <w:b/>
                <w:bCs/>
                <w:color w:val="000000"/>
                <w:sz w:val="28"/>
                <w:szCs w:val="28"/>
                <w:rtl/>
              </w:rPr>
              <w:t>التعهد</w:t>
            </w:r>
            <w:r>
              <w:rPr>
                <w:rFonts w:ascii="Traditional Arabic" w:eastAsia="Times New Roman" w:hAnsi="Traditional Arabic" w:cs="Traditional Arabic" w:hint="cs"/>
                <w:b/>
                <w:bCs/>
                <w:color w:val="000000"/>
                <w:sz w:val="28"/>
                <w:szCs w:val="28"/>
                <w:rtl/>
              </w:rPr>
              <w:t xml:space="preserve"> 6</w:t>
            </w:r>
            <w:r>
              <w:rPr>
                <w:rFonts w:ascii="Traditional Arabic" w:eastAsia="Times New Roman" w:hAnsi="Traditional Arabic" w:cs="Traditional Arabic"/>
                <w:b/>
                <w:bCs/>
                <w:color w:val="000000"/>
                <w:sz w:val="28"/>
                <w:szCs w:val="28"/>
              </w:rPr>
              <w:t xml:space="preserve"> </w:t>
            </w:r>
            <w:r>
              <w:rPr>
                <w:rFonts w:ascii="Traditional Arabic" w:eastAsia="Times New Roman" w:hAnsi="Traditional Arabic" w:cs="Traditional Arabic" w:hint="cs"/>
                <w:b/>
                <w:bCs/>
                <w:color w:val="000000"/>
                <w:sz w:val="28"/>
                <w:szCs w:val="28"/>
                <w:rtl/>
              </w:rPr>
              <w:t>:</w:t>
            </w:r>
            <w:r>
              <w:rPr>
                <w:rFonts w:hint="eastAsia"/>
                <w:rtl/>
              </w:rPr>
              <w:t xml:space="preserve"> </w:t>
            </w:r>
            <w:r w:rsidRPr="00E43412">
              <w:rPr>
                <w:rFonts w:ascii="Traditional Arabic" w:eastAsia="Times New Roman" w:hAnsi="Traditional Arabic" w:cs="Traditional Arabic" w:hint="eastAsia"/>
                <w:b/>
                <w:bCs/>
                <w:color w:val="000000"/>
                <w:sz w:val="28"/>
                <w:szCs w:val="28"/>
                <w:rtl/>
              </w:rPr>
              <w:t>تكريس</w:t>
            </w:r>
            <w:r w:rsidRPr="00E43412">
              <w:rPr>
                <w:rFonts w:ascii="Traditional Arabic" w:eastAsia="Times New Roman" w:hAnsi="Traditional Arabic" w:cs="Traditional Arabic"/>
                <w:b/>
                <w:bCs/>
                <w:color w:val="000000"/>
                <w:sz w:val="28"/>
                <w:szCs w:val="28"/>
                <w:rtl/>
              </w:rPr>
              <w:t xml:space="preserve"> </w:t>
            </w:r>
            <w:r w:rsidRPr="00E43412">
              <w:rPr>
                <w:rFonts w:ascii="Traditional Arabic" w:eastAsia="Times New Roman" w:hAnsi="Traditional Arabic" w:cs="Traditional Arabic" w:hint="eastAsia"/>
                <w:b/>
                <w:bCs/>
                <w:color w:val="000000"/>
                <w:sz w:val="28"/>
                <w:szCs w:val="28"/>
                <w:rtl/>
              </w:rPr>
              <w:t>الشفافية</w:t>
            </w:r>
            <w:r w:rsidRPr="00E43412">
              <w:rPr>
                <w:rFonts w:ascii="Traditional Arabic" w:eastAsia="Times New Roman" w:hAnsi="Traditional Arabic" w:cs="Traditional Arabic"/>
                <w:b/>
                <w:bCs/>
                <w:color w:val="000000"/>
                <w:sz w:val="28"/>
                <w:szCs w:val="28"/>
                <w:rtl/>
              </w:rPr>
              <w:t xml:space="preserve"> </w:t>
            </w:r>
            <w:r w:rsidRPr="00E43412">
              <w:rPr>
                <w:rFonts w:ascii="Traditional Arabic" w:eastAsia="Times New Roman" w:hAnsi="Traditional Arabic" w:cs="Traditional Arabic" w:hint="eastAsia"/>
                <w:b/>
                <w:bCs/>
                <w:color w:val="000000"/>
                <w:sz w:val="28"/>
                <w:szCs w:val="28"/>
                <w:rtl/>
              </w:rPr>
              <w:t>في</w:t>
            </w:r>
            <w:r w:rsidRPr="00E43412">
              <w:rPr>
                <w:rFonts w:ascii="Traditional Arabic" w:eastAsia="Times New Roman" w:hAnsi="Traditional Arabic" w:cs="Traditional Arabic"/>
                <w:b/>
                <w:bCs/>
                <w:color w:val="000000"/>
                <w:sz w:val="28"/>
                <w:szCs w:val="28"/>
                <w:rtl/>
              </w:rPr>
              <w:t xml:space="preserve"> </w:t>
            </w:r>
            <w:r w:rsidRPr="00E43412">
              <w:rPr>
                <w:rFonts w:ascii="Traditional Arabic" w:eastAsia="Times New Roman" w:hAnsi="Traditional Arabic" w:cs="Traditional Arabic" w:hint="eastAsia"/>
                <w:b/>
                <w:bCs/>
                <w:color w:val="000000"/>
                <w:sz w:val="28"/>
                <w:szCs w:val="28"/>
                <w:rtl/>
              </w:rPr>
              <w:t>مجال</w:t>
            </w:r>
            <w:r w:rsidRPr="00E43412">
              <w:rPr>
                <w:rFonts w:ascii="Traditional Arabic" w:eastAsia="Times New Roman" w:hAnsi="Traditional Arabic" w:cs="Traditional Arabic"/>
                <w:b/>
                <w:bCs/>
                <w:color w:val="000000"/>
                <w:sz w:val="28"/>
                <w:szCs w:val="28"/>
                <w:rtl/>
              </w:rPr>
              <w:t xml:space="preserve"> </w:t>
            </w:r>
            <w:r w:rsidRPr="00E43412">
              <w:rPr>
                <w:rFonts w:ascii="Traditional Arabic" w:eastAsia="Times New Roman" w:hAnsi="Traditional Arabic" w:cs="Traditional Arabic" w:hint="eastAsia"/>
                <w:b/>
                <w:bCs/>
                <w:color w:val="000000"/>
                <w:sz w:val="28"/>
                <w:szCs w:val="28"/>
                <w:rtl/>
              </w:rPr>
              <w:t>الصناعات</w:t>
            </w:r>
            <w:r w:rsidRPr="00E43412">
              <w:rPr>
                <w:rFonts w:ascii="Traditional Arabic" w:eastAsia="Times New Roman" w:hAnsi="Traditional Arabic" w:cs="Traditional Arabic"/>
                <w:b/>
                <w:bCs/>
                <w:color w:val="000000"/>
                <w:sz w:val="28"/>
                <w:szCs w:val="28"/>
                <w:rtl/>
              </w:rPr>
              <w:t xml:space="preserve"> </w:t>
            </w:r>
            <w:r w:rsidRPr="00E43412">
              <w:rPr>
                <w:rFonts w:ascii="Traditional Arabic" w:eastAsia="Times New Roman" w:hAnsi="Traditional Arabic" w:cs="Traditional Arabic" w:hint="eastAsia"/>
                <w:b/>
                <w:bCs/>
                <w:color w:val="000000"/>
                <w:sz w:val="28"/>
                <w:szCs w:val="28"/>
                <w:rtl/>
              </w:rPr>
              <w:t>الاستخراجية</w:t>
            </w:r>
          </w:p>
        </w:tc>
      </w:tr>
      <w:tr w:rsidR="00702563" w:rsidRPr="003A62D4" w14:paraId="0136DBF9" w14:textId="77777777" w:rsidTr="00F7537F">
        <w:trPr>
          <w:trHeight w:val="1685"/>
          <w:jc w:val="center"/>
        </w:trPr>
        <w:tc>
          <w:tcPr>
            <w:tcW w:w="4655" w:type="dxa"/>
            <w:shd w:val="clear" w:color="auto" w:fill="auto"/>
          </w:tcPr>
          <w:p w14:paraId="688A0FCE" w14:textId="77777777" w:rsidR="00702563" w:rsidRPr="00C91D9E" w:rsidRDefault="00702563" w:rsidP="002F5EBF">
            <w:pPr>
              <w:pStyle w:val="Paragraphedeliste"/>
              <w:tabs>
                <w:tab w:val="right" w:pos="225"/>
              </w:tabs>
              <w:bidi/>
              <w:spacing w:after="0"/>
              <w:ind w:left="0"/>
              <w:rPr>
                <w:rFonts w:ascii="Traditional Arabic" w:eastAsia="Times New Roman" w:hAnsi="Traditional Arabic" w:cs="Traditional Arabic"/>
                <w:color w:val="000000"/>
                <w:sz w:val="24"/>
                <w:szCs w:val="24"/>
              </w:rPr>
            </w:pPr>
          </w:p>
        </w:tc>
        <w:tc>
          <w:tcPr>
            <w:tcW w:w="1559" w:type="dxa"/>
            <w:shd w:val="clear" w:color="auto" w:fill="auto"/>
          </w:tcPr>
          <w:p w14:paraId="138D30D9" w14:textId="77777777" w:rsidR="00702563" w:rsidRDefault="00702563" w:rsidP="006C6AB1">
            <w:pPr>
              <w:bidi/>
              <w:spacing w:after="0" w:line="240" w:lineRule="auto"/>
              <w:jc w:val="center"/>
              <w:rPr>
                <w:rFonts w:ascii="Traditional Arabic" w:eastAsia="Times New Roman" w:hAnsi="Traditional Arabic" w:cs="Traditional Arabic"/>
                <w:b/>
                <w:bCs/>
                <w:color w:val="000000"/>
                <w:sz w:val="24"/>
                <w:szCs w:val="24"/>
              </w:rPr>
            </w:pPr>
          </w:p>
        </w:tc>
        <w:tc>
          <w:tcPr>
            <w:tcW w:w="5670" w:type="dxa"/>
            <w:shd w:val="clear" w:color="auto" w:fill="auto"/>
          </w:tcPr>
          <w:p w14:paraId="2A97B499" w14:textId="057314DB" w:rsidR="00702563" w:rsidRPr="00C91D9E" w:rsidRDefault="00702563" w:rsidP="002F5EBF">
            <w:pPr>
              <w:bidi/>
              <w:spacing w:after="0" w:line="240" w:lineRule="auto"/>
              <w:jc w:val="both"/>
              <w:rPr>
                <w:rFonts w:ascii="Traditional Arabic" w:eastAsia="Times New Roman" w:hAnsi="Traditional Arabic" w:cs="Traditional Arabic"/>
                <w:color w:val="000000"/>
                <w:sz w:val="24"/>
                <w:szCs w:val="24"/>
              </w:rPr>
            </w:pPr>
            <w:r w:rsidRPr="00C91D9E">
              <w:rPr>
                <w:rFonts w:ascii="Traditional Arabic" w:eastAsia="Times New Roman" w:hAnsi="Traditional Arabic" w:cs="Traditional Arabic"/>
                <w:color w:val="000000"/>
                <w:sz w:val="24"/>
                <w:szCs w:val="24"/>
              </w:rPr>
              <w:t>–</w:t>
            </w:r>
            <w:r>
              <w:rPr>
                <w:rFonts w:ascii="Traditional Arabic" w:eastAsia="Times New Roman" w:hAnsi="Traditional Arabic" w:cs="Traditional Arabic" w:hint="cs"/>
                <w:color w:val="000000"/>
                <w:sz w:val="24"/>
                <w:szCs w:val="24"/>
                <w:rtl/>
              </w:rPr>
              <w:t xml:space="preserve"> عدم وجود تقدم فعلي بالنسبة لهذا التعهد بالنظر إلى أن ادراج </w:t>
            </w:r>
            <w:r w:rsidRPr="00702563">
              <w:rPr>
                <w:rFonts w:ascii="Traditional Arabic" w:eastAsia="Times New Roman" w:hAnsi="Traditional Arabic" w:cs="Traditional Arabic" w:hint="eastAsia"/>
                <w:color w:val="000000"/>
                <w:sz w:val="24"/>
                <w:szCs w:val="24"/>
                <w:rtl/>
              </w:rPr>
              <w:t>مبادئ</w:t>
            </w:r>
            <w:r>
              <w:rPr>
                <w:rFonts w:ascii="Traditional Arabic" w:eastAsia="Times New Roman" w:hAnsi="Traditional Arabic" w:cs="Traditional Arabic" w:hint="cs"/>
                <w:color w:val="000000"/>
                <w:sz w:val="24"/>
                <w:szCs w:val="24"/>
                <w:rtl/>
              </w:rPr>
              <w:t xml:space="preserve"> التعاقد المفتوح في مجال المحروقات يتطلب مراجعة مجلة المحروقات وكل النصوص التي تنظم </w:t>
            </w:r>
            <w:r w:rsidR="002C565A">
              <w:rPr>
                <w:rFonts w:ascii="Traditional Arabic" w:eastAsia="Times New Roman" w:hAnsi="Traditional Arabic" w:cs="Traditional Arabic" w:hint="cs"/>
                <w:color w:val="000000"/>
                <w:sz w:val="24"/>
                <w:szCs w:val="24"/>
                <w:rtl/>
              </w:rPr>
              <w:t>هذا القطاع</w:t>
            </w:r>
            <w:r>
              <w:rPr>
                <w:rFonts w:ascii="Traditional Arabic" w:eastAsia="Times New Roman" w:hAnsi="Traditional Arabic" w:cs="Traditional Arabic" w:hint="cs"/>
                <w:color w:val="000000"/>
                <w:sz w:val="24"/>
                <w:szCs w:val="24"/>
                <w:rtl/>
              </w:rPr>
              <w:t xml:space="preserve">. وهو ما تعمل عليه وزارة الطاقة </w:t>
            </w:r>
          </w:p>
        </w:tc>
        <w:tc>
          <w:tcPr>
            <w:tcW w:w="2921" w:type="dxa"/>
            <w:shd w:val="clear" w:color="auto" w:fill="auto"/>
            <w:vAlign w:val="center"/>
          </w:tcPr>
          <w:p w14:paraId="18F81B2A" w14:textId="0E532B8B" w:rsidR="00702563" w:rsidRPr="003A62D4" w:rsidRDefault="00702563" w:rsidP="00702563">
            <w:pPr>
              <w:pStyle w:val="Titre1"/>
              <w:shd w:val="clear" w:color="auto" w:fill="FFFFFF"/>
              <w:bidi/>
              <w:spacing w:before="0"/>
              <w:rPr>
                <w:rFonts w:ascii="Traditional Arabic" w:eastAsia="Times New Roman" w:hAnsi="Traditional Arabic" w:cs="Traditional Arabic"/>
                <w:b/>
                <w:bCs/>
                <w:color w:val="000000"/>
                <w:sz w:val="28"/>
                <w:szCs w:val="28"/>
                <w:rtl/>
              </w:rPr>
            </w:pPr>
            <w:r w:rsidRPr="003A62D4">
              <w:rPr>
                <w:rFonts w:ascii="Traditional Arabic" w:eastAsia="Times New Roman" w:hAnsi="Traditional Arabic" w:cs="Traditional Arabic"/>
                <w:b/>
                <w:bCs/>
                <w:color w:val="000000"/>
                <w:sz w:val="28"/>
                <w:szCs w:val="28"/>
                <w:rtl/>
              </w:rPr>
              <w:t>التعهد</w:t>
            </w:r>
            <w:r>
              <w:rPr>
                <w:rFonts w:ascii="Traditional Arabic" w:eastAsia="Times New Roman" w:hAnsi="Traditional Arabic" w:cs="Traditional Arabic" w:hint="cs"/>
                <w:b/>
                <w:bCs/>
                <w:color w:val="000000"/>
                <w:sz w:val="28"/>
                <w:szCs w:val="28"/>
                <w:rtl/>
              </w:rPr>
              <w:t xml:space="preserve"> </w:t>
            </w:r>
            <w:proofErr w:type="gramStart"/>
            <w:r>
              <w:rPr>
                <w:rFonts w:ascii="Traditional Arabic" w:eastAsia="Times New Roman" w:hAnsi="Traditional Arabic" w:cs="Traditional Arabic" w:hint="cs"/>
                <w:b/>
                <w:bCs/>
                <w:color w:val="000000"/>
                <w:sz w:val="28"/>
                <w:szCs w:val="28"/>
                <w:rtl/>
              </w:rPr>
              <w:t>7</w:t>
            </w:r>
            <w:r>
              <w:rPr>
                <w:rFonts w:ascii="Traditional Arabic" w:eastAsia="Times New Roman" w:hAnsi="Traditional Arabic" w:cs="Traditional Arabic"/>
                <w:b/>
                <w:bCs/>
                <w:color w:val="000000"/>
                <w:sz w:val="28"/>
                <w:szCs w:val="28"/>
              </w:rPr>
              <w:t xml:space="preserve"> </w:t>
            </w:r>
            <w:r>
              <w:rPr>
                <w:rFonts w:ascii="Traditional Arabic" w:eastAsia="Times New Roman" w:hAnsi="Traditional Arabic" w:cs="Traditional Arabic" w:hint="cs"/>
                <w:b/>
                <w:bCs/>
                <w:color w:val="000000"/>
                <w:sz w:val="28"/>
                <w:szCs w:val="28"/>
                <w:rtl/>
              </w:rPr>
              <w:t>:</w:t>
            </w:r>
            <w:proofErr w:type="gramEnd"/>
            <w:r w:rsidRPr="00702563">
              <w:rPr>
                <w:rFonts w:ascii="Traditional Arabic" w:eastAsia="Times New Roman" w:hAnsi="Traditional Arabic" w:cs="Traditional Arabic" w:hint="eastAsia"/>
                <w:b/>
                <w:bCs/>
                <w:color w:val="000000"/>
                <w:sz w:val="28"/>
                <w:szCs w:val="28"/>
                <w:rtl/>
              </w:rPr>
              <w:t xml:space="preserve"> تطبيق</w:t>
            </w:r>
            <w:r w:rsidRPr="00702563">
              <w:rPr>
                <w:rFonts w:ascii="Traditional Arabic" w:eastAsia="Times New Roman" w:hAnsi="Traditional Arabic" w:cs="Traditional Arabic"/>
                <w:b/>
                <w:bCs/>
                <w:color w:val="000000"/>
                <w:sz w:val="28"/>
                <w:szCs w:val="28"/>
                <w:rtl/>
              </w:rPr>
              <w:t xml:space="preserve"> </w:t>
            </w:r>
            <w:r w:rsidRPr="00702563">
              <w:rPr>
                <w:rFonts w:ascii="Traditional Arabic" w:eastAsia="Times New Roman" w:hAnsi="Traditional Arabic" w:cs="Traditional Arabic" w:hint="eastAsia"/>
                <w:b/>
                <w:bCs/>
                <w:color w:val="000000"/>
                <w:sz w:val="28"/>
                <w:szCs w:val="28"/>
                <w:rtl/>
              </w:rPr>
              <w:t>مبادئ</w:t>
            </w:r>
            <w:r w:rsidRPr="00702563">
              <w:rPr>
                <w:rFonts w:ascii="Traditional Arabic" w:eastAsia="Times New Roman" w:hAnsi="Traditional Arabic" w:cs="Traditional Arabic"/>
                <w:b/>
                <w:bCs/>
                <w:color w:val="000000"/>
                <w:sz w:val="28"/>
                <w:szCs w:val="28"/>
                <w:rtl/>
              </w:rPr>
              <w:t xml:space="preserve"> </w:t>
            </w:r>
            <w:r w:rsidRPr="00702563">
              <w:rPr>
                <w:rFonts w:ascii="Traditional Arabic" w:eastAsia="Times New Roman" w:hAnsi="Traditional Arabic" w:cs="Traditional Arabic" w:hint="eastAsia"/>
                <w:b/>
                <w:bCs/>
                <w:color w:val="000000"/>
                <w:sz w:val="28"/>
                <w:szCs w:val="28"/>
                <w:rtl/>
              </w:rPr>
              <w:t>التعاقد</w:t>
            </w:r>
            <w:r w:rsidRPr="00702563">
              <w:rPr>
                <w:rFonts w:ascii="Traditional Arabic" w:eastAsia="Times New Roman" w:hAnsi="Traditional Arabic" w:cs="Traditional Arabic"/>
                <w:b/>
                <w:bCs/>
                <w:color w:val="000000"/>
                <w:sz w:val="28"/>
                <w:szCs w:val="28"/>
                <w:rtl/>
              </w:rPr>
              <w:t xml:space="preserve"> </w:t>
            </w:r>
            <w:r w:rsidRPr="00702563">
              <w:rPr>
                <w:rFonts w:ascii="Traditional Arabic" w:eastAsia="Times New Roman" w:hAnsi="Traditional Arabic" w:cs="Traditional Arabic" w:hint="eastAsia"/>
                <w:b/>
                <w:bCs/>
                <w:color w:val="000000"/>
                <w:sz w:val="28"/>
                <w:szCs w:val="28"/>
                <w:rtl/>
              </w:rPr>
              <w:t>المفتوح</w:t>
            </w:r>
            <w:r w:rsidRPr="00702563">
              <w:rPr>
                <w:rFonts w:ascii="Traditional Arabic" w:eastAsia="Times New Roman" w:hAnsi="Traditional Arabic" w:cs="Traditional Arabic"/>
                <w:b/>
                <w:bCs/>
                <w:color w:val="000000"/>
                <w:sz w:val="28"/>
                <w:szCs w:val="28"/>
                <w:rtl/>
              </w:rPr>
              <w:t xml:space="preserve"> </w:t>
            </w:r>
            <w:r w:rsidRPr="00F7537F">
              <w:rPr>
                <w:rFonts w:ascii="Traditional Arabic" w:eastAsia="Times New Roman" w:hAnsi="Traditional Arabic" w:cs="Traditional Arabic"/>
                <w:b/>
                <w:bCs/>
                <w:color w:val="000000"/>
                <w:sz w:val="24"/>
                <w:szCs w:val="24"/>
                <w:rtl/>
              </w:rPr>
              <w:t>“</w:t>
            </w:r>
            <w:r w:rsidRPr="00F7537F">
              <w:rPr>
                <w:rFonts w:ascii="Traditional Arabic" w:eastAsia="Times New Roman" w:hAnsi="Traditional Arabic" w:cs="Traditional Arabic"/>
                <w:b/>
                <w:bCs/>
                <w:color w:val="000000"/>
                <w:sz w:val="24"/>
                <w:szCs w:val="24"/>
              </w:rPr>
              <w:t xml:space="preserve">open </w:t>
            </w:r>
            <w:proofErr w:type="spellStart"/>
            <w:r w:rsidRPr="00F7537F">
              <w:rPr>
                <w:rFonts w:ascii="Traditional Arabic" w:eastAsia="Times New Roman" w:hAnsi="Traditional Arabic" w:cs="Traditional Arabic"/>
                <w:b/>
                <w:bCs/>
                <w:color w:val="000000"/>
                <w:sz w:val="24"/>
                <w:szCs w:val="24"/>
              </w:rPr>
              <w:t>contracting</w:t>
            </w:r>
            <w:proofErr w:type="spellEnd"/>
            <w:r w:rsidRPr="00F7537F">
              <w:rPr>
                <w:rFonts w:ascii="Traditional Arabic" w:eastAsia="Times New Roman" w:hAnsi="Traditional Arabic" w:cs="Traditional Arabic"/>
                <w:b/>
                <w:bCs/>
                <w:color w:val="000000"/>
                <w:sz w:val="24"/>
                <w:szCs w:val="24"/>
                <w:rtl/>
              </w:rPr>
              <w:t xml:space="preserve">” </w:t>
            </w:r>
            <w:r w:rsidRPr="00702563">
              <w:rPr>
                <w:rFonts w:ascii="Traditional Arabic" w:eastAsia="Times New Roman" w:hAnsi="Traditional Arabic" w:cs="Traditional Arabic" w:hint="eastAsia"/>
                <w:b/>
                <w:bCs/>
                <w:color w:val="000000"/>
                <w:sz w:val="28"/>
                <w:szCs w:val="28"/>
                <w:rtl/>
              </w:rPr>
              <w:t>في</w:t>
            </w:r>
            <w:r w:rsidRPr="00702563">
              <w:rPr>
                <w:rFonts w:ascii="Traditional Arabic" w:eastAsia="Times New Roman" w:hAnsi="Traditional Arabic" w:cs="Traditional Arabic"/>
                <w:b/>
                <w:bCs/>
                <w:color w:val="000000"/>
                <w:sz w:val="28"/>
                <w:szCs w:val="28"/>
                <w:rtl/>
              </w:rPr>
              <w:t xml:space="preserve"> </w:t>
            </w:r>
            <w:r w:rsidRPr="00702563">
              <w:rPr>
                <w:rFonts w:ascii="Traditional Arabic" w:eastAsia="Times New Roman" w:hAnsi="Traditional Arabic" w:cs="Traditional Arabic" w:hint="eastAsia"/>
                <w:b/>
                <w:bCs/>
                <w:color w:val="000000"/>
                <w:sz w:val="28"/>
                <w:szCs w:val="28"/>
                <w:rtl/>
              </w:rPr>
              <w:t>مجال</w:t>
            </w:r>
            <w:r w:rsidRPr="00702563">
              <w:rPr>
                <w:rFonts w:ascii="Traditional Arabic" w:eastAsia="Times New Roman" w:hAnsi="Traditional Arabic" w:cs="Traditional Arabic"/>
                <w:b/>
                <w:bCs/>
                <w:color w:val="000000"/>
                <w:sz w:val="28"/>
                <w:szCs w:val="28"/>
                <w:rtl/>
              </w:rPr>
              <w:t xml:space="preserve"> </w:t>
            </w:r>
            <w:r w:rsidRPr="00702563">
              <w:rPr>
                <w:rFonts w:ascii="Traditional Arabic" w:eastAsia="Times New Roman" w:hAnsi="Traditional Arabic" w:cs="Traditional Arabic" w:hint="eastAsia"/>
                <w:b/>
                <w:bCs/>
                <w:color w:val="000000"/>
                <w:sz w:val="28"/>
                <w:szCs w:val="28"/>
                <w:rtl/>
              </w:rPr>
              <w:t>المحروقات</w:t>
            </w:r>
          </w:p>
        </w:tc>
      </w:tr>
      <w:tr w:rsidR="00632944" w:rsidRPr="003A62D4" w14:paraId="160F94B3" w14:textId="77777777" w:rsidTr="0007634D">
        <w:trPr>
          <w:trHeight w:val="1133"/>
          <w:jc w:val="center"/>
        </w:trPr>
        <w:tc>
          <w:tcPr>
            <w:tcW w:w="14805" w:type="dxa"/>
            <w:gridSpan w:val="4"/>
            <w:shd w:val="clear" w:color="auto" w:fill="F69240"/>
            <w:vAlign w:val="center"/>
            <w:hideMark/>
          </w:tcPr>
          <w:p w14:paraId="0CC8FFF2" w14:textId="4451415A" w:rsidR="00632944" w:rsidRPr="00DB67C4" w:rsidRDefault="00632944" w:rsidP="00845862">
            <w:pPr>
              <w:bidi/>
              <w:spacing w:after="0" w:line="240" w:lineRule="auto"/>
              <w:jc w:val="center"/>
              <w:rPr>
                <w:rFonts w:ascii="Traditional Arabic" w:eastAsia="Times New Roman" w:hAnsi="Traditional Arabic" w:cs="Traditional Arabic"/>
                <w:b/>
                <w:bCs/>
                <w:color w:val="000000" w:themeColor="text1"/>
                <w:sz w:val="36"/>
                <w:szCs w:val="36"/>
              </w:rPr>
            </w:pPr>
            <w:r w:rsidRPr="00DB67C4">
              <w:rPr>
                <w:rFonts w:ascii="Traditional Arabic" w:eastAsia="Times New Roman" w:hAnsi="Traditional Arabic" w:cs="Traditional Arabic"/>
                <w:b/>
                <w:bCs/>
                <w:color w:val="000000" w:themeColor="text1"/>
                <w:sz w:val="36"/>
                <w:szCs w:val="36"/>
                <w:rtl/>
              </w:rPr>
              <w:t xml:space="preserve">المحور </w:t>
            </w:r>
            <w:proofErr w:type="spellStart"/>
            <w:proofErr w:type="gramStart"/>
            <w:r w:rsidRPr="00DB67C4">
              <w:rPr>
                <w:rFonts w:ascii="Traditional Arabic" w:eastAsia="Times New Roman" w:hAnsi="Traditional Arabic" w:cs="Traditional Arabic" w:hint="cs"/>
                <w:b/>
                <w:bCs/>
                <w:color w:val="000000" w:themeColor="text1"/>
                <w:sz w:val="36"/>
                <w:szCs w:val="36"/>
                <w:rtl/>
              </w:rPr>
              <w:t>الثا</w:t>
            </w:r>
            <w:proofErr w:type="spellEnd"/>
            <w:r w:rsidRPr="00DB67C4">
              <w:rPr>
                <w:rFonts w:ascii="Traditional Arabic" w:eastAsia="Times New Roman" w:hAnsi="Traditional Arabic" w:cs="Traditional Arabic" w:hint="cs"/>
                <w:b/>
                <w:bCs/>
                <w:color w:val="000000" w:themeColor="text1"/>
                <w:sz w:val="36"/>
                <w:szCs w:val="36"/>
                <w:rtl/>
                <w:lang w:bidi="ar-TN"/>
              </w:rPr>
              <w:t>لث</w:t>
            </w:r>
            <w:r w:rsidRPr="00DB67C4">
              <w:rPr>
                <w:rFonts w:ascii="Traditional Arabic" w:eastAsia="Times New Roman" w:hAnsi="Traditional Arabic" w:cs="Traditional Arabic" w:hint="cs"/>
                <w:b/>
                <w:bCs/>
                <w:color w:val="000000" w:themeColor="text1"/>
                <w:sz w:val="36"/>
                <w:szCs w:val="36"/>
                <w:rtl/>
              </w:rPr>
              <w:t xml:space="preserve"> </w:t>
            </w:r>
            <w:r w:rsidRPr="00DB67C4">
              <w:rPr>
                <w:rFonts w:ascii="Traditional Arabic" w:eastAsia="Times New Roman" w:hAnsi="Traditional Arabic" w:cs="Traditional Arabic"/>
                <w:b/>
                <w:bCs/>
                <w:color w:val="000000" w:themeColor="text1"/>
                <w:sz w:val="36"/>
                <w:szCs w:val="36"/>
                <w:rtl/>
              </w:rPr>
              <w:t>:</w:t>
            </w:r>
            <w:proofErr w:type="gramEnd"/>
            <w:r w:rsidRPr="00DB67C4">
              <w:rPr>
                <w:rFonts w:ascii="Traditional Arabic" w:eastAsia="Times New Roman" w:hAnsi="Traditional Arabic" w:cs="Traditional Arabic"/>
                <w:b/>
                <w:bCs/>
                <w:color w:val="000000" w:themeColor="text1"/>
                <w:sz w:val="36"/>
                <w:szCs w:val="36"/>
                <w:rtl/>
              </w:rPr>
              <w:t xml:space="preserve"> </w:t>
            </w:r>
            <w:r w:rsidR="00DB5E3C" w:rsidRPr="00DB67C4">
              <w:rPr>
                <w:rFonts w:ascii="Traditional Arabic" w:eastAsia="Times New Roman" w:hAnsi="Traditional Arabic" w:cs="Traditional Arabic" w:hint="eastAsia"/>
                <w:b/>
                <w:bCs/>
                <w:color w:val="000000" w:themeColor="text1"/>
                <w:sz w:val="36"/>
                <w:szCs w:val="36"/>
                <w:rtl/>
              </w:rPr>
              <w:t>دعم</w:t>
            </w:r>
            <w:r w:rsidR="00DB5E3C" w:rsidRPr="00DB67C4">
              <w:rPr>
                <w:rFonts w:ascii="Traditional Arabic" w:eastAsia="Times New Roman" w:hAnsi="Traditional Arabic" w:cs="Traditional Arabic"/>
                <w:b/>
                <w:bCs/>
                <w:color w:val="000000" w:themeColor="text1"/>
                <w:sz w:val="36"/>
                <w:szCs w:val="36"/>
                <w:rtl/>
              </w:rPr>
              <w:t xml:space="preserve"> </w:t>
            </w:r>
            <w:r w:rsidR="00DB5E3C" w:rsidRPr="00DB67C4">
              <w:rPr>
                <w:rFonts w:ascii="Traditional Arabic" w:eastAsia="Times New Roman" w:hAnsi="Traditional Arabic" w:cs="Traditional Arabic" w:hint="eastAsia"/>
                <w:b/>
                <w:bCs/>
                <w:color w:val="000000" w:themeColor="text1"/>
                <w:sz w:val="36"/>
                <w:szCs w:val="36"/>
                <w:rtl/>
              </w:rPr>
              <w:t>النزاهة</w:t>
            </w:r>
            <w:r w:rsidR="00DB5E3C" w:rsidRPr="00DB67C4">
              <w:rPr>
                <w:rFonts w:ascii="Traditional Arabic" w:eastAsia="Times New Roman" w:hAnsi="Traditional Arabic" w:cs="Traditional Arabic"/>
                <w:b/>
                <w:bCs/>
                <w:color w:val="000000" w:themeColor="text1"/>
                <w:sz w:val="36"/>
                <w:szCs w:val="36"/>
                <w:rtl/>
              </w:rPr>
              <w:t xml:space="preserve"> </w:t>
            </w:r>
            <w:r w:rsidR="00DB5E3C" w:rsidRPr="00DB67C4">
              <w:rPr>
                <w:rFonts w:ascii="Traditional Arabic" w:eastAsia="Times New Roman" w:hAnsi="Traditional Arabic" w:cs="Traditional Arabic" w:hint="eastAsia"/>
                <w:b/>
                <w:bCs/>
                <w:color w:val="000000" w:themeColor="text1"/>
                <w:sz w:val="36"/>
                <w:szCs w:val="36"/>
                <w:rtl/>
              </w:rPr>
              <w:t>بالقطاع</w:t>
            </w:r>
            <w:r w:rsidR="00DB5E3C" w:rsidRPr="00DB67C4">
              <w:rPr>
                <w:rFonts w:ascii="Traditional Arabic" w:eastAsia="Times New Roman" w:hAnsi="Traditional Arabic" w:cs="Traditional Arabic"/>
                <w:b/>
                <w:bCs/>
                <w:color w:val="000000" w:themeColor="text1"/>
                <w:sz w:val="36"/>
                <w:szCs w:val="36"/>
                <w:rtl/>
              </w:rPr>
              <w:t xml:space="preserve"> </w:t>
            </w:r>
            <w:r w:rsidR="00DB5E3C" w:rsidRPr="00DB67C4">
              <w:rPr>
                <w:rFonts w:ascii="Traditional Arabic" w:eastAsia="Times New Roman" w:hAnsi="Traditional Arabic" w:cs="Traditional Arabic" w:hint="eastAsia"/>
                <w:b/>
                <w:bCs/>
                <w:color w:val="000000" w:themeColor="text1"/>
                <w:sz w:val="36"/>
                <w:szCs w:val="36"/>
                <w:rtl/>
              </w:rPr>
              <w:t>العمومي</w:t>
            </w:r>
            <w:r w:rsidR="00DB5E3C" w:rsidRPr="00DB67C4">
              <w:rPr>
                <w:rFonts w:ascii="Traditional Arabic" w:eastAsia="Times New Roman" w:hAnsi="Traditional Arabic" w:cs="Traditional Arabic"/>
                <w:b/>
                <w:bCs/>
                <w:color w:val="000000" w:themeColor="text1"/>
                <w:sz w:val="36"/>
                <w:szCs w:val="36"/>
                <w:rtl/>
              </w:rPr>
              <w:t xml:space="preserve"> </w:t>
            </w:r>
            <w:r w:rsidR="00DB5E3C" w:rsidRPr="00DB67C4">
              <w:rPr>
                <w:rFonts w:ascii="Traditional Arabic" w:eastAsia="Times New Roman" w:hAnsi="Traditional Arabic" w:cs="Traditional Arabic" w:hint="eastAsia"/>
                <w:b/>
                <w:bCs/>
                <w:color w:val="000000" w:themeColor="text1"/>
                <w:sz w:val="36"/>
                <w:szCs w:val="36"/>
                <w:rtl/>
              </w:rPr>
              <w:t>ومقاومة</w:t>
            </w:r>
            <w:r w:rsidR="00DB5E3C" w:rsidRPr="00DB67C4">
              <w:rPr>
                <w:rFonts w:ascii="Traditional Arabic" w:eastAsia="Times New Roman" w:hAnsi="Traditional Arabic" w:cs="Traditional Arabic"/>
                <w:b/>
                <w:bCs/>
                <w:color w:val="000000" w:themeColor="text1"/>
                <w:sz w:val="36"/>
                <w:szCs w:val="36"/>
                <w:rtl/>
              </w:rPr>
              <w:t xml:space="preserve"> </w:t>
            </w:r>
            <w:r w:rsidR="00DB5E3C" w:rsidRPr="00DB67C4">
              <w:rPr>
                <w:rFonts w:ascii="Traditional Arabic" w:eastAsia="Times New Roman" w:hAnsi="Traditional Arabic" w:cs="Traditional Arabic" w:hint="eastAsia"/>
                <w:b/>
                <w:bCs/>
                <w:color w:val="000000" w:themeColor="text1"/>
                <w:sz w:val="36"/>
                <w:szCs w:val="36"/>
                <w:rtl/>
              </w:rPr>
              <w:t>الفساد</w:t>
            </w:r>
          </w:p>
        </w:tc>
      </w:tr>
      <w:tr w:rsidR="0007634D" w:rsidRPr="003A62D4" w14:paraId="0311E097" w14:textId="77777777" w:rsidTr="00F7537F">
        <w:trPr>
          <w:trHeight w:val="739"/>
          <w:jc w:val="center"/>
        </w:trPr>
        <w:tc>
          <w:tcPr>
            <w:tcW w:w="4655" w:type="dxa"/>
            <w:shd w:val="clear" w:color="auto" w:fill="FABF8F" w:themeFill="accent6" w:themeFillTint="99"/>
            <w:vAlign w:val="center"/>
            <w:hideMark/>
          </w:tcPr>
          <w:p w14:paraId="6EC849D4" w14:textId="77777777" w:rsidR="00632944" w:rsidRPr="003A62D4" w:rsidRDefault="00632944" w:rsidP="00845862">
            <w:pPr>
              <w:bidi/>
              <w:spacing w:after="0" w:line="240" w:lineRule="auto"/>
              <w:jc w:val="center"/>
              <w:rPr>
                <w:rFonts w:ascii="Traditional Arabic" w:eastAsia="Times New Roman" w:hAnsi="Traditional Arabic" w:cs="Traditional Arabic"/>
                <w:b/>
                <w:bCs/>
                <w:color w:val="000000"/>
                <w:sz w:val="28"/>
                <w:szCs w:val="28"/>
              </w:rPr>
            </w:pPr>
            <w:proofErr w:type="gramStart"/>
            <w:r>
              <w:rPr>
                <w:rFonts w:ascii="Traditional Arabic" w:eastAsia="Times New Roman" w:hAnsi="Traditional Arabic" w:cs="Traditional Arabic" w:hint="cs"/>
                <w:b/>
                <w:bCs/>
                <w:color w:val="000000"/>
                <w:sz w:val="28"/>
                <w:szCs w:val="28"/>
                <w:rtl/>
              </w:rPr>
              <w:t>الملاحظات</w:t>
            </w:r>
            <w:proofErr w:type="gramEnd"/>
            <w:r>
              <w:rPr>
                <w:rFonts w:ascii="Traditional Arabic" w:eastAsia="Times New Roman" w:hAnsi="Traditional Arabic" w:cs="Traditional Arabic" w:hint="cs"/>
                <w:b/>
                <w:bCs/>
                <w:color w:val="000000"/>
                <w:sz w:val="28"/>
                <w:szCs w:val="28"/>
                <w:rtl/>
              </w:rPr>
              <w:t xml:space="preserve"> المثارة وال</w:t>
            </w:r>
            <w:r w:rsidRPr="003A62D4">
              <w:rPr>
                <w:rFonts w:ascii="Traditional Arabic" w:eastAsia="Times New Roman" w:hAnsi="Traditional Arabic" w:cs="Traditional Arabic"/>
                <w:b/>
                <w:bCs/>
                <w:color w:val="000000"/>
                <w:sz w:val="28"/>
                <w:szCs w:val="28"/>
                <w:rtl/>
              </w:rPr>
              <w:t xml:space="preserve">أعمال </w:t>
            </w:r>
            <w:r>
              <w:rPr>
                <w:rFonts w:ascii="Traditional Arabic" w:eastAsia="Times New Roman" w:hAnsi="Traditional Arabic" w:cs="Traditional Arabic" w:hint="cs"/>
                <w:b/>
                <w:bCs/>
                <w:color w:val="000000"/>
                <w:sz w:val="28"/>
                <w:szCs w:val="28"/>
                <w:rtl/>
              </w:rPr>
              <w:t>ال</w:t>
            </w:r>
            <w:r w:rsidRPr="003A62D4">
              <w:rPr>
                <w:rFonts w:ascii="Traditional Arabic" w:eastAsia="Times New Roman" w:hAnsi="Traditional Arabic" w:cs="Traditional Arabic"/>
                <w:b/>
                <w:bCs/>
                <w:color w:val="000000"/>
                <w:sz w:val="28"/>
                <w:szCs w:val="28"/>
                <w:rtl/>
              </w:rPr>
              <w:t>مستقبلية</w:t>
            </w:r>
          </w:p>
        </w:tc>
        <w:tc>
          <w:tcPr>
            <w:tcW w:w="1559" w:type="dxa"/>
            <w:shd w:val="clear" w:color="auto" w:fill="FABF8F" w:themeFill="accent6" w:themeFillTint="99"/>
            <w:vAlign w:val="center"/>
            <w:hideMark/>
          </w:tcPr>
          <w:p w14:paraId="14C529B4" w14:textId="77777777" w:rsidR="00632944" w:rsidRPr="003A62D4" w:rsidRDefault="00632944" w:rsidP="00845862">
            <w:pPr>
              <w:bidi/>
              <w:spacing w:after="0" w:line="240" w:lineRule="auto"/>
              <w:jc w:val="center"/>
              <w:rPr>
                <w:rFonts w:ascii="Traditional Arabic" w:eastAsia="Times New Roman" w:hAnsi="Traditional Arabic" w:cs="Traditional Arabic"/>
                <w:b/>
                <w:bCs/>
                <w:color w:val="000000"/>
                <w:sz w:val="28"/>
                <w:szCs w:val="28"/>
              </w:rPr>
            </w:pPr>
            <w:proofErr w:type="gramStart"/>
            <w:r w:rsidRPr="003A62D4">
              <w:rPr>
                <w:rFonts w:ascii="Traditional Arabic" w:eastAsia="Times New Roman" w:hAnsi="Traditional Arabic" w:cs="Traditional Arabic"/>
                <w:b/>
                <w:bCs/>
                <w:color w:val="000000"/>
                <w:sz w:val="28"/>
                <w:szCs w:val="28"/>
                <w:rtl/>
              </w:rPr>
              <w:t>نسبة</w:t>
            </w:r>
            <w:proofErr w:type="gramEnd"/>
            <w:r w:rsidRPr="003A62D4">
              <w:rPr>
                <w:rFonts w:ascii="Traditional Arabic" w:eastAsia="Times New Roman" w:hAnsi="Traditional Arabic" w:cs="Traditional Arabic"/>
                <w:b/>
                <w:bCs/>
                <w:color w:val="000000"/>
                <w:sz w:val="28"/>
                <w:szCs w:val="28"/>
                <w:rtl/>
              </w:rPr>
              <w:t xml:space="preserve"> </w:t>
            </w:r>
            <w:r>
              <w:rPr>
                <w:rFonts w:ascii="Traditional Arabic" w:eastAsia="Times New Roman" w:hAnsi="Traditional Arabic" w:cs="Traditional Arabic"/>
                <w:b/>
                <w:bCs/>
                <w:color w:val="000000"/>
                <w:sz w:val="28"/>
                <w:szCs w:val="28"/>
                <w:rtl/>
              </w:rPr>
              <w:t xml:space="preserve">الإنجاز </w:t>
            </w:r>
            <w:r w:rsidRPr="003A62D4">
              <w:rPr>
                <w:rFonts w:ascii="Traditional Arabic" w:eastAsia="Times New Roman" w:hAnsi="Traditional Arabic" w:cs="Traditional Arabic"/>
                <w:b/>
                <w:bCs/>
                <w:color w:val="000000"/>
                <w:sz w:val="28"/>
                <w:szCs w:val="28"/>
                <w:rtl/>
              </w:rPr>
              <w:t>(٪)</w:t>
            </w:r>
          </w:p>
        </w:tc>
        <w:tc>
          <w:tcPr>
            <w:tcW w:w="5670" w:type="dxa"/>
            <w:shd w:val="clear" w:color="auto" w:fill="FABF8F" w:themeFill="accent6" w:themeFillTint="99"/>
            <w:vAlign w:val="center"/>
            <w:hideMark/>
          </w:tcPr>
          <w:p w14:paraId="6ADD9037" w14:textId="77777777" w:rsidR="00632944" w:rsidRPr="003A62D4" w:rsidRDefault="00632944" w:rsidP="00845862">
            <w:pPr>
              <w:bidi/>
              <w:spacing w:after="0" w:line="240" w:lineRule="auto"/>
              <w:jc w:val="center"/>
              <w:rPr>
                <w:rFonts w:ascii="Traditional Arabic" w:eastAsia="Times New Roman" w:hAnsi="Traditional Arabic" w:cs="Traditional Arabic"/>
                <w:b/>
                <w:bCs/>
                <w:color w:val="000000"/>
                <w:sz w:val="28"/>
                <w:szCs w:val="28"/>
              </w:rPr>
            </w:pPr>
            <w:proofErr w:type="gramStart"/>
            <w:r w:rsidRPr="003A62D4">
              <w:rPr>
                <w:rFonts w:ascii="Traditional Arabic" w:eastAsia="Times New Roman" w:hAnsi="Traditional Arabic" w:cs="Traditional Arabic"/>
                <w:b/>
                <w:bCs/>
                <w:color w:val="000000"/>
                <w:sz w:val="28"/>
                <w:szCs w:val="28"/>
                <w:rtl/>
              </w:rPr>
              <w:t>متابعة</w:t>
            </w:r>
            <w:proofErr w:type="gramEnd"/>
            <w:r w:rsidRPr="003A62D4">
              <w:rPr>
                <w:rFonts w:ascii="Traditional Arabic" w:eastAsia="Times New Roman" w:hAnsi="Traditional Arabic" w:cs="Traditional Arabic"/>
                <w:b/>
                <w:bCs/>
                <w:color w:val="000000"/>
                <w:sz w:val="28"/>
                <w:szCs w:val="28"/>
                <w:rtl/>
              </w:rPr>
              <w:t xml:space="preserve"> تقدم الإنجاز</w:t>
            </w:r>
          </w:p>
        </w:tc>
        <w:tc>
          <w:tcPr>
            <w:tcW w:w="2921" w:type="dxa"/>
            <w:shd w:val="clear" w:color="auto" w:fill="FABF8F" w:themeFill="accent6" w:themeFillTint="99"/>
            <w:vAlign w:val="center"/>
            <w:hideMark/>
          </w:tcPr>
          <w:p w14:paraId="50F2862A" w14:textId="77777777" w:rsidR="00632944" w:rsidRPr="003A62D4" w:rsidRDefault="00632944" w:rsidP="00845862">
            <w:pPr>
              <w:bidi/>
              <w:spacing w:after="0" w:line="240" w:lineRule="auto"/>
              <w:jc w:val="center"/>
              <w:rPr>
                <w:rFonts w:ascii="Traditional Arabic" w:eastAsia="Times New Roman" w:hAnsi="Traditional Arabic" w:cs="Traditional Arabic"/>
                <w:b/>
                <w:bCs/>
                <w:color w:val="000000"/>
                <w:sz w:val="28"/>
                <w:szCs w:val="28"/>
              </w:rPr>
            </w:pPr>
            <w:r w:rsidRPr="003A62D4">
              <w:rPr>
                <w:rFonts w:ascii="Traditional Arabic" w:eastAsia="Times New Roman" w:hAnsi="Traditional Arabic" w:cs="Traditional Arabic"/>
                <w:b/>
                <w:bCs/>
                <w:color w:val="000000"/>
                <w:sz w:val="28"/>
                <w:szCs w:val="28"/>
                <w:rtl/>
              </w:rPr>
              <w:t>التعهد</w:t>
            </w:r>
          </w:p>
        </w:tc>
      </w:tr>
      <w:tr w:rsidR="00632944" w:rsidRPr="003A62D4" w14:paraId="1A8B225C" w14:textId="77777777" w:rsidTr="00F7537F">
        <w:trPr>
          <w:trHeight w:val="1974"/>
          <w:jc w:val="center"/>
        </w:trPr>
        <w:tc>
          <w:tcPr>
            <w:tcW w:w="4655" w:type="dxa"/>
            <w:shd w:val="clear" w:color="auto" w:fill="auto"/>
          </w:tcPr>
          <w:p w14:paraId="2AC9D5B3" w14:textId="77777777" w:rsidR="00632944" w:rsidRPr="00C91D9E" w:rsidRDefault="00632944" w:rsidP="002F5EBF">
            <w:pPr>
              <w:pStyle w:val="Paragraphedeliste"/>
              <w:tabs>
                <w:tab w:val="right" w:pos="225"/>
              </w:tabs>
              <w:bidi/>
              <w:spacing w:after="0"/>
              <w:ind w:left="0"/>
              <w:rPr>
                <w:rFonts w:ascii="Traditional Arabic" w:eastAsia="Times New Roman" w:hAnsi="Traditional Arabic" w:cs="Traditional Arabic"/>
                <w:color w:val="000000"/>
                <w:sz w:val="24"/>
                <w:szCs w:val="24"/>
              </w:rPr>
            </w:pPr>
          </w:p>
        </w:tc>
        <w:tc>
          <w:tcPr>
            <w:tcW w:w="1559" w:type="dxa"/>
            <w:shd w:val="clear" w:color="auto" w:fill="auto"/>
          </w:tcPr>
          <w:p w14:paraId="1C180E65" w14:textId="77777777" w:rsidR="00632944" w:rsidRDefault="00632944" w:rsidP="006C6AB1">
            <w:pPr>
              <w:bidi/>
              <w:spacing w:after="0" w:line="240" w:lineRule="auto"/>
              <w:jc w:val="center"/>
              <w:rPr>
                <w:rFonts w:ascii="Traditional Arabic" w:eastAsia="Times New Roman" w:hAnsi="Traditional Arabic" w:cs="Traditional Arabic"/>
                <w:b/>
                <w:bCs/>
                <w:color w:val="000000"/>
                <w:sz w:val="24"/>
                <w:szCs w:val="24"/>
              </w:rPr>
            </w:pPr>
          </w:p>
        </w:tc>
        <w:tc>
          <w:tcPr>
            <w:tcW w:w="5670" w:type="dxa"/>
            <w:shd w:val="clear" w:color="auto" w:fill="auto"/>
          </w:tcPr>
          <w:p w14:paraId="03CA2D70" w14:textId="01A80929" w:rsidR="00640263" w:rsidRDefault="00640263" w:rsidP="00640263">
            <w:pPr>
              <w:bidi/>
              <w:spacing w:after="0" w:line="240" w:lineRule="auto"/>
              <w:jc w:val="both"/>
              <w:rPr>
                <w:rFonts w:ascii="Traditional Arabic" w:eastAsia="Times New Roman" w:hAnsi="Traditional Arabic" w:cs="Traditional Arabic"/>
                <w:color w:val="000000"/>
                <w:sz w:val="24"/>
                <w:szCs w:val="24"/>
                <w:rtl/>
              </w:rPr>
            </w:pPr>
            <w:r w:rsidRPr="00C91D9E">
              <w:rPr>
                <w:rFonts w:ascii="Traditional Arabic" w:eastAsia="Times New Roman" w:hAnsi="Traditional Arabic" w:cs="Traditional Arabic"/>
                <w:color w:val="000000"/>
                <w:sz w:val="24"/>
                <w:szCs w:val="24"/>
              </w:rPr>
              <w:t>–</w:t>
            </w:r>
            <w:r>
              <w:rPr>
                <w:rFonts w:ascii="Traditional Arabic" w:eastAsia="Times New Roman" w:hAnsi="Traditional Arabic" w:cs="Traditional Arabic" w:hint="cs"/>
                <w:color w:val="000000"/>
                <w:sz w:val="24"/>
                <w:szCs w:val="24"/>
                <w:rtl/>
              </w:rPr>
              <w:t xml:space="preserve"> </w:t>
            </w:r>
            <w:r w:rsidRPr="00640263">
              <w:rPr>
                <w:rFonts w:ascii="Traditional Arabic" w:eastAsia="Times New Roman" w:hAnsi="Traditional Arabic" w:cs="Traditional Arabic"/>
                <w:color w:val="000000"/>
                <w:sz w:val="24"/>
                <w:szCs w:val="24"/>
                <w:rtl/>
              </w:rPr>
              <w:t>فتح باب الترشحات لاختيار أعضاء هيئة</w:t>
            </w:r>
            <w:r w:rsidRPr="00640263">
              <w:rPr>
                <w:rFonts w:ascii="Traditional Arabic" w:eastAsia="Times New Roman" w:hAnsi="Traditional Arabic" w:cs="Traditional Arabic" w:hint="cs"/>
                <w:color w:val="000000"/>
                <w:sz w:val="24"/>
                <w:szCs w:val="24"/>
                <w:rtl/>
              </w:rPr>
              <w:t xml:space="preserve"> </w:t>
            </w:r>
            <w:proofErr w:type="spellStart"/>
            <w:r w:rsidRPr="00640263">
              <w:rPr>
                <w:rFonts w:ascii="Traditional Arabic" w:eastAsia="Times New Roman" w:hAnsi="Traditional Arabic" w:cs="Traditional Arabic"/>
                <w:color w:val="000000"/>
                <w:sz w:val="24"/>
                <w:szCs w:val="24"/>
                <w:rtl/>
              </w:rPr>
              <w:t>الحوكمة</w:t>
            </w:r>
            <w:proofErr w:type="spellEnd"/>
            <w:r w:rsidRPr="00640263">
              <w:rPr>
                <w:rFonts w:ascii="Traditional Arabic" w:eastAsia="Times New Roman" w:hAnsi="Traditional Arabic" w:cs="Traditional Arabic"/>
                <w:color w:val="000000"/>
                <w:sz w:val="24"/>
                <w:szCs w:val="24"/>
                <w:rtl/>
              </w:rPr>
              <w:t xml:space="preserve"> الرشيدة ومكافحة الفساد</w:t>
            </w:r>
            <w:r w:rsidRPr="00640263">
              <w:rPr>
                <w:rFonts w:ascii="Traditional Arabic" w:eastAsia="Times New Roman" w:hAnsi="Traditional Arabic" w:cs="Traditional Arabic"/>
                <w:color w:val="000000"/>
                <w:sz w:val="24"/>
                <w:szCs w:val="24"/>
              </w:rPr>
              <w:t> </w:t>
            </w:r>
            <w:r w:rsidRPr="00640263">
              <w:rPr>
                <w:rFonts w:ascii="Traditional Arabic" w:eastAsia="Times New Roman" w:hAnsi="Traditional Arabic" w:cs="Traditional Arabic" w:hint="cs"/>
                <w:color w:val="000000"/>
                <w:sz w:val="24"/>
                <w:szCs w:val="24"/>
                <w:rtl/>
              </w:rPr>
              <w:t>ونشر القائمة النهائية للمترشحين المقبولين</w:t>
            </w:r>
            <w:r>
              <w:rPr>
                <w:rFonts w:ascii="Traditional Arabic" w:eastAsia="Times New Roman" w:hAnsi="Traditional Arabic" w:cs="Traditional Arabic" w:hint="cs"/>
                <w:color w:val="000000"/>
                <w:sz w:val="24"/>
                <w:szCs w:val="24"/>
                <w:rtl/>
              </w:rPr>
              <w:t xml:space="preserve"> لعضوية الهيئة على موقع مجلس نواب الشعب،</w:t>
            </w:r>
          </w:p>
          <w:p w14:paraId="141E01F9" w14:textId="74B0453F" w:rsidR="009E1893" w:rsidRPr="007760C7" w:rsidRDefault="00640263" w:rsidP="00640263">
            <w:pPr>
              <w:bidi/>
              <w:spacing w:after="0" w:line="240" w:lineRule="auto"/>
              <w:jc w:val="both"/>
              <w:rPr>
                <w:rFonts w:ascii="Traditional Arabic" w:eastAsia="Times New Roman" w:hAnsi="Traditional Arabic" w:cs="Traditional Arabic"/>
                <w:color w:val="000000"/>
                <w:sz w:val="24"/>
                <w:szCs w:val="24"/>
                <w:rtl/>
              </w:rPr>
            </w:pPr>
            <w:r w:rsidRPr="00C91D9E">
              <w:rPr>
                <w:rFonts w:ascii="Traditional Arabic" w:eastAsia="Times New Roman" w:hAnsi="Traditional Arabic" w:cs="Traditional Arabic"/>
                <w:color w:val="000000"/>
                <w:sz w:val="24"/>
                <w:szCs w:val="24"/>
              </w:rPr>
              <w:t>–</w:t>
            </w:r>
            <w:r>
              <w:rPr>
                <w:rFonts w:ascii="Traditional Arabic" w:eastAsia="Times New Roman" w:hAnsi="Traditional Arabic" w:cs="Traditional Arabic" w:hint="cs"/>
                <w:color w:val="000000"/>
                <w:sz w:val="24"/>
                <w:szCs w:val="24"/>
                <w:rtl/>
              </w:rPr>
              <w:t xml:space="preserve"> </w:t>
            </w:r>
            <w:r w:rsidR="007760C7" w:rsidRPr="007760C7">
              <w:rPr>
                <w:rFonts w:ascii="Traditional Arabic" w:eastAsia="Times New Roman" w:hAnsi="Traditional Arabic" w:cs="Traditional Arabic" w:hint="cs"/>
                <w:color w:val="000000"/>
                <w:sz w:val="24"/>
                <w:szCs w:val="24"/>
                <w:rtl/>
              </w:rPr>
              <w:t xml:space="preserve">تقدم </w:t>
            </w:r>
            <w:r w:rsidR="007760C7" w:rsidRPr="007760C7">
              <w:rPr>
                <w:rFonts w:ascii="Traditional Arabic" w:eastAsia="Times New Roman" w:hAnsi="Traditional Arabic" w:cs="Traditional Arabic" w:hint="eastAsia"/>
                <w:color w:val="000000"/>
                <w:sz w:val="24"/>
                <w:szCs w:val="24"/>
                <w:rtl/>
              </w:rPr>
              <w:t>إصدار</w:t>
            </w:r>
            <w:r w:rsidR="007760C7" w:rsidRPr="007760C7">
              <w:rPr>
                <w:rFonts w:ascii="Traditional Arabic" w:eastAsia="Times New Roman" w:hAnsi="Traditional Arabic" w:cs="Traditional Arabic"/>
                <w:color w:val="000000"/>
                <w:sz w:val="24"/>
                <w:szCs w:val="24"/>
                <w:rtl/>
              </w:rPr>
              <w:t xml:space="preserve"> </w:t>
            </w:r>
            <w:r w:rsidR="007760C7" w:rsidRPr="007760C7">
              <w:rPr>
                <w:rFonts w:ascii="Traditional Arabic" w:eastAsia="Times New Roman" w:hAnsi="Traditional Arabic" w:cs="Traditional Arabic" w:hint="eastAsia"/>
                <w:color w:val="000000"/>
                <w:sz w:val="24"/>
                <w:szCs w:val="24"/>
                <w:rtl/>
              </w:rPr>
              <w:t>الأوامر</w:t>
            </w:r>
            <w:r w:rsidR="007760C7" w:rsidRPr="007760C7">
              <w:rPr>
                <w:rFonts w:ascii="Traditional Arabic" w:eastAsia="Times New Roman" w:hAnsi="Traditional Arabic" w:cs="Traditional Arabic"/>
                <w:color w:val="000000"/>
                <w:sz w:val="24"/>
                <w:szCs w:val="24"/>
                <w:rtl/>
              </w:rPr>
              <w:t xml:space="preserve"> </w:t>
            </w:r>
            <w:r w:rsidR="007760C7" w:rsidRPr="007760C7">
              <w:rPr>
                <w:rFonts w:ascii="Traditional Arabic" w:eastAsia="Times New Roman" w:hAnsi="Traditional Arabic" w:cs="Traditional Arabic" w:hint="eastAsia"/>
                <w:color w:val="000000"/>
                <w:sz w:val="24"/>
                <w:szCs w:val="24"/>
                <w:rtl/>
              </w:rPr>
              <w:t>الترتيبية</w:t>
            </w:r>
            <w:r w:rsidR="007760C7" w:rsidRPr="007760C7">
              <w:rPr>
                <w:rFonts w:ascii="Traditional Arabic" w:eastAsia="Times New Roman" w:hAnsi="Traditional Arabic" w:cs="Traditional Arabic"/>
                <w:color w:val="000000"/>
                <w:sz w:val="24"/>
                <w:szCs w:val="24"/>
                <w:rtl/>
              </w:rPr>
              <w:t xml:space="preserve"> </w:t>
            </w:r>
            <w:r w:rsidR="007760C7" w:rsidRPr="007760C7">
              <w:rPr>
                <w:rFonts w:ascii="Traditional Arabic" w:eastAsia="Times New Roman" w:hAnsi="Traditional Arabic" w:cs="Traditional Arabic" w:hint="eastAsia"/>
                <w:color w:val="000000"/>
                <w:sz w:val="24"/>
                <w:szCs w:val="24"/>
                <w:rtl/>
              </w:rPr>
              <w:t>الخاصة</w:t>
            </w:r>
            <w:r w:rsidR="007760C7" w:rsidRPr="007760C7">
              <w:rPr>
                <w:rFonts w:ascii="Traditional Arabic" w:eastAsia="Times New Roman" w:hAnsi="Traditional Arabic" w:cs="Traditional Arabic"/>
                <w:color w:val="000000"/>
                <w:sz w:val="24"/>
                <w:szCs w:val="24"/>
                <w:rtl/>
              </w:rPr>
              <w:t xml:space="preserve"> </w:t>
            </w:r>
            <w:r w:rsidR="007760C7" w:rsidRPr="007760C7">
              <w:rPr>
                <w:rFonts w:ascii="Traditional Arabic" w:eastAsia="Times New Roman" w:hAnsi="Traditional Arabic" w:cs="Traditional Arabic" w:hint="eastAsia"/>
                <w:color w:val="000000"/>
                <w:sz w:val="24"/>
                <w:szCs w:val="24"/>
                <w:rtl/>
              </w:rPr>
              <w:t>بالقانـون</w:t>
            </w:r>
            <w:r w:rsidR="007760C7" w:rsidRPr="007760C7">
              <w:rPr>
                <w:rFonts w:ascii="Traditional Arabic" w:eastAsia="Times New Roman" w:hAnsi="Traditional Arabic" w:cs="Traditional Arabic"/>
                <w:color w:val="000000"/>
                <w:sz w:val="24"/>
                <w:szCs w:val="24"/>
                <w:rtl/>
              </w:rPr>
              <w:t xml:space="preserve"> </w:t>
            </w:r>
            <w:r w:rsidR="007760C7" w:rsidRPr="007760C7">
              <w:rPr>
                <w:rFonts w:ascii="Traditional Arabic" w:eastAsia="Times New Roman" w:hAnsi="Traditional Arabic" w:cs="Traditional Arabic" w:hint="eastAsia"/>
                <w:color w:val="000000"/>
                <w:sz w:val="24"/>
                <w:szCs w:val="24"/>
                <w:rtl/>
              </w:rPr>
              <w:t>المتعلق</w:t>
            </w:r>
            <w:r w:rsidR="007760C7" w:rsidRPr="007760C7">
              <w:rPr>
                <w:rFonts w:ascii="Traditional Arabic" w:eastAsia="Times New Roman" w:hAnsi="Traditional Arabic" w:cs="Traditional Arabic"/>
                <w:color w:val="000000"/>
                <w:sz w:val="24"/>
                <w:szCs w:val="24"/>
                <w:rtl/>
              </w:rPr>
              <w:t xml:space="preserve"> </w:t>
            </w:r>
            <w:r w:rsidR="007760C7" w:rsidRPr="007760C7">
              <w:rPr>
                <w:rFonts w:ascii="Traditional Arabic" w:eastAsia="Times New Roman" w:hAnsi="Traditional Arabic" w:cs="Traditional Arabic" w:hint="eastAsia"/>
                <w:color w:val="000000"/>
                <w:sz w:val="24"/>
                <w:szCs w:val="24"/>
                <w:rtl/>
              </w:rPr>
              <w:t>بالتصريح</w:t>
            </w:r>
            <w:r w:rsidR="007760C7" w:rsidRPr="007760C7">
              <w:rPr>
                <w:rFonts w:ascii="Traditional Arabic" w:eastAsia="Times New Roman" w:hAnsi="Traditional Arabic" w:cs="Traditional Arabic"/>
                <w:color w:val="000000"/>
                <w:sz w:val="24"/>
                <w:szCs w:val="24"/>
                <w:rtl/>
              </w:rPr>
              <w:t xml:space="preserve"> </w:t>
            </w:r>
            <w:r w:rsidR="007760C7" w:rsidRPr="007760C7">
              <w:rPr>
                <w:rFonts w:ascii="Traditional Arabic" w:eastAsia="Times New Roman" w:hAnsi="Traditional Arabic" w:cs="Traditional Arabic" w:hint="eastAsia"/>
                <w:color w:val="000000"/>
                <w:sz w:val="24"/>
                <w:szCs w:val="24"/>
                <w:rtl/>
              </w:rPr>
              <w:t>بالمكاسب</w:t>
            </w:r>
            <w:r w:rsidR="007760C7" w:rsidRPr="007760C7">
              <w:rPr>
                <w:rFonts w:ascii="Traditional Arabic" w:eastAsia="Times New Roman" w:hAnsi="Traditional Arabic" w:cs="Traditional Arabic"/>
                <w:color w:val="000000"/>
                <w:sz w:val="24"/>
                <w:szCs w:val="24"/>
                <w:rtl/>
              </w:rPr>
              <w:t xml:space="preserve"> </w:t>
            </w:r>
            <w:r w:rsidR="007760C7" w:rsidRPr="007760C7">
              <w:rPr>
                <w:rFonts w:ascii="Traditional Arabic" w:eastAsia="Times New Roman" w:hAnsi="Traditional Arabic" w:cs="Traditional Arabic" w:hint="eastAsia"/>
                <w:color w:val="000000"/>
                <w:sz w:val="24"/>
                <w:szCs w:val="24"/>
                <w:rtl/>
              </w:rPr>
              <w:t>والمصالح</w:t>
            </w:r>
            <w:r w:rsidR="007760C7" w:rsidRPr="007760C7">
              <w:rPr>
                <w:rFonts w:ascii="Traditional Arabic" w:eastAsia="Times New Roman" w:hAnsi="Traditional Arabic" w:cs="Traditional Arabic"/>
                <w:color w:val="000000"/>
                <w:sz w:val="24"/>
                <w:szCs w:val="24"/>
                <w:rtl/>
              </w:rPr>
              <w:t xml:space="preserve"> </w:t>
            </w:r>
            <w:r w:rsidR="007760C7" w:rsidRPr="007760C7">
              <w:rPr>
                <w:rFonts w:ascii="Traditional Arabic" w:eastAsia="Times New Roman" w:hAnsi="Traditional Arabic" w:cs="Traditional Arabic" w:hint="eastAsia"/>
                <w:color w:val="000000"/>
                <w:sz w:val="24"/>
                <w:szCs w:val="24"/>
                <w:rtl/>
              </w:rPr>
              <w:t>وبمكافحة</w:t>
            </w:r>
            <w:r w:rsidR="007760C7" w:rsidRPr="007760C7">
              <w:rPr>
                <w:rFonts w:ascii="Traditional Arabic" w:eastAsia="Times New Roman" w:hAnsi="Traditional Arabic" w:cs="Traditional Arabic"/>
                <w:color w:val="000000"/>
                <w:sz w:val="24"/>
                <w:szCs w:val="24"/>
                <w:rtl/>
              </w:rPr>
              <w:t xml:space="preserve"> </w:t>
            </w:r>
            <w:r w:rsidR="007760C7" w:rsidRPr="007760C7">
              <w:rPr>
                <w:rFonts w:ascii="Traditional Arabic" w:eastAsia="Times New Roman" w:hAnsi="Traditional Arabic" w:cs="Traditional Arabic" w:hint="eastAsia"/>
                <w:color w:val="000000"/>
                <w:sz w:val="24"/>
                <w:szCs w:val="24"/>
                <w:rtl/>
              </w:rPr>
              <w:t>الاثراء</w:t>
            </w:r>
            <w:r w:rsidR="007760C7" w:rsidRPr="007760C7">
              <w:rPr>
                <w:rFonts w:ascii="Traditional Arabic" w:eastAsia="Times New Roman" w:hAnsi="Traditional Arabic" w:cs="Traditional Arabic"/>
                <w:color w:val="000000"/>
                <w:sz w:val="24"/>
                <w:szCs w:val="24"/>
                <w:rtl/>
              </w:rPr>
              <w:t xml:space="preserve"> </w:t>
            </w:r>
            <w:r w:rsidR="007760C7" w:rsidRPr="007760C7">
              <w:rPr>
                <w:rFonts w:ascii="Traditional Arabic" w:eastAsia="Times New Roman" w:hAnsi="Traditional Arabic" w:cs="Traditional Arabic" w:hint="eastAsia"/>
                <w:color w:val="000000"/>
                <w:sz w:val="24"/>
                <w:szCs w:val="24"/>
                <w:rtl/>
              </w:rPr>
              <w:t>غير</w:t>
            </w:r>
            <w:r w:rsidR="007760C7" w:rsidRPr="007760C7">
              <w:rPr>
                <w:rFonts w:ascii="Traditional Arabic" w:eastAsia="Times New Roman" w:hAnsi="Traditional Arabic" w:cs="Traditional Arabic"/>
                <w:color w:val="000000"/>
                <w:sz w:val="24"/>
                <w:szCs w:val="24"/>
                <w:rtl/>
              </w:rPr>
              <w:t xml:space="preserve"> </w:t>
            </w:r>
            <w:r w:rsidR="007760C7" w:rsidRPr="007760C7">
              <w:rPr>
                <w:rFonts w:ascii="Traditional Arabic" w:eastAsia="Times New Roman" w:hAnsi="Traditional Arabic" w:cs="Traditional Arabic" w:hint="eastAsia"/>
                <w:color w:val="000000"/>
                <w:sz w:val="24"/>
                <w:szCs w:val="24"/>
                <w:rtl/>
              </w:rPr>
              <w:t>المشروع</w:t>
            </w:r>
            <w:r w:rsidR="007760C7" w:rsidRPr="007760C7">
              <w:rPr>
                <w:rFonts w:ascii="Traditional Arabic" w:eastAsia="Times New Roman" w:hAnsi="Traditional Arabic" w:cs="Traditional Arabic"/>
                <w:color w:val="000000"/>
                <w:sz w:val="24"/>
                <w:szCs w:val="24"/>
                <w:rtl/>
              </w:rPr>
              <w:t xml:space="preserve"> </w:t>
            </w:r>
            <w:r w:rsidR="007760C7" w:rsidRPr="007760C7">
              <w:rPr>
                <w:rFonts w:ascii="Traditional Arabic" w:eastAsia="Times New Roman" w:hAnsi="Traditional Arabic" w:cs="Traditional Arabic" w:hint="eastAsia"/>
                <w:color w:val="000000"/>
                <w:sz w:val="24"/>
                <w:szCs w:val="24"/>
                <w:rtl/>
              </w:rPr>
              <w:t>وتضارب</w:t>
            </w:r>
            <w:r w:rsidR="007760C7" w:rsidRPr="007760C7">
              <w:rPr>
                <w:rFonts w:ascii="Traditional Arabic" w:eastAsia="Times New Roman" w:hAnsi="Traditional Arabic" w:cs="Traditional Arabic"/>
                <w:color w:val="000000"/>
                <w:sz w:val="24"/>
                <w:szCs w:val="24"/>
                <w:rtl/>
              </w:rPr>
              <w:t xml:space="preserve"> </w:t>
            </w:r>
            <w:r w:rsidR="007760C7" w:rsidRPr="007760C7">
              <w:rPr>
                <w:rFonts w:ascii="Traditional Arabic" w:eastAsia="Times New Roman" w:hAnsi="Traditional Arabic" w:cs="Traditional Arabic" w:hint="eastAsia"/>
                <w:color w:val="000000"/>
                <w:sz w:val="24"/>
                <w:szCs w:val="24"/>
                <w:rtl/>
              </w:rPr>
              <w:t>المصالح</w:t>
            </w:r>
            <w:r w:rsidR="007760C7" w:rsidRPr="007760C7">
              <w:rPr>
                <w:rFonts w:ascii="Traditional Arabic" w:eastAsia="Times New Roman" w:hAnsi="Traditional Arabic" w:cs="Traditional Arabic"/>
                <w:color w:val="000000"/>
                <w:sz w:val="24"/>
                <w:szCs w:val="24"/>
                <w:rtl/>
              </w:rPr>
              <w:t xml:space="preserve"> </w:t>
            </w:r>
            <w:r w:rsidR="007760C7" w:rsidRPr="007760C7">
              <w:rPr>
                <w:rFonts w:ascii="Traditional Arabic" w:eastAsia="Times New Roman" w:hAnsi="Traditional Arabic" w:cs="Traditional Arabic" w:hint="eastAsia"/>
                <w:color w:val="000000"/>
                <w:sz w:val="24"/>
                <w:szCs w:val="24"/>
                <w:rtl/>
              </w:rPr>
              <w:t>بالقطاع</w:t>
            </w:r>
            <w:r w:rsidR="007760C7" w:rsidRPr="007760C7">
              <w:rPr>
                <w:rFonts w:ascii="Traditional Arabic" w:eastAsia="Times New Roman" w:hAnsi="Traditional Arabic" w:cs="Traditional Arabic"/>
                <w:color w:val="000000"/>
                <w:sz w:val="24"/>
                <w:szCs w:val="24"/>
                <w:rtl/>
              </w:rPr>
              <w:t xml:space="preserve"> </w:t>
            </w:r>
            <w:r w:rsidR="007760C7" w:rsidRPr="007760C7">
              <w:rPr>
                <w:rFonts w:ascii="Traditional Arabic" w:eastAsia="Times New Roman" w:hAnsi="Traditional Arabic" w:cs="Traditional Arabic" w:hint="eastAsia"/>
                <w:color w:val="000000"/>
                <w:sz w:val="24"/>
                <w:szCs w:val="24"/>
                <w:rtl/>
              </w:rPr>
              <w:t>العام</w:t>
            </w:r>
            <w:r w:rsidR="007760C7">
              <w:rPr>
                <w:rFonts w:ascii="Traditional Arabic" w:eastAsia="Times New Roman" w:hAnsi="Traditional Arabic" w:cs="Traditional Arabic" w:hint="cs"/>
                <w:color w:val="000000"/>
                <w:sz w:val="24"/>
                <w:szCs w:val="24"/>
                <w:rtl/>
              </w:rPr>
              <w:t xml:space="preserve"> (وضع </w:t>
            </w:r>
            <w:r w:rsidR="007760C7" w:rsidRPr="00640263">
              <w:rPr>
                <w:rFonts w:ascii="Traditional Arabic" w:eastAsia="Times New Roman" w:hAnsi="Traditional Arabic" w:cs="Traditional Arabic"/>
                <w:color w:val="000000"/>
                <w:sz w:val="24"/>
                <w:szCs w:val="24"/>
                <w:rtl/>
              </w:rPr>
              <w:t>النص</w:t>
            </w:r>
            <w:r w:rsidRPr="00640263">
              <w:rPr>
                <w:rFonts w:ascii="Traditional Arabic" w:eastAsia="Times New Roman" w:hAnsi="Traditional Arabic" w:cs="Traditional Arabic" w:hint="cs"/>
                <w:color w:val="000000"/>
                <w:sz w:val="24"/>
                <w:szCs w:val="24"/>
                <w:rtl/>
              </w:rPr>
              <w:t>ين</w:t>
            </w:r>
            <w:r w:rsidR="007760C7" w:rsidRPr="00640263">
              <w:rPr>
                <w:rFonts w:ascii="Traditional Arabic" w:eastAsia="Times New Roman" w:hAnsi="Traditional Arabic" w:cs="Traditional Arabic"/>
                <w:color w:val="000000"/>
                <w:sz w:val="24"/>
                <w:szCs w:val="24"/>
                <w:rtl/>
              </w:rPr>
              <w:t xml:space="preserve"> الترتيبي</w:t>
            </w:r>
            <w:r w:rsidRPr="00640263">
              <w:rPr>
                <w:rFonts w:ascii="Traditional Arabic" w:eastAsia="Times New Roman" w:hAnsi="Traditional Arabic" w:cs="Traditional Arabic" w:hint="cs"/>
                <w:color w:val="000000"/>
                <w:sz w:val="24"/>
                <w:szCs w:val="24"/>
                <w:rtl/>
              </w:rPr>
              <w:t>ين</w:t>
            </w:r>
            <w:r w:rsidR="007760C7" w:rsidRPr="00640263">
              <w:rPr>
                <w:rFonts w:ascii="Traditional Arabic" w:eastAsia="Times New Roman" w:hAnsi="Traditional Arabic" w:cs="Traditional Arabic"/>
                <w:color w:val="000000"/>
                <w:sz w:val="24"/>
                <w:szCs w:val="24"/>
                <w:rtl/>
              </w:rPr>
              <w:t xml:space="preserve"> المتعلق</w:t>
            </w:r>
            <w:r w:rsidRPr="00640263">
              <w:rPr>
                <w:rFonts w:ascii="Traditional Arabic" w:eastAsia="Times New Roman" w:hAnsi="Traditional Arabic" w:cs="Traditional Arabic" w:hint="cs"/>
                <w:color w:val="000000"/>
                <w:sz w:val="24"/>
                <w:szCs w:val="24"/>
                <w:rtl/>
              </w:rPr>
              <w:t>ين</w:t>
            </w:r>
            <w:r w:rsidR="007760C7" w:rsidRPr="00640263">
              <w:rPr>
                <w:rFonts w:ascii="Traditional Arabic" w:eastAsia="Times New Roman" w:hAnsi="Traditional Arabic" w:cs="Traditional Arabic"/>
                <w:color w:val="000000"/>
                <w:sz w:val="24"/>
                <w:szCs w:val="24"/>
                <w:rtl/>
              </w:rPr>
              <w:t xml:space="preserve"> بضبط أنموذج التصريح بالمكاسب</w:t>
            </w:r>
            <w:r w:rsidRPr="00640263">
              <w:rPr>
                <w:rFonts w:ascii="Traditional Arabic" w:eastAsia="Times New Roman" w:hAnsi="Traditional Arabic" w:cs="Traditional Arabic" w:hint="cs"/>
                <w:color w:val="000000"/>
                <w:sz w:val="24"/>
                <w:szCs w:val="24"/>
                <w:rtl/>
              </w:rPr>
              <w:t xml:space="preserve"> و</w:t>
            </w:r>
            <w:r w:rsidRPr="00640263">
              <w:rPr>
                <w:rFonts w:ascii="Traditional Arabic" w:eastAsia="Times New Roman" w:hAnsi="Traditional Arabic" w:cs="Traditional Arabic"/>
                <w:color w:val="000000"/>
                <w:sz w:val="24"/>
                <w:szCs w:val="24"/>
                <w:rtl/>
              </w:rPr>
              <w:t xml:space="preserve"> بالهدايا</w:t>
            </w:r>
            <w:r w:rsidRPr="00640263">
              <w:rPr>
                <w:rFonts w:ascii="Traditional Arabic" w:eastAsia="Times New Roman" w:hAnsi="Traditional Arabic" w:cs="Traditional Arabic"/>
                <w:color w:val="000000"/>
                <w:sz w:val="24"/>
                <w:szCs w:val="24"/>
              </w:rPr>
              <w:t> </w:t>
            </w:r>
            <w:r w:rsidR="007760C7" w:rsidRPr="00640263">
              <w:rPr>
                <w:rFonts w:ascii="Traditional Arabic" w:eastAsia="Times New Roman" w:hAnsi="Traditional Arabic" w:cs="Traditional Arabic" w:hint="cs"/>
                <w:color w:val="000000"/>
                <w:sz w:val="24"/>
                <w:szCs w:val="24"/>
                <w:rtl/>
              </w:rPr>
              <w:t xml:space="preserve"> على الخط </w:t>
            </w:r>
            <w:r w:rsidRPr="00640263">
              <w:rPr>
                <w:rFonts w:ascii="Traditional Arabic" w:eastAsia="Times New Roman" w:hAnsi="Traditional Arabic" w:cs="Traditional Arabic" w:hint="cs"/>
                <w:color w:val="000000"/>
                <w:sz w:val="24"/>
                <w:szCs w:val="24"/>
                <w:rtl/>
              </w:rPr>
              <w:t xml:space="preserve"> لاستشارة العموم</w:t>
            </w:r>
            <w:proofErr w:type="gramStart"/>
            <w:r w:rsidRPr="00640263">
              <w:rPr>
                <w:rFonts w:ascii="Traditional Arabic" w:eastAsia="Times New Roman" w:hAnsi="Traditional Arabic" w:cs="Traditional Arabic" w:hint="cs"/>
                <w:color w:val="000000"/>
                <w:sz w:val="24"/>
                <w:szCs w:val="24"/>
                <w:rtl/>
              </w:rPr>
              <w:t>)</w:t>
            </w:r>
            <w:r>
              <w:rPr>
                <w:rFonts w:ascii="Traditional Arabic" w:eastAsia="Times New Roman" w:hAnsi="Traditional Arabic" w:cs="Traditional Arabic" w:hint="cs"/>
                <w:color w:val="000000"/>
                <w:sz w:val="24"/>
                <w:szCs w:val="24"/>
                <w:rtl/>
              </w:rPr>
              <w:t>،</w:t>
            </w:r>
            <w:proofErr w:type="gramEnd"/>
          </w:p>
          <w:p w14:paraId="61ECEE6A" w14:textId="295D828A" w:rsidR="00632944" w:rsidRPr="00632944" w:rsidRDefault="00640263" w:rsidP="009E1893">
            <w:pPr>
              <w:bidi/>
              <w:spacing w:after="0" w:line="240" w:lineRule="auto"/>
              <w:jc w:val="both"/>
              <w:rPr>
                <w:rFonts w:ascii="Traditional Arabic" w:eastAsia="Times New Roman" w:hAnsi="Traditional Arabic" w:cs="Traditional Arabic"/>
                <w:color w:val="000000"/>
                <w:sz w:val="24"/>
                <w:szCs w:val="24"/>
              </w:rPr>
            </w:pPr>
            <w:r w:rsidRPr="00C91D9E">
              <w:rPr>
                <w:rFonts w:ascii="Traditional Arabic" w:eastAsia="Times New Roman" w:hAnsi="Traditional Arabic" w:cs="Traditional Arabic"/>
                <w:color w:val="000000"/>
                <w:sz w:val="24"/>
                <w:szCs w:val="24"/>
              </w:rPr>
              <w:t>–</w:t>
            </w:r>
            <w:r>
              <w:rPr>
                <w:rFonts w:ascii="Traditional Arabic" w:eastAsia="Times New Roman" w:hAnsi="Traditional Arabic" w:cs="Traditional Arabic" w:hint="cs"/>
                <w:color w:val="000000"/>
                <w:sz w:val="24"/>
                <w:szCs w:val="24"/>
                <w:rtl/>
              </w:rPr>
              <w:t xml:space="preserve"> </w:t>
            </w:r>
            <w:r w:rsidR="009E1893" w:rsidRPr="007760C7">
              <w:rPr>
                <w:rFonts w:ascii="Traditional Arabic" w:eastAsia="Times New Roman" w:hAnsi="Traditional Arabic" w:cs="Traditional Arabic" w:hint="cs"/>
                <w:color w:val="000000"/>
                <w:sz w:val="24"/>
                <w:szCs w:val="24"/>
                <w:rtl/>
              </w:rPr>
              <w:t xml:space="preserve">استكمال </w:t>
            </w:r>
            <w:r w:rsidR="009E1893" w:rsidRPr="007760C7">
              <w:rPr>
                <w:rFonts w:ascii="Traditional Arabic" w:eastAsia="Times New Roman" w:hAnsi="Traditional Arabic" w:cs="Traditional Arabic"/>
                <w:color w:val="000000"/>
                <w:sz w:val="24"/>
                <w:szCs w:val="24"/>
                <w:rtl/>
              </w:rPr>
              <w:t>إصدار الأوامر الترتيبية المتعلقة بالقانـون الأساسي حول الإبلاغ عن الفساد وحماية المبلغين</w:t>
            </w:r>
            <w:r w:rsidR="009E1893" w:rsidRPr="007760C7">
              <w:rPr>
                <w:rFonts w:ascii="Traditional Arabic" w:eastAsia="Times New Roman" w:hAnsi="Traditional Arabic" w:cs="Traditional Arabic" w:hint="cs"/>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الأمر</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الحكومي</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عدد</w:t>
            </w:r>
            <w:r w:rsidR="009E1893" w:rsidRPr="007760C7">
              <w:rPr>
                <w:rFonts w:ascii="Traditional Arabic" w:eastAsia="Times New Roman" w:hAnsi="Traditional Arabic" w:cs="Traditional Arabic"/>
                <w:color w:val="000000"/>
                <w:sz w:val="24"/>
                <w:szCs w:val="24"/>
                <w:rtl/>
              </w:rPr>
              <w:t xml:space="preserve"> 1123 </w:t>
            </w:r>
            <w:r w:rsidR="009E1893" w:rsidRPr="007760C7">
              <w:rPr>
                <w:rFonts w:ascii="Traditional Arabic" w:eastAsia="Times New Roman" w:hAnsi="Traditional Arabic" w:cs="Traditional Arabic" w:hint="eastAsia"/>
                <w:color w:val="000000"/>
                <w:sz w:val="24"/>
                <w:szCs w:val="24"/>
                <w:rtl/>
              </w:rPr>
              <w:t>لسنة</w:t>
            </w:r>
            <w:r w:rsidR="009E1893" w:rsidRPr="007760C7">
              <w:rPr>
                <w:rFonts w:ascii="Traditional Arabic" w:eastAsia="Times New Roman" w:hAnsi="Traditional Arabic" w:cs="Traditional Arabic"/>
                <w:color w:val="000000"/>
                <w:sz w:val="24"/>
                <w:szCs w:val="24"/>
                <w:rtl/>
              </w:rPr>
              <w:t xml:space="preserve"> 2019 </w:t>
            </w:r>
            <w:r w:rsidR="009E1893" w:rsidRPr="007760C7">
              <w:rPr>
                <w:rFonts w:ascii="Traditional Arabic" w:eastAsia="Times New Roman" w:hAnsi="Traditional Arabic" w:cs="Traditional Arabic" w:hint="eastAsia"/>
                <w:color w:val="000000"/>
                <w:sz w:val="24"/>
                <w:szCs w:val="24"/>
                <w:rtl/>
              </w:rPr>
              <w:t>والمتعلق</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بضبط</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شروط</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وإجراءات</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إسناد</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الحوافز</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في</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مجال</w:t>
            </w:r>
            <w:r w:rsidR="009E1893" w:rsidRPr="007760C7">
              <w:rPr>
                <w:rFonts w:ascii="Traditional Arabic" w:eastAsia="Times New Roman" w:hAnsi="Traditional Arabic" w:cs="Traditional Arabic"/>
                <w:color w:val="000000"/>
                <w:sz w:val="24"/>
                <w:szCs w:val="24"/>
                <w:rtl/>
              </w:rPr>
              <w:t xml:space="preserve"> </w:t>
            </w:r>
            <w:proofErr w:type="spellStart"/>
            <w:r w:rsidR="009E1893" w:rsidRPr="007760C7">
              <w:rPr>
                <w:rFonts w:ascii="Traditional Arabic" w:eastAsia="Times New Roman" w:hAnsi="Traditional Arabic" w:cs="Traditional Arabic" w:hint="eastAsia"/>
                <w:color w:val="000000"/>
                <w:sz w:val="24"/>
                <w:szCs w:val="24"/>
                <w:rtl/>
              </w:rPr>
              <w:t>التوقي</w:t>
            </w:r>
            <w:proofErr w:type="spellEnd"/>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من</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الفساد؛</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الأمر</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الحكومي</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عدد</w:t>
            </w:r>
            <w:r w:rsidR="009E1893" w:rsidRPr="007760C7">
              <w:rPr>
                <w:rFonts w:ascii="Traditional Arabic" w:eastAsia="Times New Roman" w:hAnsi="Traditional Arabic" w:cs="Traditional Arabic"/>
                <w:color w:val="000000"/>
                <w:sz w:val="24"/>
                <w:szCs w:val="24"/>
                <w:rtl/>
              </w:rPr>
              <w:t xml:space="preserve"> 1124 </w:t>
            </w:r>
            <w:r w:rsidR="009E1893" w:rsidRPr="007760C7">
              <w:rPr>
                <w:rFonts w:ascii="Traditional Arabic" w:eastAsia="Times New Roman" w:hAnsi="Traditional Arabic" w:cs="Traditional Arabic" w:hint="eastAsia"/>
                <w:color w:val="000000"/>
                <w:sz w:val="24"/>
                <w:szCs w:val="24"/>
                <w:rtl/>
              </w:rPr>
              <w:t>لسنة</w:t>
            </w:r>
            <w:r w:rsidR="009E1893" w:rsidRPr="007760C7">
              <w:rPr>
                <w:rFonts w:ascii="Traditional Arabic" w:eastAsia="Times New Roman" w:hAnsi="Traditional Arabic" w:cs="Traditional Arabic"/>
                <w:color w:val="000000"/>
                <w:sz w:val="24"/>
                <w:szCs w:val="24"/>
                <w:rtl/>
              </w:rPr>
              <w:t xml:space="preserve"> 2019 </w:t>
            </w:r>
            <w:r w:rsidR="009E1893" w:rsidRPr="007760C7">
              <w:rPr>
                <w:rFonts w:ascii="Traditional Arabic" w:eastAsia="Times New Roman" w:hAnsi="Traditional Arabic" w:cs="Traditional Arabic" w:hint="eastAsia"/>
                <w:color w:val="000000"/>
                <w:sz w:val="24"/>
                <w:szCs w:val="24"/>
                <w:rtl/>
              </w:rPr>
              <w:t>والمتعلق</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بضبط</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آليات</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وصيغ</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ومعايير</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إسناد</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مكافأة</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مالية</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للمبلغين</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عن</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الفساد</w:t>
            </w:r>
            <w:proofErr w:type="gramStart"/>
            <w:r w:rsidR="009E1893" w:rsidRPr="007760C7">
              <w:rPr>
                <w:rFonts w:ascii="Traditional Arabic" w:eastAsia="Times New Roman" w:hAnsi="Traditional Arabic" w:cs="Traditional Arabic" w:hint="cs"/>
                <w:color w:val="000000"/>
                <w:sz w:val="24"/>
                <w:szCs w:val="24"/>
                <w:rtl/>
              </w:rPr>
              <w:t>)</w:t>
            </w:r>
            <w:r>
              <w:rPr>
                <w:rFonts w:ascii="Traditional Arabic" w:eastAsia="Times New Roman" w:hAnsi="Traditional Arabic" w:cs="Traditional Arabic" w:hint="cs"/>
                <w:color w:val="000000"/>
                <w:sz w:val="24"/>
                <w:szCs w:val="24"/>
                <w:rtl/>
              </w:rPr>
              <w:t>،</w:t>
            </w:r>
            <w:proofErr w:type="gramEnd"/>
          </w:p>
        </w:tc>
        <w:tc>
          <w:tcPr>
            <w:tcW w:w="2921" w:type="dxa"/>
            <w:shd w:val="clear" w:color="auto" w:fill="auto"/>
            <w:vAlign w:val="center"/>
          </w:tcPr>
          <w:p w14:paraId="59833B69" w14:textId="24347ED5" w:rsidR="00632944" w:rsidRPr="003A62D4" w:rsidRDefault="00DB5E3C" w:rsidP="00702563">
            <w:pPr>
              <w:pStyle w:val="Titre1"/>
              <w:shd w:val="clear" w:color="auto" w:fill="FFFFFF"/>
              <w:bidi/>
              <w:spacing w:before="0"/>
              <w:rPr>
                <w:rFonts w:ascii="Traditional Arabic" w:eastAsia="Times New Roman" w:hAnsi="Traditional Arabic" w:cs="Traditional Arabic"/>
                <w:b/>
                <w:bCs/>
                <w:color w:val="000000"/>
                <w:sz w:val="28"/>
                <w:szCs w:val="28"/>
                <w:rtl/>
              </w:rPr>
            </w:pPr>
            <w:r>
              <w:rPr>
                <w:rFonts w:ascii="Traditional Arabic" w:eastAsia="Times New Roman" w:hAnsi="Traditional Arabic" w:cs="Traditional Arabic" w:hint="cs"/>
                <w:b/>
                <w:bCs/>
                <w:color w:val="000000"/>
                <w:sz w:val="28"/>
                <w:szCs w:val="28"/>
                <w:rtl/>
              </w:rPr>
              <w:t xml:space="preserve">التعهد 8 : </w:t>
            </w:r>
            <w:r w:rsidRPr="00DB5E3C">
              <w:rPr>
                <w:rFonts w:ascii="Traditional Arabic" w:eastAsia="Times New Roman" w:hAnsi="Traditional Arabic" w:cs="Traditional Arabic" w:hint="eastAsia"/>
                <w:b/>
                <w:bCs/>
                <w:color w:val="000000"/>
                <w:sz w:val="28"/>
                <w:szCs w:val="28"/>
                <w:rtl/>
              </w:rPr>
              <w:t>تكريس</w:t>
            </w:r>
            <w:r w:rsidRPr="00DB5E3C">
              <w:rPr>
                <w:rFonts w:ascii="Traditional Arabic" w:eastAsia="Times New Roman" w:hAnsi="Traditional Arabic" w:cs="Traditional Arabic"/>
                <w:b/>
                <w:bCs/>
                <w:color w:val="000000"/>
                <w:sz w:val="28"/>
                <w:szCs w:val="28"/>
                <w:rtl/>
              </w:rPr>
              <w:t xml:space="preserve"> </w:t>
            </w:r>
            <w:r w:rsidRPr="00DB5E3C">
              <w:rPr>
                <w:rFonts w:ascii="Traditional Arabic" w:eastAsia="Times New Roman" w:hAnsi="Traditional Arabic" w:cs="Traditional Arabic" w:hint="eastAsia"/>
                <w:b/>
                <w:bCs/>
                <w:color w:val="000000"/>
                <w:sz w:val="28"/>
                <w:szCs w:val="28"/>
                <w:rtl/>
              </w:rPr>
              <w:t>النزاهة</w:t>
            </w:r>
            <w:r w:rsidRPr="00DB5E3C">
              <w:rPr>
                <w:rFonts w:ascii="Traditional Arabic" w:eastAsia="Times New Roman" w:hAnsi="Traditional Arabic" w:cs="Traditional Arabic"/>
                <w:b/>
                <w:bCs/>
                <w:color w:val="000000"/>
                <w:sz w:val="28"/>
                <w:szCs w:val="28"/>
                <w:rtl/>
              </w:rPr>
              <w:t xml:space="preserve"> </w:t>
            </w:r>
            <w:r w:rsidRPr="00DB5E3C">
              <w:rPr>
                <w:rFonts w:ascii="Traditional Arabic" w:eastAsia="Times New Roman" w:hAnsi="Traditional Arabic" w:cs="Traditional Arabic" w:hint="eastAsia"/>
                <w:b/>
                <w:bCs/>
                <w:color w:val="000000"/>
                <w:sz w:val="28"/>
                <w:szCs w:val="28"/>
                <w:rtl/>
              </w:rPr>
              <w:t>والمقاربة</w:t>
            </w:r>
            <w:r w:rsidRPr="00DB5E3C">
              <w:rPr>
                <w:rFonts w:ascii="Traditional Arabic" w:eastAsia="Times New Roman" w:hAnsi="Traditional Arabic" w:cs="Traditional Arabic"/>
                <w:b/>
                <w:bCs/>
                <w:color w:val="000000"/>
                <w:sz w:val="28"/>
                <w:szCs w:val="28"/>
                <w:rtl/>
              </w:rPr>
              <w:t xml:space="preserve"> </w:t>
            </w:r>
            <w:r w:rsidRPr="00DB5E3C">
              <w:rPr>
                <w:rFonts w:ascii="Traditional Arabic" w:eastAsia="Times New Roman" w:hAnsi="Traditional Arabic" w:cs="Traditional Arabic" w:hint="eastAsia"/>
                <w:b/>
                <w:bCs/>
                <w:color w:val="000000"/>
                <w:sz w:val="28"/>
                <w:szCs w:val="28"/>
                <w:rtl/>
              </w:rPr>
              <w:t>التشاركية</w:t>
            </w:r>
            <w:r w:rsidRPr="00DB5E3C">
              <w:rPr>
                <w:rFonts w:ascii="Traditional Arabic" w:eastAsia="Times New Roman" w:hAnsi="Traditional Arabic" w:cs="Traditional Arabic"/>
                <w:b/>
                <w:bCs/>
                <w:color w:val="000000"/>
                <w:sz w:val="28"/>
                <w:szCs w:val="28"/>
                <w:rtl/>
              </w:rPr>
              <w:t xml:space="preserve"> </w:t>
            </w:r>
            <w:proofErr w:type="spellStart"/>
            <w:r w:rsidRPr="00DB5E3C">
              <w:rPr>
                <w:rFonts w:ascii="Traditional Arabic" w:eastAsia="Times New Roman" w:hAnsi="Traditional Arabic" w:cs="Traditional Arabic" w:hint="eastAsia"/>
                <w:b/>
                <w:bCs/>
                <w:color w:val="000000"/>
                <w:sz w:val="28"/>
                <w:szCs w:val="28"/>
                <w:rtl/>
              </w:rPr>
              <w:t>والحوكمة</w:t>
            </w:r>
            <w:proofErr w:type="spellEnd"/>
            <w:r w:rsidRPr="00DB5E3C">
              <w:rPr>
                <w:rFonts w:ascii="Traditional Arabic" w:eastAsia="Times New Roman" w:hAnsi="Traditional Arabic" w:cs="Traditional Arabic"/>
                <w:b/>
                <w:bCs/>
                <w:color w:val="000000"/>
                <w:sz w:val="28"/>
                <w:szCs w:val="28"/>
                <w:rtl/>
              </w:rPr>
              <w:t xml:space="preserve"> </w:t>
            </w:r>
            <w:r w:rsidRPr="00DB5E3C">
              <w:rPr>
                <w:rFonts w:ascii="Traditional Arabic" w:eastAsia="Times New Roman" w:hAnsi="Traditional Arabic" w:cs="Traditional Arabic" w:hint="eastAsia"/>
                <w:b/>
                <w:bCs/>
                <w:color w:val="000000"/>
                <w:sz w:val="28"/>
                <w:szCs w:val="28"/>
                <w:rtl/>
              </w:rPr>
              <w:t>المحليّة</w:t>
            </w:r>
          </w:p>
        </w:tc>
      </w:tr>
      <w:tr w:rsidR="00B141A8" w:rsidRPr="003A62D4" w14:paraId="56C0CAA2" w14:textId="77777777" w:rsidTr="00F7537F">
        <w:trPr>
          <w:trHeight w:val="2235"/>
          <w:jc w:val="center"/>
        </w:trPr>
        <w:tc>
          <w:tcPr>
            <w:tcW w:w="4655" w:type="dxa"/>
            <w:shd w:val="clear" w:color="auto" w:fill="auto"/>
          </w:tcPr>
          <w:p w14:paraId="3DE1ECCC" w14:textId="1F461FDC" w:rsidR="00370D13" w:rsidRDefault="00B24953" w:rsidP="00B24953">
            <w:pPr>
              <w:pStyle w:val="Paragraphedeliste"/>
              <w:tabs>
                <w:tab w:val="right" w:pos="225"/>
              </w:tabs>
              <w:bidi/>
              <w:spacing w:after="0"/>
              <w:ind w:left="0"/>
              <w:rPr>
                <w:rFonts w:ascii="Traditional Arabic" w:eastAsia="Times New Roman" w:hAnsi="Traditional Arabic" w:cs="Traditional Arabic"/>
                <w:color w:val="000000"/>
                <w:sz w:val="24"/>
                <w:szCs w:val="24"/>
                <w:rtl/>
              </w:rPr>
            </w:pPr>
            <w:r>
              <w:rPr>
                <w:rFonts w:ascii="Traditional Arabic" w:eastAsia="Times New Roman" w:hAnsi="Traditional Arabic" w:cs="Traditional Arabic" w:hint="cs"/>
                <w:color w:val="000000"/>
                <w:sz w:val="24"/>
                <w:szCs w:val="24"/>
                <w:rtl/>
              </w:rPr>
              <w:lastRenderedPageBreak/>
              <w:t>تقديم مقترح</w:t>
            </w:r>
            <w:r w:rsidR="00370D13">
              <w:rPr>
                <w:rFonts w:ascii="Traditional Arabic" w:eastAsia="Times New Roman" w:hAnsi="Traditional Arabic" w:cs="Traditional Arabic" w:hint="cs"/>
                <w:color w:val="000000"/>
                <w:sz w:val="24"/>
                <w:szCs w:val="24"/>
                <w:rtl/>
              </w:rPr>
              <w:t xml:space="preserve">ات تتعلق </w:t>
            </w:r>
            <w:proofErr w:type="gramStart"/>
            <w:r w:rsidR="00370D13">
              <w:rPr>
                <w:rFonts w:ascii="Traditional Arabic" w:eastAsia="Times New Roman" w:hAnsi="Traditional Arabic" w:cs="Traditional Arabic" w:hint="cs"/>
                <w:color w:val="000000"/>
                <w:sz w:val="24"/>
                <w:szCs w:val="24"/>
                <w:rtl/>
              </w:rPr>
              <w:t>ب :</w:t>
            </w:r>
            <w:proofErr w:type="gramEnd"/>
          </w:p>
          <w:p w14:paraId="146FAF25" w14:textId="77777777" w:rsidR="00370D13" w:rsidRDefault="00370D13" w:rsidP="00370D13">
            <w:pPr>
              <w:pStyle w:val="Paragraphedeliste"/>
              <w:numPr>
                <w:ilvl w:val="0"/>
                <w:numId w:val="8"/>
              </w:numPr>
              <w:tabs>
                <w:tab w:val="right" w:pos="225"/>
              </w:tabs>
              <w:bidi/>
              <w:spacing w:after="0"/>
              <w:ind w:left="356" w:hanging="131"/>
              <w:rPr>
                <w:rFonts w:ascii="Traditional Arabic" w:eastAsia="Times New Roman" w:hAnsi="Traditional Arabic" w:cs="Traditional Arabic"/>
                <w:color w:val="000000"/>
                <w:sz w:val="24"/>
                <w:szCs w:val="24"/>
              </w:rPr>
            </w:pPr>
            <w:r>
              <w:rPr>
                <w:rFonts w:ascii="Traditional Arabic" w:eastAsia="Times New Roman" w:hAnsi="Traditional Arabic" w:cs="Traditional Arabic" w:hint="cs"/>
                <w:color w:val="000000"/>
                <w:sz w:val="24"/>
                <w:szCs w:val="24"/>
                <w:rtl/>
              </w:rPr>
              <w:t xml:space="preserve">تنظيم اجتماع مع ممثلي وزارة المالية </w:t>
            </w:r>
            <w:r w:rsidR="00B24953">
              <w:rPr>
                <w:rFonts w:ascii="Traditional Arabic" w:eastAsia="Times New Roman" w:hAnsi="Traditional Arabic" w:cs="Traditional Arabic" w:hint="cs"/>
                <w:color w:val="000000"/>
                <w:sz w:val="24"/>
                <w:szCs w:val="24"/>
                <w:rtl/>
              </w:rPr>
              <w:t>لتنسيق وتحديد الآليات الممكن اعتمادها لتفعيل دور هذه اللجنة،</w:t>
            </w:r>
          </w:p>
          <w:p w14:paraId="1B11F0A0" w14:textId="1B9EDEBC" w:rsidR="00370D13" w:rsidRPr="00370D13" w:rsidRDefault="00370D13" w:rsidP="00370D13">
            <w:pPr>
              <w:pStyle w:val="Paragraphedeliste"/>
              <w:numPr>
                <w:ilvl w:val="0"/>
                <w:numId w:val="8"/>
              </w:numPr>
              <w:tabs>
                <w:tab w:val="right" w:pos="225"/>
              </w:tabs>
              <w:bidi/>
              <w:spacing w:after="0"/>
              <w:ind w:left="356" w:hanging="131"/>
              <w:rPr>
                <w:rFonts w:ascii="Traditional Arabic" w:eastAsia="Times New Roman" w:hAnsi="Traditional Arabic" w:cs="Traditional Arabic"/>
                <w:color w:val="000000"/>
                <w:sz w:val="24"/>
                <w:szCs w:val="24"/>
              </w:rPr>
            </w:pPr>
            <w:r w:rsidRPr="00370D13">
              <w:rPr>
                <w:rFonts w:ascii="Traditional Arabic" w:eastAsia="Times New Roman" w:hAnsi="Traditional Arabic" w:cs="Traditional Arabic" w:hint="cs"/>
                <w:color w:val="000000"/>
                <w:sz w:val="24"/>
                <w:szCs w:val="24"/>
                <w:rtl/>
              </w:rPr>
              <w:t xml:space="preserve">التواصل مع وزارة المعنية لمتابعة نسق </w:t>
            </w:r>
            <w:proofErr w:type="gramStart"/>
            <w:r w:rsidRPr="00370D13">
              <w:rPr>
                <w:rFonts w:ascii="Traditional Arabic" w:eastAsia="Times New Roman" w:hAnsi="Traditional Arabic" w:cs="Traditional Arabic" w:hint="cs"/>
                <w:color w:val="000000"/>
                <w:sz w:val="24"/>
                <w:szCs w:val="24"/>
                <w:rtl/>
              </w:rPr>
              <w:t>نشر</w:t>
            </w:r>
            <w:proofErr w:type="gramEnd"/>
            <w:r w:rsidRPr="00370D13">
              <w:rPr>
                <w:rFonts w:ascii="Traditional Arabic" w:eastAsia="Times New Roman" w:hAnsi="Traditional Arabic" w:cs="Traditional Arabic" w:hint="cs"/>
                <w:color w:val="000000"/>
                <w:sz w:val="24"/>
                <w:szCs w:val="24"/>
                <w:rtl/>
              </w:rPr>
              <w:t xml:space="preserve"> تقارير غلق الميزانية،</w:t>
            </w:r>
          </w:p>
        </w:tc>
        <w:tc>
          <w:tcPr>
            <w:tcW w:w="1559" w:type="dxa"/>
            <w:shd w:val="clear" w:color="auto" w:fill="auto"/>
          </w:tcPr>
          <w:p w14:paraId="1A48E1A6" w14:textId="77777777" w:rsidR="00B141A8" w:rsidRDefault="00B141A8" w:rsidP="006C6AB1">
            <w:pPr>
              <w:bidi/>
              <w:spacing w:after="0" w:line="240" w:lineRule="auto"/>
              <w:jc w:val="center"/>
              <w:rPr>
                <w:rFonts w:ascii="Traditional Arabic" w:eastAsia="Times New Roman" w:hAnsi="Traditional Arabic" w:cs="Traditional Arabic"/>
                <w:b/>
                <w:bCs/>
                <w:color w:val="000000"/>
                <w:sz w:val="24"/>
                <w:szCs w:val="24"/>
              </w:rPr>
            </w:pPr>
          </w:p>
        </w:tc>
        <w:tc>
          <w:tcPr>
            <w:tcW w:w="5670" w:type="dxa"/>
            <w:shd w:val="clear" w:color="auto" w:fill="auto"/>
          </w:tcPr>
          <w:p w14:paraId="7196739F" w14:textId="17D797DB" w:rsidR="0047740F" w:rsidRDefault="00DA2CE4" w:rsidP="0047740F">
            <w:pPr>
              <w:bidi/>
              <w:spacing w:after="0" w:line="240" w:lineRule="auto"/>
              <w:jc w:val="both"/>
              <w:rPr>
                <w:rFonts w:ascii="Traditional Arabic" w:eastAsia="Times New Roman" w:hAnsi="Traditional Arabic" w:cs="Traditional Arabic"/>
                <w:color w:val="000000"/>
                <w:sz w:val="24"/>
                <w:szCs w:val="24"/>
                <w:rtl/>
                <w:lang w:bidi="ar-TN"/>
              </w:rPr>
            </w:pPr>
            <w:r w:rsidRPr="0047740F">
              <w:rPr>
                <w:rFonts w:ascii="Traditional Arabic" w:eastAsia="Times New Roman" w:hAnsi="Traditional Arabic" w:cs="Traditional Arabic"/>
                <w:color w:val="000000"/>
                <w:sz w:val="24"/>
                <w:szCs w:val="24"/>
              </w:rPr>
              <w:t>–</w:t>
            </w:r>
            <w:r>
              <w:rPr>
                <w:rFonts w:ascii="Traditional Arabic" w:eastAsia="Times New Roman" w:hAnsi="Traditional Arabic" w:cs="Traditional Arabic" w:hint="cs"/>
                <w:color w:val="000000"/>
                <w:sz w:val="24"/>
                <w:szCs w:val="24"/>
                <w:rtl/>
              </w:rPr>
              <w:t xml:space="preserve"> </w:t>
            </w:r>
            <w:r w:rsidR="0047740F">
              <w:rPr>
                <w:rFonts w:ascii="Traditional Arabic" w:eastAsia="Times New Roman" w:hAnsi="Traditional Arabic" w:cs="Traditional Arabic" w:hint="cs"/>
                <w:color w:val="000000"/>
                <w:sz w:val="24"/>
                <w:szCs w:val="24"/>
                <w:rtl/>
              </w:rPr>
              <w:t>بالنسبة ل</w:t>
            </w:r>
            <w:r w:rsidR="0047740F" w:rsidRPr="0047740F">
              <w:rPr>
                <w:rFonts w:ascii="Traditional Arabic" w:eastAsia="Times New Roman" w:hAnsi="Traditional Arabic" w:cs="Traditional Arabic"/>
                <w:color w:val="000000"/>
                <w:sz w:val="24"/>
                <w:szCs w:val="24"/>
                <w:rtl/>
              </w:rPr>
              <w:t>تفعيل العمل باللجنة المشتركة للشفافية المالية المحدثة بوزارة المالية</w:t>
            </w:r>
            <w:r w:rsidR="0047740F">
              <w:rPr>
                <w:rFonts w:ascii="Traditional Arabic" w:eastAsia="Times New Roman" w:hAnsi="Traditional Arabic" w:cs="Traditional Arabic" w:hint="cs"/>
                <w:color w:val="000000"/>
                <w:sz w:val="24"/>
                <w:szCs w:val="24"/>
                <w:rtl/>
              </w:rPr>
              <w:t> </w:t>
            </w:r>
            <w:r w:rsidR="0047740F">
              <w:rPr>
                <w:rFonts w:ascii="Traditional Arabic" w:eastAsia="Times New Roman" w:hAnsi="Traditional Arabic" w:cs="Traditional Arabic"/>
                <w:color w:val="000000"/>
                <w:sz w:val="24"/>
                <w:szCs w:val="24"/>
              </w:rPr>
              <w:t>:</w:t>
            </w:r>
          </w:p>
          <w:p w14:paraId="6985BF3F" w14:textId="0F4DCC9D" w:rsidR="0047740F" w:rsidRPr="00EF29A1" w:rsidRDefault="0047740F" w:rsidP="00E159BA">
            <w:pPr>
              <w:pStyle w:val="Paragraphedeliste"/>
              <w:numPr>
                <w:ilvl w:val="0"/>
                <w:numId w:val="7"/>
              </w:numPr>
              <w:bidi/>
              <w:spacing w:after="0" w:line="240" w:lineRule="auto"/>
              <w:ind w:left="355" w:hanging="213"/>
              <w:jc w:val="both"/>
              <w:rPr>
                <w:rFonts w:ascii="Traditional Arabic" w:eastAsia="Times New Roman" w:hAnsi="Traditional Arabic" w:cs="Traditional Arabic"/>
                <w:color w:val="000000"/>
                <w:sz w:val="24"/>
                <w:szCs w:val="24"/>
                <w:rtl/>
              </w:rPr>
            </w:pPr>
            <w:r w:rsidRPr="00EF29A1">
              <w:rPr>
                <w:rFonts w:ascii="Traditional Arabic" w:eastAsia="Times New Roman" w:hAnsi="Traditional Arabic" w:cs="Traditional Arabic" w:hint="cs"/>
                <w:color w:val="000000"/>
                <w:sz w:val="24"/>
                <w:szCs w:val="24"/>
                <w:rtl/>
              </w:rPr>
              <w:t>تحديد قائمة للجمعيات الناشطة في مجال الشفافية المالية من ضمن القائمة الاولية لسنة 2013 وذلك قصد تشريكها في إطار أعمال اللجنة</w:t>
            </w:r>
            <w:r w:rsidR="00EF29A1">
              <w:rPr>
                <w:rFonts w:ascii="Traditional Arabic" w:eastAsia="Times New Roman" w:hAnsi="Traditional Arabic" w:cs="Traditional Arabic" w:hint="cs"/>
                <w:color w:val="000000"/>
                <w:sz w:val="24"/>
                <w:szCs w:val="24"/>
                <w:rtl/>
              </w:rPr>
              <w:t>.</w:t>
            </w:r>
            <w:r w:rsidRPr="00EF29A1">
              <w:rPr>
                <w:rFonts w:ascii="Traditional Arabic" w:eastAsia="Times New Roman" w:hAnsi="Traditional Arabic" w:cs="Traditional Arabic" w:hint="cs"/>
                <w:color w:val="000000"/>
                <w:sz w:val="24"/>
                <w:szCs w:val="24"/>
                <w:rtl/>
              </w:rPr>
              <w:t xml:space="preserve"> غير أن </w:t>
            </w:r>
            <w:r w:rsidR="00B24953">
              <w:rPr>
                <w:rFonts w:ascii="Traditional Arabic" w:eastAsia="Times New Roman" w:hAnsi="Traditional Arabic" w:cs="Traditional Arabic" w:hint="cs"/>
                <w:color w:val="000000"/>
                <w:sz w:val="24"/>
                <w:szCs w:val="24"/>
                <w:rtl/>
              </w:rPr>
              <w:t>التقدم في تفعيل أعمال اللجنة</w:t>
            </w:r>
            <w:r w:rsidRPr="00EF29A1">
              <w:rPr>
                <w:rFonts w:ascii="Traditional Arabic" w:eastAsia="Times New Roman" w:hAnsi="Traditional Arabic" w:cs="Traditional Arabic" w:hint="cs"/>
                <w:color w:val="000000"/>
                <w:sz w:val="24"/>
                <w:szCs w:val="24"/>
                <w:rtl/>
              </w:rPr>
              <w:t xml:space="preserve"> لم يكن ممكنا خلال الفترة المنقضية بالنظر للتغير الحكومي. </w:t>
            </w:r>
          </w:p>
          <w:p w14:paraId="6584565D" w14:textId="58C9E325" w:rsidR="0047740F" w:rsidRDefault="00DA2CE4" w:rsidP="00700094">
            <w:pPr>
              <w:bidi/>
              <w:spacing w:after="0" w:line="240" w:lineRule="auto"/>
              <w:jc w:val="both"/>
              <w:rPr>
                <w:rFonts w:ascii="Traditional Arabic" w:eastAsia="Times New Roman" w:hAnsi="Traditional Arabic" w:cs="Traditional Arabic"/>
                <w:color w:val="000000"/>
                <w:sz w:val="24"/>
                <w:szCs w:val="24"/>
                <w:rtl/>
              </w:rPr>
            </w:pPr>
            <w:r w:rsidRPr="0047740F">
              <w:rPr>
                <w:rFonts w:ascii="Traditional Arabic" w:eastAsia="Times New Roman" w:hAnsi="Traditional Arabic" w:cs="Traditional Arabic"/>
                <w:color w:val="000000"/>
                <w:sz w:val="24"/>
                <w:szCs w:val="24"/>
              </w:rPr>
              <w:t>–</w:t>
            </w:r>
            <w:r>
              <w:rPr>
                <w:rFonts w:ascii="Traditional Arabic" w:eastAsia="Times New Roman" w:hAnsi="Traditional Arabic" w:cs="Traditional Arabic" w:hint="cs"/>
                <w:color w:val="000000"/>
                <w:sz w:val="24"/>
                <w:szCs w:val="24"/>
                <w:rtl/>
              </w:rPr>
              <w:t xml:space="preserve"> </w:t>
            </w:r>
            <w:r w:rsidR="0047740F" w:rsidRPr="0047740F">
              <w:rPr>
                <w:rFonts w:ascii="Traditional Arabic" w:eastAsia="Times New Roman" w:hAnsi="Traditional Arabic" w:cs="Traditional Arabic"/>
                <w:color w:val="000000"/>
                <w:sz w:val="24"/>
                <w:szCs w:val="24"/>
                <w:rtl/>
              </w:rPr>
              <w:t>نشر تقرير غلق الميزانية لسنة 2017 موفى جوان 2019؛</w:t>
            </w:r>
          </w:p>
          <w:p w14:paraId="790567A1" w14:textId="0F550B52" w:rsidR="00B141A8" w:rsidRPr="00C91D9E" w:rsidRDefault="00DA2CE4" w:rsidP="00E159BA">
            <w:pPr>
              <w:bidi/>
              <w:spacing w:after="0" w:line="240" w:lineRule="auto"/>
              <w:jc w:val="both"/>
              <w:rPr>
                <w:rFonts w:ascii="Traditional Arabic" w:eastAsia="Times New Roman" w:hAnsi="Traditional Arabic" w:cs="Traditional Arabic"/>
                <w:color w:val="000000"/>
                <w:sz w:val="24"/>
                <w:szCs w:val="24"/>
              </w:rPr>
            </w:pPr>
            <w:r w:rsidRPr="0047740F">
              <w:rPr>
                <w:rFonts w:ascii="Traditional Arabic" w:eastAsia="Times New Roman" w:hAnsi="Traditional Arabic" w:cs="Traditional Arabic"/>
                <w:color w:val="000000"/>
                <w:sz w:val="24"/>
                <w:szCs w:val="24"/>
              </w:rPr>
              <w:t>–</w:t>
            </w:r>
            <w:r>
              <w:rPr>
                <w:rFonts w:ascii="Traditional Arabic" w:eastAsia="Times New Roman" w:hAnsi="Traditional Arabic" w:cs="Traditional Arabic" w:hint="cs"/>
                <w:color w:val="000000"/>
                <w:sz w:val="24"/>
                <w:szCs w:val="24"/>
                <w:rtl/>
              </w:rPr>
              <w:t xml:space="preserve"> </w:t>
            </w:r>
            <w:r w:rsidR="0047740F" w:rsidRPr="0047740F">
              <w:rPr>
                <w:rFonts w:ascii="Traditional Arabic" w:eastAsia="Times New Roman" w:hAnsi="Traditional Arabic" w:cs="Traditional Arabic"/>
                <w:color w:val="000000"/>
                <w:sz w:val="24"/>
                <w:szCs w:val="24"/>
                <w:rtl/>
              </w:rPr>
              <w:t>المصادقة على</w:t>
            </w:r>
            <w:r w:rsidR="0047740F" w:rsidRPr="0047740F">
              <w:rPr>
                <w:rFonts w:ascii="Traditional Arabic" w:eastAsia="Times New Roman" w:hAnsi="Traditional Arabic" w:cs="Traditional Arabic"/>
                <w:color w:val="000000"/>
                <w:sz w:val="24"/>
                <w:szCs w:val="24"/>
              </w:rPr>
              <w:t> </w:t>
            </w:r>
            <w:r w:rsidR="0047740F" w:rsidRPr="0047740F">
              <w:rPr>
                <w:rFonts w:ascii="Traditional Arabic" w:eastAsia="Times New Roman" w:hAnsi="Traditional Arabic" w:cs="Traditional Arabic"/>
                <w:color w:val="000000"/>
                <w:sz w:val="24"/>
                <w:szCs w:val="24"/>
                <w:rtl/>
              </w:rPr>
              <w:t>القانون الأساسي عدد 15 لسنة 2019</w:t>
            </w:r>
            <w:r w:rsidR="0047740F" w:rsidRPr="0047740F">
              <w:rPr>
                <w:rFonts w:ascii="Traditional Arabic" w:eastAsia="Times New Roman" w:hAnsi="Traditional Arabic" w:cs="Traditional Arabic"/>
                <w:color w:val="000000"/>
                <w:sz w:val="24"/>
                <w:szCs w:val="24"/>
              </w:rPr>
              <w:t> </w:t>
            </w:r>
            <w:r w:rsidR="0047740F" w:rsidRPr="0047740F">
              <w:rPr>
                <w:rFonts w:ascii="Traditional Arabic" w:eastAsia="Times New Roman" w:hAnsi="Traditional Arabic" w:cs="Traditional Arabic"/>
                <w:color w:val="000000"/>
                <w:sz w:val="24"/>
                <w:szCs w:val="24"/>
                <w:rtl/>
              </w:rPr>
              <w:t>والمتعلق بالقانون الأساسي للميزانية ونشره؛</w:t>
            </w:r>
          </w:p>
        </w:tc>
        <w:tc>
          <w:tcPr>
            <w:tcW w:w="2921" w:type="dxa"/>
            <w:shd w:val="clear" w:color="auto" w:fill="auto"/>
            <w:vAlign w:val="center"/>
          </w:tcPr>
          <w:p w14:paraId="5F6592E2" w14:textId="3E7572FE" w:rsidR="00B141A8" w:rsidRDefault="00B141A8" w:rsidP="00702563">
            <w:pPr>
              <w:pStyle w:val="Titre1"/>
              <w:shd w:val="clear" w:color="auto" w:fill="FFFFFF"/>
              <w:bidi/>
              <w:spacing w:before="0"/>
              <w:rPr>
                <w:rFonts w:ascii="Traditional Arabic" w:eastAsia="Times New Roman" w:hAnsi="Traditional Arabic" w:cs="Traditional Arabic"/>
                <w:b/>
                <w:bCs/>
                <w:color w:val="000000"/>
                <w:sz w:val="28"/>
                <w:szCs w:val="28"/>
                <w:rtl/>
              </w:rPr>
            </w:pPr>
            <w:r>
              <w:rPr>
                <w:rFonts w:ascii="Traditional Arabic" w:eastAsia="Times New Roman" w:hAnsi="Traditional Arabic" w:cs="Traditional Arabic" w:hint="cs"/>
                <w:b/>
                <w:bCs/>
                <w:color w:val="000000"/>
                <w:sz w:val="28"/>
                <w:szCs w:val="28"/>
                <w:rtl/>
              </w:rPr>
              <w:t xml:space="preserve">التعهد </w:t>
            </w:r>
            <w:proofErr w:type="gramStart"/>
            <w:r>
              <w:rPr>
                <w:rFonts w:ascii="Traditional Arabic" w:eastAsia="Times New Roman" w:hAnsi="Traditional Arabic" w:cs="Traditional Arabic" w:hint="cs"/>
                <w:b/>
                <w:bCs/>
                <w:color w:val="000000"/>
                <w:sz w:val="28"/>
                <w:szCs w:val="28"/>
                <w:rtl/>
              </w:rPr>
              <w:t>9 :</w:t>
            </w:r>
            <w:proofErr w:type="gramEnd"/>
            <w:r>
              <w:rPr>
                <w:rFonts w:ascii="Traditional Arabic" w:eastAsia="Times New Roman" w:hAnsi="Traditional Arabic" w:cs="Traditional Arabic" w:hint="cs"/>
                <w:b/>
                <w:bCs/>
                <w:color w:val="000000"/>
                <w:sz w:val="28"/>
                <w:szCs w:val="28"/>
                <w:rtl/>
              </w:rPr>
              <w:t xml:space="preserve"> </w:t>
            </w:r>
            <w:r w:rsidR="005E3006" w:rsidRPr="005E3006">
              <w:rPr>
                <w:rFonts w:ascii="Traditional Arabic" w:eastAsia="Times New Roman" w:hAnsi="Traditional Arabic" w:cs="Traditional Arabic" w:hint="eastAsia"/>
                <w:b/>
                <w:bCs/>
                <w:color w:val="000000"/>
                <w:sz w:val="28"/>
                <w:szCs w:val="28"/>
                <w:rtl/>
              </w:rPr>
              <w:t>تعزيز</w:t>
            </w:r>
            <w:r w:rsidR="005E3006" w:rsidRPr="005E3006">
              <w:rPr>
                <w:rFonts w:ascii="Traditional Arabic" w:eastAsia="Times New Roman" w:hAnsi="Traditional Arabic" w:cs="Traditional Arabic"/>
                <w:b/>
                <w:bCs/>
                <w:color w:val="000000"/>
                <w:sz w:val="28"/>
                <w:szCs w:val="28"/>
                <w:rtl/>
              </w:rPr>
              <w:t xml:space="preserve"> </w:t>
            </w:r>
            <w:r w:rsidR="005E3006" w:rsidRPr="005E3006">
              <w:rPr>
                <w:rFonts w:ascii="Traditional Arabic" w:eastAsia="Times New Roman" w:hAnsi="Traditional Arabic" w:cs="Traditional Arabic" w:hint="eastAsia"/>
                <w:b/>
                <w:bCs/>
                <w:color w:val="000000"/>
                <w:sz w:val="28"/>
                <w:szCs w:val="28"/>
                <w:rtl/>
              </w:rPr>
              <w:t>مشاركة</w:t>
            </w:r>
            <w:r w:rsidR="005E3006" w:rsidRPr="005E3006">
              <w:rPr>
                <w:rFonts w:ascii="Traditional Arabic" w:eastAsia="Times New Roman" w:hAnsi="Traditional Arabic" w:cs="Traditional Arabic"/>
                <w:b/>
                <w:bCs/>
                <w:color w:val="000000"/>
                <w:sz w:val="28"/>
                <w:szCs w:val="28"/>
                <w:rtl/>
              </w:rPr>
              <w:t xml:space="preserve"> </w:t>
            </w:r>
            <w:r w:rsidR="005E3006" w:rsidRPr="005E3006">
              <w:rPr>
                <w:rFonts w:ascii="Traditional Arabic" w:eastAsia="Times New Roman" w:hAnsi="Traditional Arabic" w:cs="Traditional Arabic" w:hint="eastAsia"/>
                <w:b/>
                <w:bCs/>
                <w:color w:val="000000"/>
                <w:sz w:val="28"/>
                <w:szCs w:val="28"/>
                <w:rtl/>
              </w:rPr>
              <w:t>المجتمع</w:t>
            </w:r>
            <w:r w:rsidR="005E3006" w:rsidRPr="005E3006">
              <w:rPr>
                <w:rFonts w:ascii="Traditional Arabic" w:eastAsia="Times New Roman" w:hAnsi="Traditional Arabic" w:cs="Traditional Arabic"/>
                <w:b/>
                <w:bCs/>
                <w:color w:val="000000"/>
                <w:sz w:val="28"/>
                <w:szCs w:val="28"/>
                <w:rtl/>
              </w:rPr>
              <w:t xml:space="preserve"> </w:t>
            </w:r>
            <w:r w:rsidR="005E3006" w:rsidRPr="005E3006">
              <w:rPr>
                <w:rFonts w:ascii="Traditional Arabic" w:eastAsia="Times New Roman" w:hAnsi="Traditional Arabic" w:cs="Traditional Arabic" w:hint="eastAsia"/>
                <w:b/>
                <w:bCs/>
                <w:color w:val="000000"/>
                <w:sz w:val="28"/>
                <w:szCs w:val="28"/>
                <w:rtl/>
              </w:rPr>
              <w:t>المدني</w:t>
            </w:r>
            <w:r w:rsidR="005E3006" w:rsidRPr="005E3006">
              <w:rPr>
                <w:rFonts w:ascii="Traditional Arabic" w:eastAsia="Times New Roman" w:hAnsi="Traditional Arabic" w:cs="Traditional Arabic"/>
                <w:b/>
                <w:bCs/>
                <w:color w:val="000000"/>
                <w:sz w:val="28"/>
                <w:szCs w:val="28"/>
                <w:rtl/>
              </w:rPr>
              <w:t xml:space="preserve"> </w:t>
            </w:r>
            <w:r w:rsidR="005E3006" w:rsidRPr="005E3006">
              <w:rPr>
                <w:rFonts w:ascii="Traditional Arabic" w:eastAsia="Times New Roman" w:hAnsi="Traditional Arabic" w:cs="Traditional Arabic" w:hint="eastAsia"/>
                <w:b/>
                <w:bCs/>
                <w:color w:val="000000"/>
                <w:sz w:val="28"/>
                <w:szCs w:val="28"/>
                <w:rtl/>
              </w:rPr>
              <w:t>في</w:t>
            </w:r>
            <w:r w:rsidR="005E3006" w:rsidRPr="005E3006">
              <w:rPr>
                <w:rFonts w:ascii="Traditional Arabic" w:eastAsia="Times New Roman" w:hAnsi="Traditional Arabic" w:cs="Traditional Arabic"/>
                <w:b/>
                <w:bCs/>
                <w:color w:val="000000"/>
                <w:sz w:val="28"/>
                <w:szCs w:val="28"/>
                <w:rtl/>
              </w:rPr>
              <w:t xml:space="preserve"> </w:t>
            </w:r>
            <w:r w:rsidR="005E3006" w:rsidRPr="005E3006">
              <w:rPr>
                <w:rFonts w:ascii="Traditional Arabic" w:eastAsia="Times New Roman" w:hAnsi="Traditional Arabic" w:cs="Traditional Arabic" w:hint="eastAsia"/>
                <w:b/>
                <w:bCs/>
                <w:color w:val="000000"/>
                <w:sz w:val="28"/>
                <w:szCs w:val="28"/>
                <w:rtl/>
              </w:rPr>
              <w:t>إعداد</w:t>
            </w:r>
            <w:r w:rsidR="005E3006" w:rsidRPr="005E3006">
              <w:rPr>
                <w:rFonts w:ascii="Traditional Arabic" w:eastAsia="Times New Roman" w:hAnsi="Traditional Arabic" w:cs="Traditional Arabic"/>
                <w:b/>
                <w:bCs/>
                <w:color w:val="000000"/>
                <w:sz w:val="28"/>
                <w:szCs w:val="28"/>
                <w:rtl/>
              </w:rPr>
              <w:t xml:space="preserve"> </w:t>
            </w:r>
            <w:r w:rsidR="005E3006" w:rsidRPr="005E3006">
              <w:rPr>
                <w:rFonts w:ascii="Traditional Arabic" w:eastAsia="Times New Roman" w:hAnsi="Traditional Arabic" w:cs="Traditional Arabic" w:hint="eastAsia"/>
                <w:b/>
                <w:bCs/>
                <w:color w:val="000000"/>
                <w:sz w:val="28"/>
                <w:szCs w:val="28"/>
                <w:rtl/>
              </w:rPr>
              <w:t>ميزانية</w:t>
            </w:r>
            <w:r w:rsidR="005E3006" w:rsidRPr="005E3006">
              <w:rPr>
                <w:rFonts w:ascii="Traditional Arabic" w:eastAsia="Times New Roman" w:hAnsi="Traditional Arabic" w:cs="Traditional Arabic"/>
                <w:b/>
                <w:bCs/>
                <w:color w:val="000000"/>
                <w:sz w:val="28"/>
                <w:szCs w:val="28"/>
                <w:rtl/>
              </w:rPr>
              <w:t xml:space="preserve"> </w:t>
            </w:r>
            <w:r w:rsidR="005E3006" w:rsidRPr="005E3006">
              <w:rPr>
                <w:rFonts w:ascii="Traditional Arabic" w:eastAsia="Times New Roman" w:hAnsi="Traditional Arabic" w:cs="Traditional Arabic" w:hint="eastAsia"/>
                <w:b/>
                <w:bCs/>
                <w:color w:val="000000"/>
                <w:sz w:val="28"/>
                <w:szCs w:val="28"/>
                <w:rtl/>
              </w:rPr>
              <w:t>الدولة</w:t>
            </w:r>
          </w:p>
        </w:tc>
      </w:tr>
      <w:tr w:rsidR="005E3006" w:rsidRPr="003A62D4" w14:paraId="335D7C6B" w14:textId="77777777" w:rsidTr="00F7537F">
        <w:trPr>
          <w:trHeight w:val="840"/>
          <w:jc w:val="center"/>
        </w:trPr>
        <w:tc>
          <w:tcPr>
            <w:tcW w:w="4655" w:type="dxa"/>
            <w:shd w:val="clear" w:color="auto" w:fill="auto"/>
          </w:tcPr>
          <w:p w14:paraId="5D577120" w14:textId="1EBBD5FB" w:rsidR="005E3006" w:rsidRDefault="00B42CA9" w:rsidP="0071790B">
            <w:pPr>
              <w:pStyle w:val="Paragraphedeliste"/>
              <w:tabs>
                <w:tab w:val="right" w:pos="225"/>
              </w:tabs>
              <w:bidi/>
              <w:spacing w:after="0"/>
              <w:ind w:left="0"/>
              <w:jc w:val="both"/>
              <w:rPr>
                <w:rFonts w:ascii="Traditional Arabic" w:eastAsia="Times New Roman" w:hAnsi="Traditional Arabic" w:cs="Traditional Arabic"/>
                <w:color w:val="000000"/>
                <w:sz w:val="24"/>
                <w:szCs w:val="24"/>
                <w:rtl/>
              </w:rPr>
            </w:pPr>
            <w:r w:rsidRPr="00A55B7A">
              <w:rPr>
                <w:rFonts w:ascii="Traditional Arabic" w:eastAsia="Times New Roman" w:hAnsi="Traditional Arabic" w:cs="Traditional Arabic" w:hint="cs"/>
                <w:b/>
                <w:bCs/>
                <w:color w:val="943634" w:themeColor="accent2" w:themeShade="BF"/>
                <w:sz w:val="24"/>
                <w:szCs w:val="24"/>
                <w:u w:val="single"/>
                <w:rtl/>
              </w:rPr>
              <w:t>بالنسبة لإرساء المجالس المحلية للشباب</w:t>
            </w:r>
            <w:r w:rsidRPr="0071790B">
              <w:rPr>
                <w:rFonts w:ascii="Traditional Arabic" w:eastAsia="Times New Roman" w:hAnsi="Traditional Arabic" w:cs="Traditional Arabic" w:hint="cs"/>
                <w:color w:val="000000"/>
                <w:sz w:val="24"/>
                <w:szCs w:val="24"/>
                <w:rtl/>
              </w:rPr>
              <w:t>،</w:t>
            </w:r>
            <w:r w:rsidR="0071790B" w:rsidRPr="0071790B">
              <w:rPr>
                <w:rFonts w:ascii="Traditional Arabic" w:eastAsia="Times New Roman" w:hAnsi="Traditional Arabic" w:cs="Traditional Arabic" w:hint="cs"/>
                <w:color w:val="000000"/>
                <w:sz w:val="24"/>
                <w:szCs w:val="24"/>
                <w:rtl/>
              </w:rPr>
              <w:t xml:space="preserve"> تمت مناقشة عديد النقاط لعل أهمها سبل</w:t>
            </w:r>
            <w:r>
              <w:rPr>
                <w:rFonts w:ascii="Traditional Arabic" w:eastAsia="Times New Roman" w:hAnsi="Traditional Arabic" w:cs="Traditional Arabic" w:hint="cs"/>
                <w:color w:val="000000"/>
                <w:sz w:val="24"/>
                <w:szCs w:val="24"/>
                <w:rtl/>
              </w:rPr>
              <w:t xml:space="preserve"> </w:t>
            </w:r>
            <w:r w:rsidR="0071790B">
              <w:rPr>
                <w:rFonts w:ascii="Traditional Arabic" w:eastAsia="Times New Roman" w:hAnsi="Traditional Arabic" w:cs="Traditional Arabic" w:hint="cs"/>
                <w:color w:val="000000"/>
                <w:sz w:val="24"/>
                <w:szCs w:val="24"/>
                <w:rtl/>
              </w:rPr>
              <w:t xml:space="preserve">وآليات </w:t>
            </w:r>
            <w:r w:rsidRPr="00B42CA9">
              <w:rPr>
                <w:rFonts w:ascii="Traditional Arabic" w:eastAsia="Times New Roman" w:hAnsi="Traditional Arabic" w:cs="Traditional Arabic" w:hint="cs"/>
                <w:color w:val="000000"/>
                <w:sz w:val="24"/>
                <w:szCs w:val="24"/>
                <w:rtl/>
              </w:rPr>
              <w:t>تعميم هذه التجربة النموذجية في بقية مناطق الجمهورية وما يطرحه من تساؤلات حول الشكل المؤسساتي لهذه المجالس. الامر الذي يستوجب ضرورة مأسسة هذه المجالس وتأطيرها من خلال إصدار نص يؤطرها وبالتالي يساهم في تعزيز دورها.</w:t>
            </w:r>
          </w:p>
          <w:p w14:paraId="7D6D95EF" w14:textId="77777777" w:rsidR="0071790B" w:rsidRPr="00A55B7A" w:rsidRDefault="0071790B" w:rsidP="0071790B">
            <w:pPr>
              <w:pStyle w:val="Paragraphedeliste"/>
              <w:tabs>
                <w:tab w:val="right" w:pos="225"/>
              </w:tabs>
              <w:bidi/>
              <w:spacing w:after="0"/>
              <w:ind w:left="0"/>
              <w:jc w:val="both"/>
              <w:rPr>
                <w:rFonts w:ascii="Traditional Arabic" w:hAnsi="Traditional Arabic" w:cs="Traditional Arabic"/>
                <w:b/>
                <w:bCs/>
                <w:color w:val="943634" w:themeColor="accent2" w:themeShade="BF"/>
                <w:sz w:val="24"/>
                <w:szCs w:val="24"/>
                <w:u w:val="single"/>
                <w:rtl/>
              </w:rPr>
            </w:pPr>
            <w:r w:rsidRPr="00A55B7A">
              <w:rPr>
                <w:rFonts w:ascii="Traditional Arabic" w:hAnsi="Traditional Arabic" w:cs="Traditional Arabic" w:hint="cs"/>
                <w:b/>
                <w:bCs/>
                <w:color w:val="943634" w:themeColor="accent2" w:themeShade="BF"/>
                <w:sz w:val="24"/>
                <w:szCs w:val="24"/>
                <w:u w:val="single"/>
                <w:rtl/>
              </w:rPr>
              <w:t>بالنسبة للنقطة المتعلقة ب</w:t>
            </w:r>
            <w:r w:rsidRPr="00A55B7A">
              <w:rPr>
                <w:rFonts w:ascii="Traditional Arabic" w:hAnsi="Traditional Arabic" w:cs="Traditional Arabic" w:hint="eastAsia"/>
                <w:b/>
                <w:bCs/>
                <w:color w:val="943634" w:themeColor="accent2" w:themeShade="BF"/>
                <w:sz w:val="24"/>
                <w:szCs w:val="24"/>
                <w:u w:val="single"/>
                <w:rtl/>
              </w:rPr>
              <w:t>وضع</w:t>
            </w:r>
            <w:r w:rsidRPr="00A55B7A">
              <w:rPr>
                <w:rFonts w:ascii="Traditional Arabic" w:hAnsi="Traditional Arabic" w:cs="Traditional Arabic"/>
                <w:b/>
                <w:bCs/>
                <w:color w:val="943634" w:themeColor="accent2" w:themeShade="BF"/>
                <w:sz w:val="24"/>
                <w:szCs w:val="24"/>
                <w:u w:val="single"/>
                <w:rtl/>
              </w:rPr>
              <w:t xml:space="preserve"> </w:t>
            </w:r>
            <w:r w:rsidRPr="00A55B7A">
              <w:rPr>
                <w:rFonts w:ascii="Traditional Arabic" w:hAnsi="Traditional Arabic" w:cs="Traditional Arabic" w:hint="eastAsia"/>
                <w:b/>
                <w:bCs/>
                <w:color w:val="943634" w:themeColor="accent2" w:themeShade="BF"/>
                <w:sz w:val="24"/>
                <w:szCs w:val="24"/>
                <w:u w:val="single"/>
                <w:rtl/>
              </w:rPr>
              <w:t>منصة</w:t>
            </w:r>
            <w:r w:rsidRPr="00A55B7A">
              <w:rPr>
                <w:rFonts w:ascii="Traditional Arabic" w:hAnsi="Traditional Arabic" w:cs="Traditional Arabic"/>
                <w:b/>
                <w:bCs/>
                <w:color w:val="943634" w:themeColor="accent2" w:themeShade="BF"/>
                <w:sz w:val="24"/>
                <w:szCs w:val="24"/>
                <w:u w:val="single"/>
                <w:rtl/>
              </w:rPr>
              <w:t xml:space="preserve"> </w:t>
            </w:r>
            <w:r w:rsidRPr="00A55B7A">
              <w:rPr>
                <w:rFonts w:ascii="Traditional Arabic" w:hAnsi="Traditional Arabic" w:cs="Traditional Arabic" w:hint="eastAsia"/>
                <w:b/>
                <w:bCs/>
                <w:color w:val="943634" w:themeColor="accent2" w:themeShade="BF"/>
                <w:sz w:val="24"/>
                <w:szCs w:val="24"/>
                <w:u w:val="single"/>
                <w:rtl/>
              </w:rPr>
              <w:t>الكترونية</w:t>
            </w:r>
            <w:r w:rsidRPr="00A55B7A">
              <w:rPr>
                <w:rFonts w:ascii="Traditional Arabic" w:hAnsi="Traditional Arabic" w:cs="Traditional Arabic"/>
                <w:b/>
                <w:bCs/>
                <w:color w:val="943634" w:themeColor="accent2" w:themeShade="BF"/>
                <w:sz w:val="24"/>
                <w:szCs w:val="24"/>
                <w:u w:val="single"/>
                <w:rtl/>
              </w:rPr>
              <w:t xml:space="preserve"> </w:t>
            </w:r>
            <w:r w:rsidRPr="00A55B7A">
              <w:rPr>
                <w:rFonts w:ascii="Traditional Arabic" w:hAnsi="Traditional Arabic" w:cs="Traditional Arabic" w:hint="eastAsia"/>
                <w:b/>
                <w:bCs/>
                <w:color w:val="943634" w:themeColor="accent2" w:themeShade="BF"/>
                <w:sz w:val="24"/>
                <w:szCs w:val="24"/>
                <w:u w:val="single"/>
                <w:rtl/>
              </w:rPr>
              <w:t>موجهة</w:t>
            </w:r>
            <w:r w:rsidRPr="00A55B7A">
              <w:rPr>
                <w:rFonts w:ascii="Traditional Arabic" w:hAnsi="Traditional Arabic" w:cs="Traditional Arabic"/>
                <w:b/>
                <w:bCs/>
                <w:color w:val="943634" w:themeColor="accent2" w:themeShade="BF"/>
                <w:sz w:val="24"/>
                <w:szCs w:val="24"/>
                <w:u w:val="single"/>
                <w:rtl/>
              </w:rPr>
              <w:t xml:space="preserve"> </w:t>
            </w:r>
            <w:r w:rsidRPr="00A55B7A">
              <w:rPr>
                <w:rFonts w:ascii="Traditional Arabic" w:hAnsi="Traditional Arabic" w:cs="Traditional Arabic" w:hint="eastAsia"/>
                <w:b/>
                <w:bCs/>
                <w:color w:val="943634" w:themeColor="accent2" w:themeShade="BF"/>
                <w:sz w:val="24"/>
                <w:szCs w:val="24"/>
                <w:u w:val="single"/>
                <w:rtl/>
              </w:rPr>
              <w:t>للشباب</w:t>
            </w:r>
            <w:r w:rsidRPr="00A55B7A">
              <w:rPr>
                <w:rFonts w:ascii="Traditional Arabic" w:hAnsi="Traditional Arabic" w:cs="Traditional Arabic" w:hint="cs"/>
                <w:b/>
                <w:bCs/>
                <w:color w:val="943634" w:themeColor="accent2" w:themeShade="BF"/>
                <w:sz w:val="24"/>
                <w:szCs w:val="24"/>
                <w:u w:val="single"/>
                <w:rtl/>
              </w:rPr>
              <w:t>:</w:t>
            </w:r>
          </w:p>
          <w:p w14:paraId="0EF18B56" w14:textId="108B99A5" w:rsidR="0071790B" w:rsidRPr="0071790B" w:rsidRDefault="0071790B" w:rsidP="0071790B">
            <w:pPr>
              <w:pStyle w:val="Paragraphedeliste"/>
              <w:tabs>
                <w:tab w:val="right" w:pos="225"/>
              </w:tabs>
              <w:bidi/>
              <w:spacing w:after="0"/>
              <w:ind w:left="0"/>
              <w:jc w:val="both"/>
              <w:rPr>
                <w:rFonts w:ascii="Traditional Arabic" w:eastAsia="Times New Roman" w:hAnsi="Traditional Arabic" w:cs="Traditional Arabic"/>
                <w:color w:val="000000"/>
                <w:sz w:val="24"/>
                <w:szCs w:val="24"/>
                <w:rtl/>
              </w:rPr>
            </w:pPr>
            <w:r>
              <w:rPr>
                <w:rFonts w:ascii="Traditional Arabic" w:hAnsi="Traditional Arabic" w:cs="Traditional Arabic" w:hint="cs"/>
                <w:color w:val="000000"/>
                <w:sz w:val="24"/>
                <w:szCs w:val="24"/>
                <w:rtl/>
              </w:rPr>
              <w:t xml:space="preserve">تم تقديم اقتراح يتعلق بتنظيم اجتماع على مستوى </w:t>
            </w:r>
            <w:r w:rsidRPr="0071790B">
              <w:rPr>
                <w:rFonts w:ascii="Traditional Arabic" w:hAnsi="Traditional Arabic" w:cs="Traditional Arabic" w:hint="cs"/>
                <w:color w:val="000000"/>
                <w:sz w:val="24"/>
                <w:szCs w:val="24"/>
                <w:rtl/>
              </w:rPr>
              <w:t>المرصد الوطني للشباب</w:t>
            </w:r>
            <w:r>
              <w:rPr>
                <w:rFonts w:ascii="Traditional Arabic" w:hAnsi="Traditional Arabic" w:cs="Traditional Arabic" w:hint="cs"/>
                <w:color w:val="000000"/>
                <w:sz w:val="24"/>
                <w:szCs w:val="24"/>
                <w:rtl/>
              </w:rPr>
              <w:t xml:space="preserve"> لمزيد الاطلاع على المنظومة التي يعمل على تطويرها ودراسة إمكانيات اعتمادها على مستوى الوزارة إن كانت تستجيب لتطلعات مختلف الاطراف المعنية بهذا المشروع.</w:t>
            </w:r>
          </w:p>
        </w:tc>
        <w:tc>
          <w:tcPr>
            <w:tcW w:w="1559" w:type="dxa"/>
            <w:shd w:val="clear" w:color="auto" w:fill="auto"/>
          </w:tcPr>
          <w:p w14:paraId="637B0B73" w14:textId="77777777" w:rsidR="005E3006" w:rsidRDefault="005E3006" w:rsidP="006C6AB1">
            <w:pPr>
              <w:bidi/>
              <w:spacing w:after="0" w:line="240" w:lineRule="auto"/>
              <w:jc w:val="center"/>
              <w:rPr>
                <w:rFonts w:ascii="Traditional Arabic" w:eastAsia="Times New Roman" w:hAnsi="Traditional Arabic" w:cs="Traditional Arabic"/>
                <w:b/>
                <w:bCs/>
                <w:color w:val="000000"/>
                <w:sz w:val="24"/>
                <w:szCs w:val="24"/>
              </w:rPr>
            </w:pPr>
          </w:p>
        </w:tc>
        <w:tc>
          <w:tcPr>
            <w:tcW w:w="5670" w:type="dxa"/>
            <w:shd w:val="clear" w:color="auto" w:fill="auto"/>
          </w:tcPr>
          <w:p w14:paraId="4C914667" w14:textId="61890459" w:rsidR="00F74798" w:rsidRPr="00A55B7A" w:rsidRDefault="00F74798" w:rsidP="000F2654">
            <w:pPr>
              <w:bidi/>
              <w:spacing w:after="0" w:line="240" w:lineRule="auto"/>
              <w:jc w:val="both"/>
              <w:rPr>
                <w:rFonts w:ascii="Traditional Arabic" w:eastAsia="Times New Roman" w:hAnsi="Traditional Arabic" w:cs="Traditional Arabic"/>
                <w:b/>
                <w:bCs/>
                <w:color w:val="943634" w:themeColor="accent2" w:themeShade="BF"/>
                <w:sz w:val="24"/>
                <w:szCs w:val="24"/>
                <w:u w:val="single"/>
                <w:rtl/>
              </w:rPr>
            </w:pPr>
            <w:r w:rsidRPr="00A55B7A">
              <w:rPr>
                <w:rFonts w:ascii="Traditional Arabic" w:hAnsi="Traditional Arabic" w:cs="Traditional Arabic" w:hint="cs"/>
                <w:b/>
                <w:bCs/>
                <w:color w:val="943634" w:themeColor="accent2" w:themeShade="BF"/>
                <w:sz w:val="24"/>
                <w:szCs w:val="24"/>
                <w:u w:val="single"/>
                <w:rtl/>
              </w:rPr>
              <w:t>بالنسبة للنقطة المتعلقة ب</w:t>
            </w:r>
            <w:r w:rsidRPr="00A55B7A">
              <w:rPr>
                <w:rFonts w:ascii="Traditional Arabic" w:eastAsia="Times New Roman" w:hAnsi="Traditional Arabic" w:cs="Traditional Arabic" w:hint="cs"/>
                <w:b/>
                <w:bCs/>
                <w:color w:val="943634" w:themeColor="accent2" w:themeShade="BF"/>
                <w:sz w:val="24"/>
                <w:szCs w:val="24"/>
                <w:u w:val="single"/>
                <w:rtl/>
              </w:rPr>
              <w:t xml:space="preserve">إرساء خمس مجالس </w:t>
            </w:r>
            <w:proofErr w:type="gramStart"/>
            <w:r w:rsidRPr="00A55B7A">
              <w:rPr>
                <w:rFonts w:ascii="Traditional Arabic" w:eastAsia="Times New Roman" w:hAnsi="Traditional Arabic" w:cs="Traditional Arabic" w:hint="cs"/>
                <w:b/>
                <w:bCs/>
                <w:color w:val="943634" w:themeColor="accent2" w:themeShade="BF"/>
                <w:sz w:val="24"/>
                <w:szCs w:val="24"/>
                <w:u w:val="single"/>
                <w:rtl/>
              </w:rPr>
              <w:t>محلية :</w:t>
            </w:r>
            <w:proofErr w:type="gramEnd"/>
          </w:p>
          <w:p w14:paraId="42893260" w14:textId="1010A628" w:rsidR="000F2654" w:rsidRPr="000F2654" w:rsidRDefault="000F2654" w:rsidP="00F74798">
            <w:pPr>
              <w:bidi/>
              <w:spacing w:after="0" w:line="240" w:lineRule="auto"/>
              <w:jc w:val="both"/>
              <w:rPr>
                <w:rFonts w:ascii="Traditional Arabic" w:eastAsia="Times New Roman" w:hAnsi="Traditional Arabic" w:cs="Traditional Arabic"/>
                <w:color w:val="000000"/>
                <w:sz w:val="24"/>
                <w:szCs w:val="24"/>
                <w:rtl/>
              </w:rPr>
            </w:pPr>
            <w:r w:rsidRPr="000F2654">
              <w:rPr>
                <w:rFonts w:ascii="Traditional Arabic" w:eastAsia="Times New Roman" w:hAnsi="Traditional Arabic" w:cs="Traditional Arabic"/>
                <w:color w:val="000000"/>
                <w:sz w:val="24"/>
                <w:szCs w:val="24"/>
              </w:rPr>
              <w:t xml:space="preserve"> </w:t>
            </w:r>
            <w:r w:rsidR="00F74798" w:rsidRPr="000F2654">
              <w:rPr>
                <w:rFonts w:ascii="Traditional Arabic" w:eastAsia="Times New Roman" w:hAnsi="Traditional Arabic" w:cs="Traditional Arabic"/>
                <w:color w:val="000000"/>
                <w:sz w:val="24"/>
                <w:szCs w:val="24"/>
              </w:rPr>
              <w:t>–</w:t>
            </w:r>
            <w:r w:rsidRPr="000F2654">
              <w:rPr>
                <w:rFonts w:ascii="Traditional Arabic" w:eastAsia="Times New Roman" w:hAnsi="Traditional Arabic" w:cs="Traditional Arabic"/>
                <w:color w:val="000000"/>
                <w:sz w:val="24"/>
                <w:szCs w:val="24"/>
                <w:rtl/>
              </w:rPr>
              <w:t xml:space="preserve">تنظيم ملتقى المجالس المحلية النموذجية للشباب خلال الفترة </w:t>
            </w:r>
            <w:r w:rsidRPr="000F2654">
              <w:rPr>
                <w:rFonts w:ascii="Traditional Arabic" w:eastAsia="Times New Roman" w:hAnsi="Traditional Arabic" w:cs="Traditional Arabic" w:hint="cs"/>
                <w:color w:val="000000"/>
                <w:sz w:val="24"/>
                <w:szCs w:val="24"/>
                <w:rtl/>
              </w:rPr>
              <w:t>الممتد</w:t>
            </w:r>
            <w:r w:rsidRPr="000F2654">
              <w:rPr>
                <w:rFonts w:ascii="Traditional Arabic" w:eastAsia="Times New Roman" w:hAnsi="Traditional Arabic" w:cs="Traditional Arabic" w:hint="eastAsia"/>
                <w:color w:val="000000"/>
                <w:sz w:val="24"/>
                <w:szCs w:val="24"/>
                <w:rtl/>
              </w:rPr>
              <w:t>ة</w:t>
            </w:r>
            <w:r w:rsidRPr="000F2654">
              <w:rPr>
                <w:rFonts w:ascii="Traditional Arabic" w:eastAsia="Times New Roman" w:hAnsi="Traditional Arabic" w:cs="Traditional Arabic"/>
                <w:color w:val="000000"/>
                <w:sz w:val="24"/>
                <w:szCs w:val="24"/>
                <w:rtl/>
              </w:rPr>
              <w:t xml:space="preserve"> من 28 فيفري إلى غاية 3 مارس 2019؛</w:t>
            </w:r>
          </w:p>
          <w:p w14:paraId="570D2C72" w14:textId="77777777" w:rsidR="00534EAA" w:rsidRDefault="000F2654" w:rsidP="00534EAA">
            <w:pPr>
              <w:bidi/>
              <w:spacing w:after="0" w:line="240" w:lineRule="auto"/>
              <w:jc w:val="both"/>
              <w:rPr>
                <w:rFonts w:ascii="Traditional Arabic" w:eastAsia="Times New Roman" w:hAnsi="Traditional Arabic" w:cs="Traditional Arabic"/>
                <w:color w:val="000000"/>
                <w:sz w:val="24"/>
                <w:szCs w:val="24"/>
                <w:rtl/>
              </w:rPr>
            </w:pPr>
            <w:r w:rsidRPr="000F2654">
              <w:rPr>
                <w:rFonts w:ascii="Traditional Arabic" w:eastAsia="Times New Roman" w:hAnsi="Traditional Arabic" w:cs="Traditional Arabic"/>
                <w:color w:val="000000"/>
                <w:sz w:val="24"/>
                <w:szCs w:val="24"/>
              </w:rPr>
              <w:t>–</w:t>
            </w:r>
            <w:r>
              <w:rPr>
                <w:rFonts w:ascii="Traditional Arabic" w:eastAsia="Times New Roman" w:hAnsi="Traditional Arabic" w:cs="Traditional Arabic" w:hint="cs"/>
                <w:color w:val="000000"/>
                <w:sz w:val="24"/>
                <w:szCs w:val="24"/>
                <w:rtl/>
              </w:rPr>
              <w:t xml:space="preserve"> </w:t>
            </w:r>
            <w:r w:rsidRPr="000F2654">
              <w:rPr>
                <w:rFonts w:ascii="Traditional Arabic" w:eastAsia="Times New Roman" w:hAnsi="Traditional Arabic" w:cs="Traditional Arabic" w:hint="cs"/>
                <w:color w:val="000000"/>
                <w:sz w:val="24"/>
                <w:szCs w:val="24"/>
                <w:rtl/>
              </w:rPr>
              <w:t xml:space="preserve">إرساء خمس مجالس محلية </w:t>
            </w:r>
            <w:r w:rsidRPr="000F2654">
              <w:rPr>
                <w:rFonts w:ascii="Traditional Arabic" w:eastAsia="Times New Roman" w:hAnsi="Traditional Arabic" w:cs="Traditional Arabic" w:hint="eastAsia"/>
                <w:color w:val="000000"/>
                <w:sz w:val="24"/>
                <w:szCs w:val="24"/>
                <w:rtl/>
              </w:rPr>
              <w:t>نموذجية</w:t>
            </w:r>
            <w:r w:rsidRPr="000F2654">
              <w:rPr>
                <w:rFonts w:ascii="Traditional Arabic" w:eastAsia="Times New Roman" w:hAnsi="Traditional Arabic" w:cs="Traditional Arabic" w:hint="cs"/>
                <w:color w:val="000000"/>
                <w:sz w:val="24"/>
                <w:szCs w:val="24"/>
                <w:rtl/>
              </w:rPr>
              <w:t xml:space="preserve"> للشباب كالتالي </w:t>
            </w:r>
            <w:r w:rsidRPr="000F2654">
              <w:rPr>
                <w:rFonts w:ascii="Traditional Arabic" w:eastAsia="Times New Roman" w:hAnsi="Traditional Arabic" w:cs="Traditional Arabic"/>
                <w:color w:val="000000"/>
                <w:sz w:val="24"/>
                <w:szCs w:val="24"/>
                <w:rtl/>
              </w:rPr>
              <w:t xml:space="preserve">: </w:t>
            </w:r>
            <w:r w:rsidRPr="000F2654">
              <w:rPr>
                <w:rFonts w:ascii="Traditional Arabic" w:eastAsia="Times New Roman" w:hAnsi="Traditional Arabic" w:cs="Traditional Arabic" w:hint="eastAsia"/>
                <w:color w:val="000000"/>
                <w:sz w:val="24"/>
                <w:szCs w:val="24"/>
                <w:rtl/>
              </w:rPr>
              <w:t>ابن</w:t>
            </w:r>
            <w:r w:rsidRPr="000F2654">
              <w:rPr>
                <w:rFonts w:ascii="Traditional Arabic" w:eastAsia="Times New Roman" w:hAnsi="Traditional Arabic" w:cs="Traditional Arabic"/>
                <w:color w:val="000000"/>
                <w:sz w:val="24"/>
                <w:szCs w:val="24"/>
                <w:rtl/>
              </w:rPr>
              <w:t xml:space="preserve"> </w:t>
            </w:r>
            <w:r w:rsidRPr="000F2654">
              <w:rPr>
                <w:rFonts w:ascii="Traditional Arabic" w:eastAsia="Times New Roman" w:hAnsi="Traditional Arabic" w:cs="Traditional Arabic" w:hint="eastAsia"/>
                <w:color w:val="000000"/>
                <w:sz w:val="24"/>
                <w:szCs w:val="24"/>
                <w:rtl/>
              </w:rPr>
              <w:t>خلدون،</w:t>
            </w:r>
            <w:r w:rsidRPr="000F2654">
              <w:rPr>
                <w:rFonts w:ascii="Traditional Arabic" w:eastAsia="Times New Roman" w:hAnsi="Traditional Arabic" w:cs="Traditional Arabic"/>
                <w:color w:val="000000"/>
                <w:sz w:val="24"/>
                <w:szCs w:val="24"/>
                <w:rtl/>
              </w:rPr>
              <w:t xml:space="preserve"> </w:t>
            </w:r>
            <w:r w:rsidRPr="000F2654">
              <w:rPr>
                <w:rFonts w:ascii="Traditional Arabic" w:eastAsia="Times New Roman" w:hAnsi="Traditional Arabic" w:cs="Traditional Arabic" w:hint="eastAsia"/>
                <w:color w:val="000000"/>
                <w:sz w:val="24"/>
                <w:szCs w:val="24"/>
                <w:rtl/>
              </w:rPr>
              <w:t>تستور،</w:t>
            </w:r>
            <w:r w:rsidRPr="000F2654">
              <w:rPr>
                <w:rFonts w:ascii="Traditional Arabic" w:eastAsia="Times New Roman" w:hAnsi="Traditional Arabic" w:cs="Traditional Arabic"/>
                <w:color w:val="000000"/>
                <w:sz w:val="24"/>
                <w:szCs w:val="24"/>
                <w:rtl/>
              </w:rPr>
              <w:t xml:space="preserve"> </w:t>
            </w:r>
            <w:r w:rsidRPr="000F2654">
              <w:rPr>
                <w:rFonts w:ascii="Traditional Arabic" w:eastAsia="Times New Roman" w:hAnsi="Traditional Arabic" w:cs="Traditional Arabic" w:hint="eastAsia"/>
                <w:color w:val="000000"/>
                <w:sz w:val="24"/>
                <w:szCs w:val="24"/>
                <w:rtl/>
              </w:rPr>
              <w:t>بن</w:t>
            </w:r>
            <w:r w:rsidRPr="000F2654">
              <w:rPr>
                <w:rFonts w:ascii="Traditional Arabic" w:eastAsia="Times New Roman" w:hAnsi="Traditional Arabic" w:cs="Traditional Arabic"/>
                <w:color w:val="000000"/>
                <w:sz w:val="24"/>
                <w:szCs w:val="24"/>
                <w:rtl/>
              </w:rPr>
              <w:t xml:space="preserve"> </w:t>
            </w:r>
            <w:r w:rsidRPr="000F2654">
              <w:rPr>
                <w:rFonts w:ascii="Traditional Arabic" w:eastAsia="Times New Roman" w:hAnsi="Traditional Arabic" w:cs="Traditional Arabic" w:hint="eastAsia"/>
                <w:color w:val="000000"/>
                <w:sz w:val="24"/>
                <w:szCs w:val="24"/>
                <w:rtl/>
              </w:rPr>
              <w:t>قردان،</w:t>
            </w:r>
            <w:r w:rsidRPr="000F2654">
              <w:rPr>
                <w:rFonts w:ascii="Traditional Arabic" w:eastAsia="Times New Roman" w:hAnsi="Traditional Arabic" w:cs="Traditional Arabic"/>
                <w:color w:val="000000"/>
                <w:sz w:val="24"/>
                <w:szCs w:val="24"/>
                <w:rtl/>
              </w:rPr>
              <w:t xml:space="preserve"> </w:t>
            </w:r>
            <w:r w:rsidRPr="000F2654">
              <w:rPr>
                <w:rFonts w:ascii="Traditional Arabic" w:eastAsia="Times New Roman" w:hAnsi="Traditional Arabic" w:cs="Traditional Arabic" w:hint="eastAsia"/>
                <w:color w:val="000000"/>
                <w:sz w:val="24"/>
                <w:szCs w:val="24"/>
                <w:rtl/>
              </w:rPr>
              <w:t>القصرين</w:t>
            </w:r>
            <w:r w:rsidRPr="000F2654">
              <w:rPr>
                <w:rFonts w:ascii="Traditional Arabic" w:eastAsia="Times New Roman" w:hAnsi="Traditional Arabic" w:cs="Traditional Arabic"/>
                <w:color w:val="000000"/>
                <w:sz w:val="24"/>
                <w:szCs w:val="24"/>
                <w:rtl/>
              </w:rPr>
              <w:t xml:space="preserve"> </w:t>
            </w:r>
            <w:r w:rsidRPr="000F2654">
              <w:rPr>
                <w:rFonts w:ascii="Traditional Arabic" w:eastAsia="Times New Roman" w:hAnsi="Traditional Arabic" w:cs="Traditional Arabic" w:hint="eastAsia"/>
                <w:color w:val="000000"/>
                <w:sz w:val="24"/>
                <w:szCs w:val="24"/>
                <w:rtl/>
              </w:rPr>
              <w:t>والكاف</w:t>
            </w:r>
          </w:p>
          <w:p w14:paraId="7AF37A04" w14:textId="77777777" w:rsidR="00A55B7A" w:rsidRPr="00A55B7A" w:rsidRDefault="00534EAA" w:rsidP="00F74798">
            <w:pPr>
              <w:bidi/>
              <w:spacing w:after="0" w:line="240" w:lineRule="auto"/>
              <w:jc w:val="both"/>
              <w:rPr>
                <w:rFonts w:ascii="Traditional Arabic" w:hAnsi="Traditional Arabic" w:cs="Traditional Arabic"/>
                <w:color w:val="943634" w:themeColor="accent2" w:themeShade="BF"/>
                <w:sz w:val="24"/>
                <w:szCs w:val="24"/>
                <w:rtl/>
              </w:rPr>
            </w:pPr>
            <w:r w:rsidRPr="00A55B7A">
              <w:rPr>
                <w:rFonts w:ascii="Traditional Arabic" w:hAnsi="Traditional Arabic" w:cs="Traditional Arabic" w:hint="cs"/>
                <w:b/>
                <w:bCs/>
                <w:color w:val="943634" w:themeColor="accent2" w:themeShade="BF"/>
                <w:sz w:val="24"/>
                <w:szCs w:val="24"/>
                <w:u w:val="single"/>
                <w:rtl/>
              </w:rPr>
              <w:t>بالنسبة للنقطة المتعلقة ب</w:t>
            </w:r>
            <w:r w:rsidRPr="00A55B7A">
              <w:rPr>
                <w:rFonts w:ascii="Traditional Arabic" w:hAnsi="Traditional Arabic" w:cs="Traditional Arabic" w:hint="eastAsia"/>
                <w:b/>
                <w:bCs/>
                <w:color w:val="943634" w:themeColor="accent2" w:themeShade="BF"/>
                <w:sz w:val="24"/>
                <w:szCs w:val="24"/>
                <w:u w:val="single"/>
                <w:rtl/>
              </w:rPr>
              <w:t>وضع</w:t>
            </w:r>
            <w:r w:rsidRPr="00A55B7A">
              <w:rPr>
                <w:rFonts w:ascii="Traditional Arabic" w:hAnsi="Traditional Arabic" w:cs="Traditional Arabic"/>
                <w:b/>
                <w:bCs/>
                <w:color w:val="943634" w:themeColor="accent2" w:themeShade="BF"/>
                <w:sz w:val="24"/>
                <w:szCs w:val="24"/>
                <w:u w:val="single"/>
                <w:rtl/>
              </w:rPr>
              <w:t xml:space="preserve"> </w:t>
            </w:r>
            <w:r w:rsidRPr="00A55B7A">
              <w:rPr>
                <w:rFonts w:ascii="Traditional Arabic" w:hAnsi="Traditional Arabic" w:cs="Traditional Arabic" w:hint="eastAsia"/>
                <w:b/>
                <w:bCs/>
                <w:color w:val="943634" w:themeColor="accent2" w:themeShade="BF"/>
                <w:sz w:val="24"/>
                <w:szCs w:val="24"/>
                <w:u w:val="single"/>
                <w:rtl/>
              </w:rPr>
              <w:t>منصة</w:t>
            </w:r>
            <w:r w:rsidRPr="00A55B7A">
              <w:rPr>
                <w:rFonts w:ascii="Traditional Arabic" w:hAnsi="Traditional Arabic" w:cs="Traditional Arabic"/>
                <w:b/>
                <w:bCs/>
                <w:color w:val="943634" w:themeColor="accent2" w:themeShade="BF"/>
                <w:sz w:val="24"/>
                <w:szCs w:val="24"/>
                <w:u w:val="single"/>
                <w:rtl/>
              </w:rPr>
              <w:t xml:space="preserve"> </w:t>
            </w:r>
            <w:r w:rsidRPr="00A55B7A">
              <w:rPr>
                <w:rFonts w:ascii="Traditional Arabic" w:hAnsi="Traditional Arabic" w:cs="Traditional Arabic" w:hint="eastAsia"/>
                <w:b/>
                <w:bCs/>
                <w:color w:val="943634" w:themeColor="accent2" w:themeShade="BF"/>
                <w:sz w:val="24"/>
                <w:szCs w:val="24"/>
                <w:u w:val="single"/>
                <w:rtl/>
              </w:rPr>
              <w:t>الكترونية</w:t>
            </w:r>
            <w:r w:rsidRPr="00A55B7A">
              <w:rPr>
                <w:rFonts w:ascii="Traditional Arabic" w:hAnsi="Traditional Arabic" w:cs="Traditional Arabic"/>
                <w:b/>
                <w:bCs/>
                <w:color w:val="943634" w:themeColor="accent2" w:themeShade="BF"/>
                <w:sz w:val="24"/>
                <w:szCs w:val="24"/>
                <w:u w:val="single"/>
                <w:rtl/>
              </w:rPr>
              <w:t xml:space="preserve"> </w:t>
            </w:r>
            <w:r w:rsidRPr="00A55B7A">
              <w:rPr>
                <w:rFonts w:ascii="Traditional Arabic" w:hAnsi="Traditional Arabic" w:cs="Traditional Arabic" w:hint="eastAsia"/>
                <w:b/>
                <w:bCs/>
                <w:color w:val="943634" w:themeColor="accent2" w:themeShade="BF"/>
                <w:sz w:val="24"/>
                <w:szCs w:val="24"/>
                <w:u w:val="single"/>
                <w:rtl/>
              </w:rPr>
              <w:t>موجهة</w:t>
            </w:r>
            <w:r w:rsidRPr="00A55B7A">
              <w:rPr>
                <w:rFonts w:ascii="Traditional Arabic" w:hAnsi="Traditional Arabic" w:cs="Traditional Arabic"/>
                <w:b/>
                <w:bCs/>
                <w:color w:val="943634" w:themeColor="accent2" w:themeShade="BF"/>
                <w:sz w:val="24"/>
                <w:szCs w:val="24"/>
                <w:u w:val="single"/>
                <w:rtl/>
              </w:rPr>
              <w:t xml:space="preserve"> </w:t>
            </w:r>
            <w:r w:rsidRPr="00A55B7A">
              <w:rPr>
                <w:rFonts w:ascii="Traditional Arabic" w:hAnsi="Traditional Arabic" w:cs="Traditional Arabic" w:hint="eastAsia"/>
                <w:b/>
                <w:bCs/>
                <w:color w:val="943634" w:themeColor="accent2" w:themeShade="BF"/>
                <w:sz w:val="24"/>
                <w:szCs w:val="24"/>
                <w:u w:val="single"/>
                <w:rtl/>
              </w:rPr>
              <w:t>للشباب</w:t>
            </w:r>
            <w:r w:rsidR="00F74798" w:rsidRPr="00A55B7A">
              <w:rPr>
                <w:rFonts w:ascii="Traditional Arabic" w:hAnsi="Traditional Arabic" w:cs="Traditional Arabic" w:hint="cs"/>
                <w:b/>
                <w:bCs/>
                <w:color w:val="943634" w:themeColor="accent2" w:themeShade="BF"/>
                <w:sz w:val="24"/>
                <w:szCs w:val="24"/>
                <w:u w:val="single"/>
                <w:rtl/>
              </w:rPr>
              <w:t>:</w:t>
            </w:r>
            <w:r w:rsidRPr="00A55B7A">
              <w:rPr>
                <w:rFonts w:ascii="Traditional Arabic" w:hAnsi="Traditional Arabic" w:cs="Traditional Arabic" w:hint="cs"/>
                <w:color w:val="943634" w:themeColor="accent2" w:themeShade="BF"/>
                <w:sz w:val="24"/>
                <w:szCs w:val="24"/>
                <w:rtl/>
              </w:rPr>
              <w:t xml:space="preserve"> </w:t>
            </w:r>
          </w:p>
          <w:p w14:paraId="5CEB74F6" w14:textId="699CDD1E" w:rsidR="00534EAA" w:rsidRPr="00534EAA" w:rsidRDefault="00534EAA" w:rsidP="00A55B7A">
            <w:pPr>
              <w:bidi/>
              <w:spacing w:after="0" w:line="240" w:lineRule="auto"/>
              <w:jc w:val="both"/>
              <w:rPr>
                <w:rFonts w:ascii="Traditional Arabic" w:eastAsia="Times New Roman" w:hAnsi="Traditional Arabic" w:cs="Traditional Arabic"/>
                <w:color w:val="000000"/>
                <w:sz w:val="24"/>
                <w:szCs w:val="24"/>
                <w:rtl/>
              </w:rPr>
            </w:pPr>
            <w:r>
              <w:rPr>
                <w:rFonts w:ascii="Traditional Arabic" w:hAnsi="Traditional Arabic" w:cs="Traditional Arabic" w:hint="cs"/>
                <w:color w:val="000000"/>
                <w:sz w:val="24"/>
                <w:szCs w:val="24"/>
                <w:rtl/>
              </w:rPr>
              <w:t>يلاحظ عدم وجود تقدم في انجاز المنظومة. غير أن في هذا السياق،</w:t>
            </w:r>
            <w:r w:rsidRPr="00534EAA">
              <w:rPr>
                <w:rFonts w:ascii="Traditional Arabic" w:hAnsi="Traditional Arabic" w:cs="Traditional Arabic" w:hint="cs"/>
                <w:color w:val="000000"/>
                <w:sz w:val="24"/>
                <w:szCs w:val="24"/>
                <w:rtl/>
              </w:rPr>
              <w:t xml:space="preserve"> يعمل </w:t>
            </w:r>
            <w:r w:rsidR="0071790B" w:rsidRPr="0071790B">
              <w:rPr>
                <w:rFonts w:ascii="Traditional Arabic" w:hAnsi="Traditional Arabic" w:cs="Traditional Arabic" w:hint="cs"/>
                <w:color w:val="000000"/>
                <w:sz w:val="24"/>
                <w:szCs w:val="24"/>
                <w:rtl/>
              </w:rPr>
              <w:t>المرصد الوطني للشباب</w:t>
            </w:r>
            <w:r w:rsidR="0071790B" w:rsidRPr="00534EAA">
              <w:rPr>
                <w:rFonts w:ascii="Traditional Arabic" w:hAnsi="Traditional Arabic" w:cs="Traditional Arabic" w:hint="cs"/>
                <w:color w:val="000000"/>
                <w:sz w:val="24"/>
                <w:szCs w:val="24"/>
                <w:rtl/>
              </w:rPr>
              <w:t xml:space="preserve"> </w:t>
            </w:r>
            <w:r w:rsidRPr="00534EAA">
              <w:rPr>
                <w:rFonts w:ascii="Traditional Arabic" w:hAnsi="Traditional Arabic" w:cs="Traditional Arabic" w:hint="cs"/>
                <w:color w:val="000000"/>
                <w:sz w:val="24"/>
                <w:szCs w:val="24"/>
                <w:rtl/>
              </w:rPr>
              <w:t xml:space="preserve">على تطوير </w:t>
            </w:r>
            <w:proofErr w:type="spellStart"/>
            <w:r w:rsidRPr="00534EAA">
              <w:rPr>
                <w:rFonts w:ascii="Traditional Arabic" w:hAnsi="Traditional Arabic" w:cs="Traditional Arabic" w:hint="cs"/>
                <w:color w:val="000000"/>
                <w:sz w:val="24"/>
                <w:szCs w:val="24"/>
                <w:rtl/>
              </w:rPr>
              <w:t>تطبيقة</w:t>
            </w:r>
            <w:proofErr w:type="spellEnd"/>
            <w:r w:rsidRPr="00534EAA">
              <w:rPr>
                <w:rFonts w:ascii="Traditional Arabic" w:hAnsi="Traditional Arabic" w:cs="Traditional Arabic" w:hint="cs"/>
                <w:color w:val="000000"/>
                <w:sz w:val="24"/>
                <w:szCs w:val="24"/>
                <w:rtl/>
              </w:rPr>
              <w:t xml:space="preserve"> تتضمن عددا من الخدمات</w:t>
            </w:r>
            <w:r>
              <w:rPr>
                <w:rFonts w:ascii="Traditional Arabic" w:hAnsi="Traditional Arabic" w:cs="Traditional Arabic" w:hint="cs"/>
                <w:color w:val="000000"/>
                <w:sz w:val="24"/>
                <w:szCs w:val="24"/>
                <w:rtl/>
              </w:rPr>
              <w:t xml:space="preserve"> والمعلومات</w:t>
            </w:r>
            <w:r w:rsidRPr="00534EAA">
              <w:rPr>
                <w:rFonts w:ascii="Traditional Arabic" w:hAnsi="Traditional Arabic" w:cs="Traditional Arabic" w:hint="cs"/>
                <w:color w:val="000000"/>
                <w:sz w:val="24"/>
                <w:szCs w:val="24"/>
                <w:rtl/>
              </w:rPr>
              <w:t xml:space="preserve"> الموجهة للشباب</w:t>
            </w:r>
            <w:r>
              <w:rPr>
                <w:rFonts w:ascii="Traditional Arabic" w:hAnsi="Traditional Arabic" w:cs="Traditional Arabic" w:hint="cs"/>
                <w:color w:val="000000"/>
                <w:sz w:val="24"/>
                <w:szCs w:val="24"/>
                <w:rtl/>
              </w:rPr>
              <w:t xml:space="preserve"> (منتدى، تشغيل...)</w:t>
            </w:r>
            <w:r w:rsidR="004C6A43">
              <w:rPr>
                <w:rFonts w:ascii="Traditional Arabic" w:hAnsi="Traditional Arabic" w:cs="Traditional Arabic" w:hint="cs"/>
                <w:color w:val="000000"/>
                <w:sz w:val="24"/>
                <w:szCs w:val="24"/>
                <w:rtl/>
              </w:rPr>
              <w:t xml:space="preserve"> </w:t>
            </w:r>
          </w:p>
          <w:p w14:paraId="0273373D" w14:textId="49D8D6D5" w:rsidR="00534EAA" w:rsidRPr="0047740F" w:rsidRDefault="00534EAA" w:rsidP="00534EAA">
            <w:pPr>
              <w:bidi/>
              <w:spacing w:after="0" w:line="240" w:lineRule="auto"/>
              <w:jc w:val="both"/>
              <w:rPr>
                <w:rFonts w:ascii="Traditional Arabic" w:eastAsia="Times New Roman" w:hAnsi="Traditional Arabic" w:cs="Traditional Arabic"/>
                <w:color w:val="000000"/>
                <w:sz w:val="24"/>
                <w:szCs w:val="24"/>
              </w:rPr>
            </w:pPr>
          </w:p>
        </w:tc>
        <w:tc>
          <w:tcPr>
            <w:tcW w:w="2921" w:type="dxa"/>
            <w:shd w:val="clear" w:color="auto" w:fill="auto"/>
            <w:vAlign w:val="center"/>
          </w:tcPr>
          <w:p w14:paraId="191AC753" w14:textId="4CEBCC77" w:rsidR="005E3006" w:rsidRDefault="00492243" w:rsidP="00702563">
            <w:pPr>
              <w:pStyle w:val="Titre1"/>
              <w:shd w:val="clear" w:color="auto" w:fill="FFFFFF"/>
              <w:bidi/>
              <w:spacing w:before="0"/>
              <w:rPr>
                <w:rFonts w:ascii="Traditional Arabic" w:eastAsia="Times New Roman" w:hAnsi="Traditional Arabic" w:cs="Traditional Arabic"/>
                <w:b/>
                <w:bCs/>
                <w:color w:val="000000"/>
                <w:sz w:val="28"/>
                <w:szCs w:val="28"/>
                <w:rtl/>
              </w:rPr>
            </w:pPr>
            <w:r>
              <w:rPr>
                <w:rFonts w:ascii="Traditional Arabic" w:eastAsia="Times New Roman" w:hAnsi="Traditional Arabic" w:cs="Traditional Arabic" w:hint="cs"/>
                <w:b/>
                <w:bCs/>
                <w:color w:val="000000"/>
                <w:sz w:val="28"/>
                <w:szCs w:val="28"/>
                <w:rtl/>
              </w:rPr>
              <w:t xml:space="preserve">التعهد </w:t>
            </w:r>
            <w:proofErr w:type="gramStart"/>
            <w:r>
              <w:rPr>
                <w:rFonts w:ascii="Traditional Arabic" w:eastAsia="Times New Roman" w:hAnsi="Traditional Arabic" w:cs="Traditional Arabic" w:hint="cs"/>
                <w:b/>
                <w:bCs/>
                <w:color w:val="000000"/>
                <w:sz w:val="28"/>
                <w:szCs w:val="28"/>
                <w:rtl/>
              </w:rPr>
              <w:t>10 :</w:t>
            </w:r>
            <w:proofErr w:type="gramEnd"/>
            <w:r>
              <w:rPr>
                <w:rFonts w:hint="eastAsia"/>
                <w:rtl/>
              </w:rPr>
              <w:t xml:space="preserve"> </w:t>
            </w:r>
            <w:r w:rsidRPr="00492243">
              <w:rPr>
                <w:rFonts w:ascii="Traditional Arabic" w:eastAsia="Times New Roman" w:hAnsi="Traditional Arabic" w:cs="Traditional Arabic" w:hint="eastAsia"/>
                <w:b/>
                <w:bCs/>
                <w:color w:val="000000"/>
                <w:sz w:val="28"/>
                <w:szCs w:val="28"/>
                <w:rtl/>
              </w:rPr>
              <w:t>دعم</w:t>
            </w:r>
            <w:r w:rsidRPr="00492243">
              <w:rPr>
                <w:rFonts w:ascii="Traditional Arabic" w:eastAsia="Times New Roman" w:hAnsi="Traditional Arabic" w:cs="Traditional Arabic"/>
                <w:b/>
                <w:bCs/>
                <w:color w:val="000000"/>
                <w:sz w:val="28"/>
                <w:szCs w:val="28"/>
                <w:rtl/>
              </w:rPr>
              <w:t xml:space="preserve"> </w:t>
            </w:r>
            <w:r w:rsidRPr="00492243">
              <w:rPr>
                <w:rFonts w:ascii="Traditional Arabic" w:eastAsia="Times New Roman" w:hAnsi="Traditional Arabic" w:cs="Traditional Arabic" w:hint="eastAsia"/>
                <w:b/>
                <w:bCs/>
                <w:color w:val="000000"/>
                <w:sz w:val="28"/>
                <w:szCs w:val="28"/>
                <w:rtl/>
              </w:rPr>
              <w:t>مشاركة</w:t>
            </w:r>
            <w:r w:rsidRPr="00492243">
              <w:rPr>
                <w:rFonts w:ascii="Traditional Arabic" w:eastAsia="Times New Roman" w:hAnsi="Traditional Arabic" w:cs="Traditional Arabic"/>
                <w:b/>
                <w:bCs/>
                <w:color w:val="000000"/>
                <w:sz w:val="28"/>
                <w:szCs w:val="28"/>
                <w:rtl/>
              </w:rPr>
              <w:t xml:space="preserve"> </w:t>
            </w:r>
            <w:r w:rsidRPr="00492243">
              <w:rPr>
                <w:rFonts w:ascii="Traditional Arabic" w:eastAsia="Times New Roman" w:hAnsi="Traditional Arabic" w:cs="Traditional Arabic" w:hint="eastAsia"/>
                <w:b/>
                <w:bCs/>
                <w:color w:val="000000"/>
                <w:sz w:val="28"/>
                <w:szCs w:val="28"/>
                <w:rtl/>
              </w:rPr>
              <w:t>الشباب</w:t>
            </w:r>
            <w:r w:rsidRPr="00492243">
              <w:rPr>
                <w:rFonts w:ascii="Traditional Arabic" w:eastAsia="Times New Roman" w:hAnsi="Traditional Arabic" w:cs="Traditional Arabic"/>
                <w:b/>
                <w:bCs/>
                <w:color w:val="000000"/>
                <w:sz w:val="28"/>
                <w:szCs w:val="28"/>
                <w:rtl/>
              </w:rPr>
              <w:t xml:space="preserve"> </w:t>
            </w:r>
            <w:r w:rsidRPr="00492243">
              <w:rPr>
                <w:rFonts w:ascii="Traditional Arabic" w:eastAsia="Times New Roman" w:hAnsi="Traditional Arabic" w:cs="Traditional Arabic" w:hint="eastAsia"/>
                <w:b/>
                <w:bCs/>
                <w:color w:val="000000"/>
                <w:sz w:val="28"/>
                <w:szCs w:val="28"/>
                <w:rtl/>
              </w:rPr>
              <w:t>في</w:t>
            </w:r>
            <w:r w:rsidRPr="00492243">
              <w:rPr>
                <w:rFonts w:ascii="Traditional Arabic" w:eastAsia="Times New Roman" w:hAnsi="Traditional Arabic" w:cs="Traditional Arabic"/>
                <w:b/>
                <w:bCs/>
                <w:color w:val="000000"/>
                <w:sz w:val="28"/>
                <w:szCs w:val="28"/>
                <w:rtl/>
              </w:rPr>
              <w:t xml:space="preserve"> </w:t>
            </w:r>
            <w:r w:rsidRPr="00492243">
              <w:rPr>
                <w:rFonts w:ascii="Traditional Arabic" w:eastAsia="Times New Roman" w:hAnsi="Traditional Arabic" w:cs="Traditional Arabic" w:hint="eastAsia"/>
                <w:b/>
                <w:bCs/>
                <w:color w:val="000000"/>
                <w:sz w:val="28"/>
                <w:szCs w:val="28"/>
                <w:rtl/>
              </w:rPr>
              <w:t>الحياة</w:t>
            </w:r>
            <w:r w:rsidRPr="00492243">
              <w:rPr>
                <w:rFonts w:ascii="Traditional Arabic" w:eastAsia="Times New Roman" w:hAnsi="Traditional Arabic" w:cs="Traditional Arabic"/>
                <w:b/>
                <w:bCs/>
                <w:color w:val="000000"/>
                <w:sz w:val="28"/>
                <w:szCs w:val="28"/>
                <w:rtl/>
              </w:rPr>
              <w:t xml:space="preserve"> </w:t>
            </w:r>
            <w:r w:rsidRPr="00492243">
              <w:rPr>
                <w:rFonts w:ascii="Traditional Arabic" w:eastAsia="Times New Roman" w:hAnsi="Traditional Arabic" w:cs="Traditional Arabic" w:hint="eastAsia"/>
                <w:b/>
                <w:bCs/>
                <w:color w:val="000000"/>
                <w:sz w:val="28"/>
                <w:szCs w:val="28"/>
                <w:rtl/>
              </w:rPr>
              <w:t>العامة</w:t>
            </w:r>
          </w:p>
        </w:tc>
      </w:tr>
      <w:tr w:rsidR="00DE5404" w:rsidRPr="003A62D4" w14:paraId="6E5D9B3C" w14:textId="77777777" w:rsidTr="00F7537F">
        <w:trPr>
          <w:trHeight w:val="1265"/>
          <w:jc w:val="center"/>
        </w:trPr>
        <w:tc>
          <w:tcPr>
            <w:tcW w:w="4655" w:type="dxa"/>
            <w:shd w:val="clear" w:color="auto" w:fill="auto"/>
          </w:tcPr>
          <w:p w14:paraId="07E007BB" w14:textId="50EF2E19" w:rsidR="00DE5404" w:rsidRDefault="00A907D6" w:rsidP="00C6447E">
            <w:pPr>
              <w:pStyle w:val="Paragraphedeliste"/>
              <w:tabs>
                <w:tab w:val="right" w:pos="225"/>
              </w:tabs>
              <w:bidi/>
              <w:spacing w:after="0"/>
              <w:ind w:left="0"/>
              <w:jc w:val="both"/>
              <w:rPr>
                <w:rFonts w:ascii="Traditional Arabic" w:eastAsia="Times New Roman" w:hAnsi="Traditional Arabic" w:cs="Traditional Arabic"/>
                <w:color w:val="000000"/>
                <w:sz w:val="24"/>
                <w:szCs w:val="24"/>
                <w:rtl/>
              </w:rPr>
            </w:pPr>
            <w:r>
              <w:rPr>
                <w:rFonts w:ascii="Traditional Arabic" w:eastAsia="Times New Roman" w:hAnsi="Traditional Arabic" w:cs="Traditional Arabic" w:hint="cs"/>
                <w:color w:val="000000"/>
                <w:sz w:val="24"/>
                <w:szCs w:val="24"/>
                <w:rtl/>
              </w:rPr>
              <w:t xml:space="preserve">العمل على مرافقة البلديات </w:t>
            </w:r>
            <w:r w:rsidR="00C6447E">
              <w:rPr>
                <w:rFonts w:ascii="Traditional Arabic" w:eastAsia="Times New Roman" w:hAnsi="Traditional Arabic" w:cs="Traditional Arabic" w:hint="cs"/>
                <w:color w:val="000000"/>
                <w:sz w:val="24"/>
                <w:szCs w:val="24"/>
                <w:rtl/>
              </w:rPr>
              <w:t>بهدف</w:t>
            </w:r>
            <w:r>
              <w:rPr>
                <w:rFonts w:ascii="Traditional Arabic" w:eastAsia="Times New Roman" w:hAnsi="Traditional Arabic" w:cs="Traditional Arabic" w:hint="cs"/>
                <w:color w:val="000000"/>
                <w:sz w:val="24"/>
                <w:szCs w:val="24"/>
                <w:rtl/>
              </w:rPr>
              <w:t xml:space="preserve"> بلورة الصيغ الاولية لخطط العمل التي تم التوصل إليها خلال المرحلة الاولى من الاستشارة </w:t>
            </w:r>
            <w:r w:rsidR="00C6447E">
              <w:rPr>
                <w:rFonts w:ascii="Traditional Arabic" w:eastAsia="Times New Roman" w:hAnsi="Traditional Arabic" w:cs="Traditional Arabic" w:hint="cs"/>
                <w:color w:val="000000"/>
                <w:sz w:val="24"/>
                <w:szCs w:val="24"/>
                <w:rtl/>
              </w:rPr>
              <w:t xml:space="preserve">وذلك </w:t>
            </w:r>
            <w:proofErr w:type="spellStart"/>
            <w:r w:rsidR="00C6447E">
              <w:rPr>
                <w:rFonts w:ascii="Traditional Arabic" w:eastAsia="Times New Roman" w:hAnsi="Traditional Arabic" w:cs="Traditional Arabic" w:hint="cs"/>
                <w:color w:val="000000"/>
                <w:sz w:val="24"/>
                <w:szCs w:val="24"/>
                <w:rtl/>
              </w:rPr>
              <w:t>ل</w:t>
            </w:r>
            <w:r>
              <w:rPr>
                <w:rFonts w:ascii="Traditional Arabic" w:eastAsia="Times New Roman" w:hAnsi="Traditional Arabic" w:cs="Traditional Arabic" w:hint="cs"/>
                <w:color w:val="000000"/>
                <w:sz w:val="24"/>
                <w:szCs w:val="24"/>
                <w:rtl/>
              </w:rPr>
              <w:t>لاعداد</w:t>
            </w:r>
            <w:proofErr w:type="spellEnd"/>
            <w:r>
              <w:rPr>
                <w:rFonts w:ascii="Traditional Arabic" w:eastAsia="Times New Roman" w:hAnsi="Traditional Arabic" w:cs="Traditional Arabic" w:hint="cs"/>
                <w:color w:val="000000"/>
                <w:sz w:val="24"/>
                <w:szCs w:val="24"/>
                <w:rtl/>
              </w:rPr>
              <w:t xml:space="preserve"> للمرحلة الثانية من الاستشارة العمومية.</w:t>
            </w:r>
          </w:p>
        </w:tc>
        <w:tc>
          <w:tcPr>
            <w:tcW w:w="1559" w:type="dxa"/>
            <w:shd w:val="clear" w:color="auto" w:fill="auto"/>
          </w:tcPr>
          <w:p w14:paraId="3895392C" w14:textId="77777777" w:rsidR="00DE5404" w:rsidRDefault="00DE5404" w:rsidP="006C6AB1">
            <w:pPr>
              <w:bidi/>
              <w:spacing w:after="0" w:line="240" w:lineRule="auto"/>
              <w:jc w:val="center"/>
              <w:rPr>
                <w:rFonts w:ascii="Traditional Arabic" w:eastAsia="Times New Roman" w:hAnsi="Traditional Arabic" w:cs="Traditional Arabic"/>
                <w:b/>
                <w:bCs/>
                <w:color w:val="000000"/>
                <w:sz w:val="24"/>
                <w:szCs w:val="24"/>
              </w:rPr>
            </w:pPr>
          </w:p>
        </w:tc>
        <w:tc>
          <w:tcPr>
            <w:tcW w:w="5670" w:type="dxa"/>
            <w:shd w:val="clear" w:color="auto" w:fill="auto"/>
          </w:tcPr>
          <w:p w14:paraId="066AA168" w14:textId="79DD049A" w:rsidR="0077526B" w:rsidRPr="0077526B" w:rsidRDefault="00DE5404" w:rsidP="00A907D6">
            <w:pPr>
              <w:bidi/>
              <w:spacing w:after="0" w:line="240" w:lineRule="auto"/>
              <w:jc w:val="both"/>
              <w:rPr>
                <w:rFonts w:ascii="Traditional Arabic" w:eastAsia="Times New Roman" w:hAnsi="Traditional Arabic" w:cs="Traditional Arabic"/>
                <w:color w:val="000000"/>
                <w:sz w:val="24"/>
                <w:szCs w:val="24"/>
                <w:rtl/>
              </w:rPr>
            </w:pPr>
            <w:r w:rsidRPr="0077526B">
              <w:rPr>
                <w:rFonts w:ascii="Traditional Arabic" w:eastAsia="Times New Roman" w:hAnsi="Traditional Arabic" w:cs="Traditional Arabic"/>
                <w:color w:val="000000"/>
                <w:sz w:val="24"/>
                <w:szCs w:val="24"/>
              </w:rPr>
              <w:t>–</w:t>
            </w:r>
            <w:r w:rsidR="0077526B" w:rsidRPr="0077526B">
              <w:rPr>
                <w:rFonts w:ascii="Traditional Arabic" w:eastAsia="Times New Roman" w:hAnsi="Traditional Arabic" w:cs="Traditional Arabic" w:hint="cs"/>
                <w:color w:val="000000"/>
                <w:sz w:val="24"/>
                <w:szCs w:val="24"/>
                <w:rtl/>
              </w:rPr>
              <w:t xml:space="preserve"> الانطلاق في أعمال إعداد خطط العمل الخاصة بالحكومة المفتوحة على مستوى البلديات من خلال القيام باستشارات عمومية لتجميع المقترحات التي ستدرج في الخطط المذكورة. </w:t>
            </w:r>
            <w:proofErr w:type="gramStart"/>
            <w:r w:rsidR="0077526B" w:rsidRPr="0077526B">
              <w:rPr>
                <w:rFonts w:ascii="Traditional Arabic" w:eastAsia="Times New Roman" w:hAnsi="Traditional Arabic" w:cs="Traditional Arabic" w:hint="cs"/>
                <w:color w:val="000000"/>
                <w:sz w:val="24"/>
                <w:szCs w:val="24"/>
                <w:rtl/>
              </w:rPr>
              <w:t>كما</w:t>
            </w:r>
            <w:proofErr w:type="gramEnd"/>
            <w:r w:rsidR="0077526B" w:rsidRPr="0077526B">
              <w:rPr>
                <w:rFonts w:ascii="Traditional Arabic" w:eastAsia="Times New Roman" w:hAnsi="Traditional Arabic" w:cs="Traditional Arabic" w:hint="cs"/>
                <w:color w:val="000000"/>
                <w:sz w:val="24"/>
                <w:szCs w:val="24"/>
                <w:rtl/>
              </w:rPr>
              <w:t xml:space="preserve"> تم القيام بعديد الاجتماعات عن بعد مع البلديات خلال فترة الحجر الصحي وذلك في إطار متابعة تنفيذ هذا التعهد ومرافقة البلديات في عملية فرز المقترحات الواردة خلال الاستشارات العمومية</w:t>
            </w:r>
            <w:r w:rsidR="0077526B">
              <w:rPr>
                <w:rFonts w:ascii="Traditional Arabic" w:eastAsia="Times New Roman" w:hAnsi="Traditional Arabic" w:cs="Traditional Arabic" w:hint="cs"/>
                <w:color w:val="000000"/>
                <w:sz w:val="24"/>
                <w:szCs w:val="24"/>
                <w:rtl/>
              </w:rPr>
              <w:t>.</w:t>
            </w:r>
            <w:r w:rsidR="0077526B" w:rsidRPr="0077526B">
              <w:rPr>
                <w:rFonts w:ascii="Traditional Arabic" w:eastAsia="Times New Roman" w:hAnsi="Traditional Arabic" w:cs="Traditional Arabic" w:hint="cs"/>
                <w:color w:val="000000"/>
                <w:sz w:val="24"/>
                <w:szCs w:val="24"/>
                <w:rtl/>
              </w:rPr>
              <w:t xml:space="preserve"> </w:t>
            </w:r>
            <w:proofErr w:type="gramStart"/>
            <w:r w:rsidR="00A907D6">
              <w:rPr>
                <w:rFonts w:ascii="Traditional Arabic" w:eastAsia="Times New Roman" w:hAnsi="Traditional Arabic" w:cs="Traditional Arabic" w:hint="cs"/>
                <w:color w:val="000000"/>
                <w:sz w:val="24"/>
                <w:szCs w:val="24"/>
                <w:rtl/>
              </w:rPr>
              <w:t>مما</w:t>
            </w:r>
            <w:proofErr w:type="gramEnd"/>
            <w:r w:rsidR="00A907D6">
              <w:rPr>
                <w:rFonts w:ascii="Traditional Arabic" w:eastAsia="Times New Roman" w:hAnsi="Traditional Arabic" w:cs="Traditional Arabic" w:hint="cs"/>
                <w:color w:val="000000"/>
                <w:sz w:val="24"/>
                <w:szCs w:val="24"/>
                <w:rtl/>
              </w:rPr>
              <w:t xml:space="preserve"> مكن من </w:t>
            </w:r>
            <w:r w:rsidR="0077526B" w:rsidRPr="0077526B">
              <w:rPr>
                <w:rFonts w:ascii="Traditional Arabic" w:eastAsia="Times New Roman" w:hAnsi="Traditional Arabic" w:cs="Traditional Arabic" w:hint="cs"/>
                <w:color w:val="000000"/>
                <w:sz w:val="24"/>
                <w:szCs w:val="24"/>
                <w:rtl/>
              </w:rPr>
              <w:t>استكمال عملية فرز المقترحات من طرف عدد من البلديات</w:t>
            </w:r>
          </w:p>
          <w:p w14:paraId="1ADB4FD5" w14:textId="45855B95" w:rsidR="00DE5404" w:rsidRPr="0077526B" w:rsidRDefault="0077526B" w:rsidP="0077526B">
            <w:pPr>
              <w:bidi/>
              <w:spacing w:after="0" w:line="240" w:lineRule="auto"/>
              <w:jc w:val="both"/>
              <w:rPr>
                <w:rFonts w:ascii="Traditional Arabic" w:eastAsia="Times New Roman" w:hAnsi="Traditional Arabic" w:cs="Traditional Arabic"/>
                <w:color w:val="000000"/>
                <w:sz w:val="24"/>
                <w:szCs w:val="24"/>
                <w:rtl/>
              </w:rPr>
            </w:pPr>
            <w:r w:rsidRPr="0077526B">
              <w:rPr>
                <w:rFonts w:ascii="Traditional Arabic" w:eastAsia="Times New Roman" w:hAnsi="Traditional Arabic" w:cs="Traditional Arabic"/>
                <w:color w:val="000000"/>
                <w:sz w:val="24"/>
                <w:szCs w:val="24"/>
              </w:rPr>
              <w:t>–</w:t>
            </w:r>
            <w:r w:rsidRPr="0077526B">
              <w:rPr>
                <w:rFonts w:ascii="Traditional Arabic" w:eastAsia="Times New Roman" w:hAnsi="Traditional Arabic" w:cs="Traditional Arabic" w:hint="cs"/>
                <w:color w:val="000000"/>
                <w:sz w:val="24"/>
                <w:szCs w:val="24"/>
                <w:rtl/>
              </w:rPr>
              <w:t xml:space="preserve"> </w:t>
            </w:r>
            <w:r w:rsidR="00DE5404" w:rsidRPr="0077526B">
              <w:rPr>
                <w:rFonts w:ascii="Traditional Arabic" w:eastAsia="Times New Roman" w:hAnsi="Traditional Arabic" w:cs="Traditional Arabic"/>
                <w:color w:val="000000"/>
                <w:sz w:val="24"/>
                <w:szCs w:val="24"/>
                <w:rtl/>
              </w:rPr>
              <w:t>تنفيذ ثلاث دورات تكوينية حول المبادئ الاساسية للحكومة المفتوحة لفائدة البلديات</w:t>
            </w:r>
          </w:p>
          <w:p w14:paraId="2014BEF4" w14:textId="77777777" w:rsidR="008C2FE2" w:rsidRDefault="00DE5404" w:rsidP="00DE5404">
            <w:pPr>
              <w:bidi/>
              <w:spacing w:after="0" w:line="240" w:lineRule="auto"/>
              <w:jc w:val="both"/>
              <w:rPr>
                <w:rFonts w:ascii="Traditional Arabic" w:eastAsia="Times New Roman" w:hAnsi="Traditional Arabic" w:cs="Traditional Arabic"/>
                <w:color w:val="000000"/>
                <w:sz w:val="24"/>
                <w:szCs w:val="24"/>
                <w:rtl/>
              </w:rPr>
            </w:pPr>
            <w:r w:rsidRPr="0077526B">
              <w:rPr>
                <w:rFonts w:ascii="Traditional Arabic" w:eastAsia="Times New Roman" w:hAnsi="Traditional Arabic" w:cs="Traditional Arabic"/>
                <w:color w:val="000000"/>
                <w:sz w:val="24"/>
                <w:szCs w:val="24"/>
              </w:rPr>
              <w:lastRenderedPageBreak/>
              <w:t>–</w:t>
            </w:r>
            <w:r w:rsidRPr="0077526B">
              <w:rPr>
                <w:rFonts w:ascii="Traditional Arabic" w:eastAsia="Times New Roman" w:hAnsi="Traditional Arabic" w:cs="Traditional Arabic" w:hint="cs"/>
                <w:color w:val="000000"/>
                <w:sz w:val="24"/>
                <w:szCs w:val="24"/>
                <w:rtl/>
              </w:rPr>
              <w:t xml:space="preserve"> </w:t>
            </w:r>
            <w:r w:rsidRPr="0077526B">
              <w:rPr>
                <w:rFonts w:ascii="Traditional Arabic" w:eastAsia="Times New Roman" w:hAnsi="Traditional Arabic" w:cs="Traditional Arabic"/>
                <w:color w:val="000000"/>
                <w:sz w:val="24"/>
                <w:szCs w:val="24"/>
                <w:rtl/>
              </w:rPr>
              <w:t>فرز واختيار 12 بلدية و</w:t>
            </w:r>
            <w:r w:rsidRPr="0077526B">
              <w:rPr>
                <w:rFonts w:ascii="Traditional Arabic" w:eastAsia="Times New Roman" w:hAnsi="Traditional Arabic" w:cs="Traditional Arabic"/>
                <w:b/>
                <w:bCs/>
                <w:color w:val="000000"/>
                <w:sz w:val="24"/>
                <w:szCs w:val="24"/>
                <w:rtl/>
              </w:rPr>
              <w:t>نشر قائمتها</w:t>
            </w:r>
            <w:r w:rsidRPr="0077526B">
              <w:rPr>
                <w:rFonts w:ascii="Traditional Arabic" w:eastAsia="Times New Roman" w:hAnsi="Traditional Arabic" w:cs="Traditional Arabic"/>
                <w:color w:val="000000"/>
                <w:sz w:val="24"/>
                <w:szCs w:val="24"/>
              </w:rPr>
              <w:t> </w:t>
            </w:r>
            <w:r w:rsidRPr="0077526B">
              <w:rPr>
                <w:rFonts w:ascii="Traditional Arabic" w:eastAsia="Times New Roman" w:hAnsi="Traditional Arabic" w:cs="Traditional Arabic"/>
                <w:color w:val="000000"/>
                <w:sz w:val="24"/>
                <w:szCs w:val="24"/>
                <w:rtl/>
              </w:rPr>
              <w:t xml:space="preserve">كالتالي: بلدية قرطاج، بلدية حمام الشط، بلدية </w:t>
            </w:r>
            <w:proofErr w:type="spellStart"/>
            <w:r w:rsidRPr="0077526B">
              <w:rPr>
                <w:rFonts w:ascii="Traditional Arabic" w:eastAsia="Times New Roman" w:hAnsi="Traditional Arabic" w:cs="Traditional Arabic"/>
                <w:color w:val="000000"/>
                <w:sz w:val="24"/>
                <w:szCs w:val="24"/>
                <w:rtl/>
              </w:rPr>
              <w:t>نفزة</w:t>
            </w:r>
            <w:proofErr w:type="spellEnd"/>
            <w:r w:rsidRPr="0077526B">
              <w:rPr>
                <w:rFonts w:ascii="Traditional Arabic" w:eastAsia="Times New Roman" w:hAnsi="Traditional Arabic" w:cs="Traditional Arabic"/>
                <w:color w:val="000000"/>
                <w:sz w:val="24"/>
                <w:szCs w:val="24"/>
                <w:rtl/>
              </w:rPr>
              <w:t xml:space="preserve">، بلدية </w:t>
            </w:r>
            <w:proofErr w:type="spellStart"/>
            <w:r w:rsidRPr="0077526B">
              <w:rPr>
                <w:rFonts w:ascii="Traditional Arabic" w:eastAsia="Times New Roman" w:hAnsi="Traditional Arabic" w:cs="Traditional Arabic"/>
                <w:color w:val="000000"/>
                <w:sz w:val="24"/>
                <w:szCs w:val="24"/>
                <w:rtl/>
              </w:rPr>
              <w:t>تينجة</w:t>
            </w:r>
            <w:proofErr w:type="spellEnd"/>
            <w:r w:rsidRPr="0077526B">
              <w:rPr>
                <w:rFonts w:ascii="Traditional Arabic" w:eastAsia="Times New Roman" w:hAnsi="Traditional Arabic" w:cs="Traditional Arabic"/>
                <w:color w:val="000000"/>
                <w:sz w:val="24"/>
                <w:szCs w:val="24"/>
                <w:rtl/>
              </w:rPr>
              <w:t xml:space="preserve">، بلدية دار شعبان الفهري، بلدية الزريبة، بلدية زاوية سوسة، بلدية </w:t>
            </w:r>
            <w:proofErr w:type="spellStart"/>
            <w:r w:rsidRPr="0077526B">
              <w:rPr>
                <w:rFonts w:ascii="Traditional Arabic" w:eastAsia="Times New Roman" w:hAnsi="Traditional Arabic" w:cs="Traditional Arabic"/>
                <w:color w:val="000000"/>
                <w:sz w:val="24"/>
                <w:szCs w:val="24"/>
                <w:rtl/>
              </w:rPr>
              <w:t>السواسي</w:t>
            </w:r>
            <w:proofErr w:type="spellEnd"/>
            <w:r w:rsidRPr="0077526B">
              <w:rPr>
                <w:rFonts w:ascii="Traditional Arabic" w:eastAsia="Times New Roman" w:hAnsi="Traditional Arabic" w:cs="Traditional Arabic"/>
                <w:color w:val="000000"/>
                <w:sz w:val="24"/>
                <w:szCs w:val="24"/>
                <w:rtl/>
              </w:rPr>
              <w:t>، بلدية الرقاب،</w:t>
            </w:r>
            <w:r w:rsidR="008C2FE2">
              <w:rPr>
                <w:rFonts w:ascii="Traditional Arabic" w:eastAsia="Times New Roman" w:hAnsi="Traditional Arabic" w:cs="Traditional Arabic" w:hint="cs"/>
                <w:color w:val="000000"/>
                <w:sz w:val="24"/>
                <w:szCs w:val="24"/>
                <w:rtl/>
              </w:rPr>
              <w:t xml:space="preserve"> </w:t>
            </w:r>
            <w:r w:rsidRPr="0077526B">
              <w:rPr>
                <w:rFonts w:ascii="Traditional Arabic" w:eastAsia="Times New Roman" w:hAnsi="Traditional Arabic" w:cs="Traditional Arabic"/>
                <w:color w:val="000000"/>
                <w:sz w:val="24"/>
                <w:szCs w:val="24"/>
                <w:rtl/>
              </w:rPr>
              <w:t>بلدية قابس،</w:t>
            </w:r>
            <w:r w:rsidR="008C2FE2">
              <w:rPr>
                <w:rFonts w:ascii="Traditional Arabic" w:eastAsia="Times New Roman" w:hAnsi="Traditional Arabic" w:cs="Traditional Arabic" w:hint="cs"/>
                <w:color w:val="000000"/>
                <w:sz w:val="24"/>
                <w:szCs w:val="24"/>
                <w:rtl/>
              </w:rPr>
              <w:t xml:space="preserve"> </w:t>
            </w:r>
            <w:r w:rsidRPr="0077526B">
              <w:rPr>
                <w:rFonts w:ascii="Traditional Arabic" w:eastAsia="Times New Roman" w:hAnsi="Traditional Arabic" w:cs="Traditional Arabic"/>
                <w:color w:val="000000"/>
                <w:sz w:val="24"/>
                <w:szCs w:val="24"/>
                <w:rtl/>
              </w:rPr>
              <w:t>بلدية مدنين،</w:t>
            </w:r>
            <w:r w:rsidR="008C2FE2">
              <w:rPr>
                <w:rFonts w:ascii="Traditional Arabic" w:eastAsia="Times New Roman" w:hAnsi="Traditional Arabic" w:cs="Traditional Arabic" w:hint="cs"/>
                <w:color w:val="000000"/>
                <w:sz w:val="24"/>
                <w:szCs w:val="24"/>
                <w:rtl/>
              </w:rPr>
              <w:t xml:space="preserve"> </w:t>
            </w:r>
            <w:r w:rsidRPr="0077526B">
              <w:rPr>
                <w:rFonts w:ascii="Traditional Arabic" w:eastAsia="Times New Roman" w:hAnsi="Traditional Arabic" w:cs="Traditional Arabic"/>
                <w:color w:val="000000"/>
                <w:sz w:val="24"/>
                <w:szCs w:val="24"/>
                <w:rtl/>
              </w:rPr>
              <w:t>بلدية قبلي؛</w:t>
            </w:r>
          </w:p>
          <w:p w14:paraId="4FBF1537" w14:textId="6BB47BAF" w:rsidR="00172EC3" w:rsidRPr="000F2654" w:rsidRDefault="00DE5404" w:rsidP="00DB67C4">
            <w:pPr>
              <w:bidi/>
              <w:spacing w:after="0" w:line="240" w:lineRule="auto"/>
              <w:jc w:val="both"/>
              <w:rPr>
                <w:rFonts w:ascii="Traditional Arabic" w:eastAsia="Times New Roman" w:hAnsi="Traditional Arabic" w:cs="Traditional Arabic"/>
                <w:color w:val="000000"/>
                <w:sz w:val="24"/>
                <w:szCs w:val="24"/>
              </w:rPr>
            </w:pPr>
            <w:r w:rsidRPr="0077526B">
              <w:rPr>
                <w:rFonts w:ascii="Traditional Arabic" w:eastAsia="Times New Roman" w:hAnsi="Traditional Arabic" w:cs="Traditional Arabic"/>
                <w:color w:val="000000"/>
                <w:sz w:val="24"/>
                <w:szCs w:val="24"/>
              </w:rPr>
              <w:t>–</w:t>
            </w:r>
            <w:r w:rsidRPr="0077526B">
              <w:rPr>
                <w:rFonts w:ascii="Traditional Arabic" w:eastAsia="Times New Roman" w:hAnsi="Traditional Arabic" w:cs="Traditional Arabic" w:hint="cs"/>
                <w:color w:val="000000"/>
                <w:sz w:val="24"/>
                <w:szCs w:val="24"/>
                <w:rtl/>
              </w:rPr>
              <w:t xml:space="preserve"> </w:t>
            </w:r>
            <w:r w:rsidRPr="0077526B">
              <w:rPr>
                <w:rFonts w:ascii="Traditional Arabic" w:eastAsia="Times New Roman" w:hAnsi="Traditional Arabic" w:cs="Traditional Arabic"/>
                <w:color w:val="000000"/>
                <w:sz w:val="24"/>
                <w:szCs w:val="24"/>
                <w:rtl/>
              </w:rPr>
              <w:t xml:space="preserve">نشر طلب ترشح لاختيار البلديات من 04 إلى 31 </w:t>
            </w:r>
            <w:proofErr w:type="spellStart"/>
            <w:r w:rsidRPr="0077526B">
              <w:rPr>
                <w:rFonts w:ascii="Traditional Arabic" w:eastAsia="Times New Roman" w:hAnsi="Traditional Arabic" w:cs="Traditional Arabic"/>
                <w:color w:val="000000"/>
                <w:sz w:val="24"/>
                <w:szCs w:val="24"/>
                <w:rtl/>
              </w:rPr>
              <w:t>جويلية</w:t>
            </w:r>
            <w:proofErr w:type="spellEnd"/>
            <w:r w:rsidRPr="0077526B">
              <w:rPr>
                <w:rFonts w:ascii="Traditional Arabic" w:eastAsia="Times New Roman" w:hAnsi="Traditional Arabic" w:cs="Traditional Arabic"/>
                <w:color w:val="000000"/>
                <w:sz w:val="24"/>
                <w:szCs w:val="24"/>
                <w:rtl/>
              </w:rPr>
              <w:t xml:space="preserve"> 2019؛</w:t>
            </w:r>
          </w:p>
        </w:tc>
        <w:tc>
          <w:tcPr>
            <w:tcW w:w="2921" w:type="dxa"/>
            <w:shd w:val="clear" w:color="auto" w:fill="auto"/>
            <w:vAlign w:val="center"/>
          </w:tcPr>
          <w:p w14:paraId="709DBCB7" w14:textId="3541CAEB" w:rsidR="00DE5404" w:rsidRDefault="00DE5404" w:rsidP="00702563">
            <w:pPr>
              <w:pStyle w:val="Titre1"/>
              <w:shd w:val="clear" w:color="auto" w:fill="FFFFFF"/>
              <w:bidi/>
              <w:spacing w:before="0"/>
              <w:rPr>
                <w:rFonts w:ascii="Traditional Arabic" w:eastAsia="Times New Roman" w:hAnsi="Traditional Arabic" w:cs="Traditional Arabic"/>
                <w:b/>
                <w:bCs/>
                <w:color w:val="000000"/>
                <w:sz w:val="28"/>
                <w:szCs w:val="28"/>
                <w:rtl/>
              </w:rPr>
            </w:pPr>
            <w:r>
              <w:rPr>
                <w:rFonts w:ascii="Traditional Arabic" w:eastAsia="Times New Roman" w:hAnsi="Traditional Arabic" w:cs="Traditional Arabic" w:hint="cs"/>
                <w:b/>
                <w:bCs/>
                <w:color w:val="000000"/>
                <w:sz w:val="28"/>
                <w:szCs w:val="28"/>
                <w:rtl/>
              </w:rPr>
              <w:lastRenderedPageBreak/>
              <w:t xml:space="preserve">التعهد 11 : </w:t>
            </w:r>
            <w:r w:rsidR="00A570CE" w:rsidRPr="00A570CE">
              <w:rPr>
                <w:rFonts w:ascii="Traditional Arabic" w:eastAsia="Times New Roman" w:hAnsi="Traditional Arabic" w:cs="Traditional Arabic" w:hint="eastAsia"/>
                <w:b/>
                <w:bCs/>
                <w:color w:val="000000"/>
                <w:sz w:val="28"/>
                <w:szCs w:val="28"/>
                <w:rtl/>
              </w:rPr>
              <w:t>تركيز</w:t>
            </w:r>
            <w:r w:rsidR="00A570CE" w:rsidRPr="00A570CE">
              <w:rPr>
                <w:rFonts w:ascii="Traditional Arabic" w:eastAsia="Times New Roman" w:hAnsi="Traditional Arabic" w:cs="Traditional Arabic"/>
                <w:b/>
                <w:bCs/>
                <w:color w:val="000000"/>
                <w:sz w:val="28"/>
                <w:szCs w:val="28"/>
                <w:rtl/>
              </w:rPr>
              <w:t xml:space="preserve"> </w:t>
            </w:r>
            <w:r w:rsidR="00A570CE" w:rsidRPr="00A570CE">
              <w:rPr>
                <w:rFonts w:ascii="Traditional Arabic" w:eastAsia="Times New Roman" w:hAnsi="Traditional Arabic" w:cs="Traditional Arabic" w:hint="eastAsia"/>
                <w:b/>
                <w:bCs/>
                <w:color w:val="000000"/>
                <w:sz w:val="28"/>
                <w:szCs w:val="28"/>
                <w:rtl/>
              </w:rPr>
              <w:t>شراكة</w:t>
            </w:r>
            <w:r w:rsidR="00A570CE" w:rsidRPr="00A570CE">
              <w:rPr>
                <w:rFonts w:ascii="Traditional Arabic" w:eastAsia="Times New Roman" w:hAnsi="Traditional Arabic" w:cs="Traditional Arabic"/>
                <w:b/>
                <w:bCs/>
                <w:color w:val="000000"/>
                <w:sz w:val="28"/>
                <w:szCs w:val="28"/>
                <w:rtl/>
              </w:rPr>
              <w:t xml:space="preserve"> </w:t>
            </w:r>
            <w:r w:rsidR="00A570CE" w:rsidRPr="00A570CE">
              <w:rPr>
                <w:rFonts w:ascii="Traditional Arabic" w:eastAsia="Times New Roman" w:hAnsi="Traditional Arabic" w:cs="Traditional Arabic" w:hint="eastAsia"/>
                <w:b/>
                <w:bCs/>
                <w:color w:val="000000"/>
                <w:sz w:val="28"/>
                <w:szCs w:val="28"/>
                <w:rtl/>
              </w:rPr>
              <w:t>الحكومة</w:t>
            </w:r>
            <w:r w:rsidR="00A570CE" w:rsidRPr="00A570CE">
              <w:rPr>
                <w:rFonts w:ascii="Traditional Arabic" w:eastAsia="Times New Roman" w:hAnsi="Traditional Arabic" w:cs="Traditional Arabic"/>
                <w:b/>
                <w:bCs/>
                <w:color w:val="000000"/>
                <w:sz w:val="28"/>
                <w:szCs w:val="28"/>
                <w:rtl/>
              </w:rPr>
              <w:t xml:space="preserve"> </w:t>
            </w:r>
            <w:r w:rsidR="00A570CE" w:rsidRPr="00A570CE">
              <w:rPr>
                <w:rFonts w:ascii="Traditional Arabic" w:eastAsia="Times New Roman" w:hAnsi="Traditional Arabic" w:cs="Traditional Arabic" w:hint="eastAsia"/>
                <w:b/>
                <w:bCs/>
                <w:color w:val="000000"/>
                <w:sz w:val="28"/>
                <w:szCs w:val="28"/>
                <w:rtl/>
              </w:rPr>
              <w:t>المفتوحة</w:t>
            </w:r>
            <w:r w:rsidR="00A570CE" w:rsidRPr="00A570CE">
              <w:rPr>
                <w:rFonts w:ascii="Traditional Arabic" w:eastAsia="Times New Roman" w:hAnsi="Traditional Arabic" w:cs="Traditional Arabic"/>
                <w:b/>
                <w:bCs/>
                <w:color w:val="000000"/>
                <w:sz w:val="28"/>
                <w:szCs w:val="28"/>
                <w:rtl/>
              </w:rPr>
              <w:t xml:space="preserve"> </w:t>
            </w:r>
            <w:r w:rsidR="00A570CE" w:rsidRPr="00A570CE">
              <w:rPr>
                <w:rFonts w:ascii="Traditional Arabic" w:eastAsia="Times New Roman" w:hAnsi="Traditional Arabic" w:cs="Traditional Arabic" w:hint="eastAsia"/>
                <w:b/>
                <w:bCs/>
                <w:color w:val="000000"/>
                <w:sz w:val="28"/>
                <w:szCs w:val="28"/>
                <w:rtl/>
              </w:rPr>
              <w:t>على</w:t>
            </w:r>
            <w:r w:rsidR="00A570CE" w:rsidRPr="00A570CE">
              <w:rPr>
                <w:rFonts w:ascii="Traditional Arabic" w:eastAsia="Times New Roman" w:hAnsi="Traditional Arabic" w:cs="Traditional Arabic"/>
                <w:b/>
                <w:bCs/>
                <w:color w:val="000000"/>
                <w:sz w:val="28"/>
                <w:szCs w:val="28"/>
                <w:rtl/>
              </w:rPr>
              <w:t xml:space="preserve"> </w:t>
            </w:r>
            <w:r w:rsidR="00A570CE" w:rsidRPr="00A570CE">
              <w:rPr>
                <w:rFonts w:ascii="Traditional Arabic" w:eastAsia="Times New Roman" w:hAnsi="Traditional Arabic" w:cs="Traditional Arabic" w:hint="eastAsia"/>
                <w:b/>
                <w:bCs/>
                <w:color w:val="000000"/>
                <w:sz w:val="28"/>
                <w:szCs w:val="28"/>
                <w:rtl/>
              </w:rPr>
              <w:t>المستوى</w:t>
            </w:r>
            <w:r w:rsidR="00A570CE" w:rsidRPr="00A570CE">
              <w:rPr>
                <w:rFonts w:ascii="Traditional Arabic" w:eastAsia="Times New Roman" w:hAnsi="Traditional Arabic" w:cs="Traditional Arabic"/>
                <w:b/>
                <w:bCs/>
                <w:color w:val="000000"/>
                <w:sz w:val="28"/>
                <w:szCs w:val="28"/>
                <w:rtl/>
              </w:rPr>
              <w:t xml:space="preserve"> </w:t>
            </w:r>
            <w:r w:rsidR="00A570CE" w:rsidRPr="00A570CE">
              <w:rPr>
                <w:rFonts w:ascii="Traditional Arabic" w:eastAsia="Times New Roman" w:hAnsi="Traditional Arabic" w:cs="Traditional Arabic" w:hint="eastAsia"/>
                <w:b/>
                <w:bCs/>
                <w:color w:val="000000"/>
                <w:sz w:val="28"/>
                <w:szCs w:val="28"/>
                <w:rtl/>
              </w:rPr>
              <w:t>المحلي</w:t>
            </w:r>
          </w:p>
        </w:tc>
      </w:tr>
      <w:tr w:rsidR="00700094" w:rsidRPr="003A62D4" w14:paraId="230AB89A" w14:textId="77777777" w:rsidTr="00F7537F">
        <w:trPr>
          <w:trHeight w:val="803"/>
          <w:jc w:val="center"/>
        </w:trPr>
        <w:tc>
          <w:tcPr>
            <w:tcW w:w="14805" w:type="dxa"/>
            <w:gridSpan w:val="4"/>
            <w:shd w:val="clear" w:color="auto" w:fill="F7582D"/>
            <w:vAlign w:val="center"/>
            <w:hideMark/>
          </w:tcPr>
          <w:p w14:paraId="29119841" w14:textId="4418942C" w:rsidR="00700094" w:rsidRPr="003A62D4" w:rsidRDefault="00700094" w:rsidP="00845862">
            <w:pPr>
              <w:bidi/>
              <w:spacing w:after="0" w:line="240" w:lineRule="auto"/>
              <w:jc w:val="center"/>
              <w:rPr>
                <w:rFonts w:ascii="Traditional Arabic" w:eastAsia="Times New Roman" w:hAnsi="Traditional Arabic" w:cs="Traditional Arabic"/>
                <w:b/>
                <w:bCs/>
                <w:color w:val="FFFFFF"/>
                <w:sz w:val="36"/>
                <w:szCs w:val="36"/>
              </w:rPr>
            </w:pPr>
            <w:r w:rsidRPr="00DB67C4">
              <w:rPr>
                <w:rFonts w:ascii="Traditional Arabic" w:eastAsia="Times New Roman" w:hAnsi="Traditional Arabic" w:cs="Traditional Arabic"/>
                <w:b/>
                <w:bCs/>
                <w:color w:val="000000" w:themeColor="text1"/>
                <w:sz w:val="36"/>
                <w:szCs w:val="36"/>
                <w:rtl/>
              </w:rPr>
              <w:lastRenderedPageBreak/>
              <w:t xml:space="preserve">المحور </w:t>
            </w:r>
            <w:proofErr w:type="gramStart"/>
            <w:r w:rsidRPr="00DB67C4">
              <w:rPr>
                <w:rFonts w:ascii="Traditional Arabic" w:eastAsia="Times New Roman" w:hAnsi="Traditional Arabic" w:cs="Traditional Arabic" w:hint="cs"/>
                <w:b/>
                <w:bCs/>
                <w:color w:val="000000" w:themeColor="text1"/>
                <w:sz w:val="36"/>
                <w:szCs w:val="36"/>
                <w:rtl/>
              </w:rPr>
              <w:t xml:space="preserve">الرابع </w:t>
            </w:r>
            <w:r w:rsidRPr="00DB67C4">
              <w:rPr>
                <w:rFonts w:ascii="Traditional Arabic" w:eastAsia="Times New Roman" w:hAnsi="Traditional Arabic" w:cs="Traditional Arabic"/>
                <w:b/>
                <w:bCs/>
                <w:color w:val="000000" w:themeColor="text1"/>
                <w:sz w:val="36"/>
                <w:szCs w:val="36"/>
                <w:rtl/>
              </w:rPr>
              <w:t>:</w:t>
            </w:r>
            <w:proofErr w:type="gramEnd"/>
            <w:r w:rsidRPr="00DB67C4">
              <w:rPr>
                <w:rFonts w:ascii="Traditional Arabic" w:eastAsia="Times New Roman" w:hAnsi="Traditional Arabic" w:cs="Traditional Arabic"/>
                <w:b/>
                <w:bCs/>
                <w:color w:val="000000" w:themeColor="text1"/>
                <w:sz w:val="36"/>
                <w:szCs w:val="36"/>
                <w:rtl/>
              </w:rPr>
              <w:t xml:space="preserve"> </w:t>
            </w:r>
            <w:r w:rsidR="008C2FE2" w:rsidRPr="00DB67C4">
              <w:rPr>
                <w:rFonts w:ascii="Traditional Arabic" w:eastAsia="Times New Roman" w:hAnsi="Traditional Arabic" w:cs="Traditional Arabic" w:hint="eastAsia"/>
                <w:b/>
                <w:bCs/>
                <w:color w:val="000000" w:themeColor="text1"/>
                <w:sz w:val="36"/>
                <w:szCs w:val="36"/>
                <w:rtl/>
              </w:rPr>
              <w:t>تحسين</w:t>
            </w:r>
            <w:r w:rsidR="008C2FE2" w:rsidRPr="00DB67C4">
              <w:rPr>
                <w:rFonts w:ascii="Traditional Arabic" w:eastAsia="Times New Roman" w:hAnsi="Traditional Arabic" w:cs="Traditional Arabic"/>
                <w:b/>
                <w:bCs/>
                <w:color w:val="000000" w:themeColor="text1"/>
                <w:sz w:val="36"/>
                <w:szCs w:val="36"/>
                <w:rtl/>
              </w:rPr>
              <w:t xml:space="preserve"> </w:t>
            </w:r>
            <w:r w:rsidR="008C2FE2" w:rsidRPr="00DB67C4">
              <w:rPr>
                <w:rFonts w:ascii="Traditional Arabic" w:eastAsia="Times New Roman" w:hAnsi="Traditional Arabic" w:cs="Traditional Arabic" w:hint="eastAsia"/>
                <w:b/>
                <w:bCs/>
                <w:color w:val="000000" w:themeColor="text1"/>
                <w:sz w:val="36"/>
                <w:szCs w:val="36"/>
                <w:rtl/>
              </w:rPr>
              <w:t>جودة</w:t>
            </w:r>
            <w:r w:rsidR="008C2FE2" w:rsidRPr="00DB67C4">
              <w:rPr>
                <w:rFonts w:ascii="Traditional Arabic" w:eastAsia="Times New Roman" w:hAnsi="Traditional Arabic" w:cs="Traditional Arabic"/>
                <w:b/>
                <w:bCs/>
                <w:color w:val="000000" w:themeColor="text1"/>
                <w:sz w:val="36"/>
                <w:szCs w:val="36"/>
                <w:rtl/>
              </w:rPr>
              <w:t xml:space="preserve"> </w:t>
            </w:r>
            <w:r w:rsidR="008C2FE2" w:rsidRPr="00DB67C4">
              <w:rPr>
                <w:rFonts w:ascii="Traditional Arabic" w:eastAsia="Times New Roman" w:hAnsi="Traditional Arabic" w:cs="Traditional Arabic" w:hint="eastAsia"/>
                <w:b/>
                <w:bCs/>
                <w:color w:val="000000" w:themeColor="text1"/>
                <w:sz w:val="36"/>
                <w:szCs w:val="36"/>
                <w:rtl/>
              </w:rPr>
              <w:t>الخدمات</w:t>
            </w:r>
            <w:r w:rsidR="008C2FE2" w:rsidRPr="00DB67C4">
              <w:rPr>
                <w:rFonts w:ascii="Traditional Arabic" w:eastAsia="Times New Roman" w:hAnsi="Traditional Arabic" w:cs="Traditional Arabic"/>
                <w:b/>
                <w:bCs/>
                <w:color w:val="000000" w:themeColor="text1"/>
                <w:sz w:val="36"/>
                <w:szCs w:val="36"/>
                <w:rtl/>
              </w:rPr>
              <w:t xml:space="preserve"> </w:t>
            </w:r>
            <w:r w:rsidR="008C2FE2" w:rsidRPr="00DB67C4">
              <w:rPr>
                <w:rFonts w:ascii="Traditional Arabic" w:eastAsia="Times New Roman" w:hAnsi="Traditional Arabic" w:cs="Traditional Arabic" w:hint="eastAsia"/>
                <w:b/>
                <w:bCs/>
                <w:color w:val="000000" w:themeColor="text1"/>
                <w:sz w:val="36"/>
                <w:szCs w:val="36"/>
                <w:rtl/>
              </w:rPr>
              <w:t>العمومية</w:t>
            </w:r>
          </w:p>
        </w:tc>
      </w:tr>
      <w:tr w:rsidR="0007634D" w:rsidRPr="003A62D4" w14:paraId="71BC5CE0" w14:textId="77777777" w:rsidTr="00F7537F">
        <w:trPr>
          <w:trHeight w:val="739"/>
          <w:jc w:val="center"/>
        </w:trPr>
        <w:tc>
          <w:tcPr>
            <w:tcW w:w="4655" w:type="dxa"/>
            <w:shd w:val="clear" w:color="auto" w:fill="FB9B81"/>
            <w:vAlign w:val="center"/>
            <w:hideMark/>
          </w:tcPr>
          <w:p w14:paraId="6D58AE41" w14:textId="77777777" w:rsidR="00700094" w:rsidRPr="003A62D4" w:rsidRDefault="00700094" w:rsidP="00845862">
            <w:pPr>
              <w:bidi/>
              <w:spacing w:after="0" w:line="240" w:lineRule="auto"/>
              <w:jc w:val="center"/>
              <w:rPr>
                <w:rFonts w:ascii="Traditional Arabic" w:eastAsia="Times New Roman" w:hAnsi="Traditional Arabic" w:cs="Traditional Arabic"/>
                <w:b/>
                <w:bCs/>
                <w:color w:val="000000"/>
                <w:sz w:val="28"/>
                <w:szCs w:val="28"/>
              </w:rPr>
            </w:pPr>
            <w:proofErr w:type="gramStart"/>
            <w:r>
              <w:rPr>
                <w:rFonts w:ascii="Traditional Arabic" w:eastAsia="Times New Roman" w:hAnsi="Traditional Arabic" w:cs="Traditional Arabic" w:hint="cs"/>
                <w:b/>
                <w:bCs/>
                <w:color w:val="000000"/>
                <w:sz w:val="28"/>
                <w:szCs w:val="28"/>
                <w:rtl/>
              </w:rPr>
              <w:t>الملاحظات</w:t>
            </w:r>
            <w:proofErr w:type="gramEnd"/>
            <w:r>
              <w:rPr>
                <w:rFonts w:ascii="Traditional Arabic" w:eastAsia="Times New Roman" w:hAnsi="Traditional Arabic" w:cs="Traditional Arabic" w:hint="cs"/>
                <w:b/>
                <w:bCs/>
                <w:color w:val="000000"/>
                <w:sz w:val="28"/>
                <w:szCs w:val="28"/>
                <w:rtl/>
              </w:rPr>
              <w:t xml:space="preserve"> المثارة وال</w:t>
            </w:r>
            <w:r w:rsidRPr="003A62D4">
              <w:rPr>
                <w:rFonts w:ascii="Traditional Arabic" w:eastAsia="Times New Roman" w:hAnsi="Traditional Arabic" w:cs="Traditional Arabic"/>
                <w:b/>
                <w:bCs/>
                <w:color w:val="000000"/>
                <w:sz w:val="28"/>
                <w:szCs w:val="28"/>
                <w:rtl/>
              </w:rPr>
              <w:t xml:space="preserve">أعمال </w:t>
            </w:r>
            <w:r>
              <w:rPr>
                <w:rFonts w:ascii="Traditional Arabic" w:eastAsia="Times New Roman" w:hAnsi="Traditional Arabic" w:cs="Traditional Arabic" w:hint="cs"/>
                <w:b/>
                <w:bCs/>
                <w:color w:val="000000"/>
                <w:sz w:val="28"/>
                <w:szCs w:val="28"/>
                <w:rtl/>
              </w:rPr>
              <w:t>ال</w:t>
            </w:r>
            <w:r w:rsidRPr="003A62D4">
              <w:rPr>
                <w:rFonts w:ascii="Traditional Arabic" w:eastAsia="Times New Roman" w:hAnsi="Traditional Arabic" w:cs="Traditional Arabic"/>
                <w:b/>
                <w:bCs/>
                <w:color w:val="000000"/>
                <w:sz w:val="28"/>
                <w:szCs w:val="28"/>
                <w:rtl/>
              </w:rPr>
              <w:t>مستقبلية</w:t>
            </w:r>
          </w:p>
        </w:tc>
        <w:tc>
          <w:tcPr>
            <w:tcW w:w="1559" w:type="dxa"/>
            <w:shd w:val="clear" w:color="auto" w:fill="FB9B81"/>
            <w:vAlign w:val="center"/>
            <w:hideMark/>
          </w:tcPr>
          <w:p w14:paraId="7E21EA4C" w14:textId="77777777" w:rsidR="00700094" w:rsidRPr="003A62D4" w:rsidRDefault="00700094" w:rsidP="00845862">
            <w:pPr>
              <w:bidi/>
              <w:spacing w:after="0" w:line="240" w:lineRule="auto"/>
              <w:jc w:val="center"/>
              <w:rPr>
                <w:rFonts w:ascii="Traditional Arabic" w:eastAsia="Times New Roman" w:hAnsi="Traditional Arabic" w:cs="Traditional Arabic"/>
                <w:b/>
                <w:bCs/>
                <w:color w:val="000000"/>
                <w:sz w:val="28"/>
                <w:szCs w:val="28"/>
              </w:rPr>
            </w:pPr>
            <w:proofErr w:type="gramStart"/>
            <w:r w:rsidRPr="003A62D4">
              <w:rPr>
                <w:rFonts w:ascii="Traditional Arabic" w:eastAsia="Times New Roman" w:hAnsi="Traditional Arabic" w:cs="Traditional Arabic"/>
                <w:b/>
                <w:bCs/>
                <w:color w:val="000000"/>
                <w:sz w:val="28"/>
                <w:szCs w:val="28"/>
                <w:rtl/>
              </w:rPr>
              <w:t>نسبة</w:t>
            </w:r>
            <w:proofErr w:type="gramEnd"/>
            <w:r w:rsidRPr="003A62D4">
              <w:rPr>
                <w:rFonts w:ascii="Traditional Arabic" w:eastAsia="Times New Roman" w:hAnsi="Traditional Arabic" w:cs="Traditional Arabic"/>
                <w:b/>
                <w:bCs/>
                <w:color w:val="000000"/>
                <w:sz w:val="28"/>
                <w:szCs w:val="28"/>
                <w:rtl/>
              </w:rPr>
              <w:t xml:space="preserve"> </w:t>
            </w:r>
            <w:r>
              <w:rPr>
                <w:rFonts w:ascii="Traditional Arabic" w:eastAsia="Times New Roman" w:hAnsi="Traditional Arabic" w:cs="Traditional Arabic"/>
                <w:b/>
                <w:bCs/>
                <w:color w:val="000000"/>
                <w:sz w:val="28"/>
                <w:szCs w:val="28"/>
                <w:rtl/>
              </w:rPr>
              <w:t xml:space="preserve">الإنجاز </w:t>
            </w:r>
            <w:r w:rsidRPr="003A62D4">
              <w:rPr>
                <w:rFonts w:ascii="Traditional Arabic" w:eastAsia="Times New Roman" w:hAnsi="Traditional Arabic" w:cs="Traditional Arabic"/>
                <w:b/>
                <w:bCs/>
                <w:color w:val="000000"/>
                <w:sz w:val="28"/>
                <w:szCs w:val="28"/>
                <w:rtl/>
              </w:rPr>
              <w:t>(٪)</w:t>
            </w:r>
          </w:p>
        </w:tc>
        <w:tc>
          <w:tcPr>
            <w:tcW w:w="5670" w:type="dxa"/>
            <w:shd w:val="clear" w:color="auto" w:fill="FB9B81"/>
            <w:vAlign w:val="center"/>
            <w:hideMark/>
          </w:tcPr>
          <w:p w14:paraId="76265B05" w14:textId="77777777" w:rsidR="00700094" w:rsidRPr="003A62D4" w:rsidRDefault="00700094" w:rsidP="00845862">
            <w:pPr>
              <w:bidi/>
              <w:spacing w:after="0" w:line="240" w:lineRule="auto"/>
              <w:jc w:val="center"/>
              <w:rPr>
                <w:rFonts w:ascii="Traditional Arabic" w:eastAsia="Times New Roman" w:hAnsi="Traditional Arabic" w:cs="Traditional Arabic"/>
                <w:b/>
                <w:bCs/>
                <w:color w:val="000000"/>
                <w:sz w:val="28"/>
                <w:szCs w:val="28"/>
              </w:rPr>
            </w:pPr>
            <w:proofErr w:type="gramStart"/>
            <w:r w:rsidRPr="003A62D4">
              <w:rPr>
                <w:rFonts w:ascii="Traditional Arabic" w:eastAsia="Times New Roman" w:hAnsi="Traditional Arabic" w:cs="Traditional Arabic"/>
                <w:b/>
                <w:bCs/>
                <w:color w:val="000000"/>
                <w:sz w:val="28"/>
                <w:szCs w:val="28"/>
                <w:rtl/>
              </w:rPr>
              <w:t>متابعة</w:t>
            </w:r>
            <w:proofErr w:type="gramEnd"/>
            <w:r w:rsidRPr="003A62D4">
              <w:rPr>
                <w:rFonts w:ascii="Traditional Arabic" w:eastAsia="Times New Roman" w:hAnsi="Traditional Arabic" w:cs="Traditional Arabic"/>
                <w:b/>
                <w:bCs/>
                <w:color w:val="000000"/>
                <w:sz w:val="28"/>
                <w:szCs w:val="28"/>
                <w:rtl/>
              </w:rPr>
              <w:t xml:space="preserve"> تقدم الإنجاز</w:t>
            </w:r>
          </w:p>
        </w:tc>
        <w:tc>
          <w:tcPr>
            <w:tcW w:w="2921" w:type="dxa"/>
            <w:shd w:val="clear" w:color="auto" w:fill="FB9B81"/>
            <w:vAlign w:val="center"/>
            <w:hideMark/>
          </w:tcPr>
          <w:p w14:paraId="387EC0EF" w14:textId="77777777" w:rsidR="00700094" w:rsidRPr="003A62D4" w:rsidRDefault="00700094" w:rsidP="00845862">
            <w:pPr>
              <w:bidi/>
              <w:spacing w:after="0" w:line="240" w:lineRule="auto"/>
              <w:jc w:val="center"/>
              <w:rPr>
                <w:rFonts w:ascii="Traditional Arabic" w:eastAsia="Times New Roman" w:hAnsi="Traditional Arabic" w:cs="Traditional Arabic"/>
                <w:b/>
                <w:bCs/>
                <w:color w:val="000000"/>
                <w:sz w:val="28"/>
                <w:szCs w:val="28"/>
              </w:rPr>
            </w:pPr>
            <w:r w:rsidRPr="003A62D4">
              <w:rPr>
                <w:rFonts w:ascii="Traditional Arabic" w:eastAsia="Times New Roman" w:hAnsi="Traditional Arabic" w:cs="Traditional Arabic"/>
                <w:b/>
                <w:bCs/>
                <w:color w:val="000000"/>
                <w:sz w:val="28"/>
                <w:szCs w:val="28"/>
                <w:rtl/>
              </w:rPr>
              <w:t>التعهد</w:t>
            </w:r>
          </w:p>
        </w:tc>
      </w:tr>
      <w:tr w:rsidR="00700094" w:rsidRPr="003A62D4" w14:paraId="5565BC21" w14:textId="77777777" w:rsidTr="00F7537F">
        <w:trPr>
          <w:trHeight w:val="3958"/>
          <w:jc w:val="center"/>
        </w:trPr>
        <w:tc>
          <w:tcPr>
            <w:tcW w:w="4655" w:type="dxa"/>
            <w:shd w:val="clear" w:color="auto" w:fill="auto"/>
            <w:vAlign w:val="center"/>
          </w:tcPr>
          <w:p w14:paraId="65D87B58" w14:textId="77777777" w:rsidR="00CA0C17" w:rsidRPr="00CA0C17" w:rsidRDefault="00CA0C17" w:rsidP="00CA0C17">
            <w:pPr>
              <w:bidi/>
              <w:spacing w:after="0" w:line="240" w:lineRule="auto"/>
              <w:jc w:val="both"/>
              <w:rPr>
                <w:rFonts w:ascii="Traditional Arabic" w:eastAsia="Times New Roman" w:hAnsi="Traditional Arabic" w:cs="Traditional Arabic"/>
                <w:b/>
                <w:bCs/>
                <w:color w:val="943634" w:themeColor="accent2" w:themeShade="BF"/>
                <w:sz w:val="24"/>
                <w:szCs w:val="24"/>
                <w:u w:val="single"/>
                <w:rtl/>
              </w:rPr>
            </w:pPr>
            <w:r w:rsidRPr="00CA0C17">
              <w:rPr>
                <w:rFonts w:ascii="Traditional Arabic" w:eastAsia="Times New Roman" w:hAnsi="Traditional Arabic" w:cs="Traditional Arabic" w:hint="eastAsia"/>
                <w:b/>
                <w:bCs/>
                <w:color w:val="943634" w:themeColor="accent2" w:themeShade="BF"/>
                <w:sz w:val="24"/>
                <w:szCs w:val="24"/>
                <w:u w:val="single"/>
                <w:rtl/>
              </w:rPr>
              <w:t>التعهد</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الفرعي</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الأول</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تطوير</w:t>
            </w:r>
            <w:r w:rsidRPr="00CA0C17">
              <w:rPr>
                <w:rFonts w:ascii="Traditional Arabic" w:eastAsia="Times New Roman" w:hAnsi="Traditional Arabic" w:cs="Traditional Arabic"/>
                <w:b/>
                <w:bCs/>
                <w:color w:val="943634" w:themeColor="accent2" w:themeShade="BF"/>
                <w:sz w:val="24"/>
                <w:szCs w:val="24"/>
                <w:u w:val="single"/>
                <w:rtl/>
              </w:rPr>
              <w:t xml:space="preserve"> </w:t>
            </w:r>
            <w:proofErr w:type="spellStart"/>
            <w:r w:rsidRPr="00CA0C17">
              <w:rPr>
                <w:rFonts w:ascii="Traditional Arabic" w:eastAsia="Times New Roman" w:hAnsi="Traditional Arabic" w:cs="Traditional Arabic" w:hint="eastAsia"/>
                <w:b/>
                <w:bCs/>
                <w:color w:val="943634" w:themeColor="accent2" w:themeShade="BF"/>
                <w:sz w:val="24"/>
                <w:szCs w:val="24"/>
                <w:u w:val="single"/>
                <w:rtl/>
              </w:rPr>
              <w:t>تطبيقة</w:t>
            </w:r>
            <w:proofErr w:type="spellEnd"/>
            <w:r w:rsidRPr="00CA0C17">
              <w:rPr>
                <w:rFonts w:ascii="Traditional Arabic" w:eastAsia="Times New Roman" w:hAnsi="Traditional Arabic" w:cs="Traditional Arabic" w:hint="eastAsia"/>
                <w:b/>
                <w:bCs/>
                <w:color w:val="943634" w:themeColor="accent2" w:themeShade="BF"/>
                <w:sz w:val="24"/>
                <w:szCs w:val="24"/>
                <w:u w:val="single"/>
                <w:rtl/>
              </w:rPr>
              <w:t>”</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b/>
                <w:bCs/>
                <w:color w:val="943634" w:themeColor="accent2" w:themeShade="BF"/>
                <w:sz w:val="24"/>
                <w:szCs w:val="24"/>
                <w:u w:val="single"/>
              </w:rPr>
              <w:t>m-Agri</w:t>
            </w:r>
            <w:r w:rsidRPr="00CA0C17">
              <w:rPr>
                <w:rFonts w:ascii="Traditional Arabic" w:eastAsia="Times New Roman" w:hAnsi="Traditional Arabic" w:cs="Traditional Arabic"/>
                <w:b/>
                <w:bCs/>
                <w:color w:val="943634" w:themeColor="accent2" w:themeShade="BF"/>
                <w:sz w:val="24"/>
                <w:szCs w:val="24"/>
                <w:u w:val="single"/>
                <w:rtl/>
              </w:rPr>
              <w:t>”</w:t>
            </w:r>
          </w:p>
          <w:p w14:paraId="3D00BDC1" w14:textId="63F91933" w:rsidR="00700094" w:rsidRPr="00CA0C17" w:rsidRDefault="00172EC3" w:rsidP="00CA0C17">
            <w:pPr>
              <w:bidi/>
              <w:spacing w:line="240" w:lineRule="auto"/>
              <w:jc w:val="both"/>
              <w:rPr>
                <w:rFonts w:ascii="Traditional Arabic" w:eastAsia="Times New Roman" w:hAnsi="Traditional Arabic" w:cs="Traditional Arabic"/>
                <w:color w:val="000000"/>
                <w:sz w:val="24"/>
                <w:szCs w:val="24"/>
                <w:rtl/>
              </w:rPr>
            </w:pPr>
            <w:r w:rsidRPr="00172EC3">
              <w:rPr>
                <w:rFonts w:ascii="Traditional Arabic" w:eastAsia="Times New Roman" w:hAnsi="Traditional Arabic" w:cs="Traditional Arabic"/>
                <w:color w:val="000000"/>
                <w:sz w:val="24"/>
                <w:szCs w:val="24"/>
                <w:rtl/>
              </w:rPr>
              <w:t xml:space="preserve">– </w:t>
            </w:r>
            <w:r w:rsidR="00CA0C17" w:rsidRPr="00CA0C17">
              <w:rPr>
                <w:rFonts w:ascii="Traditional Arabic" w:eastAsia="Times New Roman" w:hAnsi="Traditional Arabic" w:cs="Traditional Arabic" w:hint="cs"/>
                <w:color w:val="000000"/>
                <w:sz w:val="24"/>
                <w:szCs w:val="24"/>
                <w:rtl/>
              </w:rPr>
              <w:t xml:space="preserve">تقديم اقتراح بأن تقوم وزارة الفلاحة بتنظيم اجتماع مع لجنة القيادة لعرض للنسخة الحالية لهذه </w:t>
            </w:r>
            <w:proofErr w:type="spellStart"/>
            <w:r w:rsidR="00CA0C17" w:rsidRPr="00CA0C17">
              <w:rPr>
                <w:rFonts w:ascii="Traditional Arabic" w:eastAsia="Times New Roman" w:hAnsi="Traditional Arabic" w:cs="Traditional Arabic" w:hint="cs"/>
                <w:color w:val="000000"/>
                <w:sz w:val="24"/>
                <w:szCs w:val="24"/>
                <w:rtl/>
              </w:rPr>
              <w:t>التطبيقة</w:t>
            </w:r>
            <w:proofErr w:type="spellEnd"/>
            <w:r w:rsidR="00CA0C17" w:rsidRPr="00CA0C17">
              <w:rPr>
                <w:rFonts w:ascii="Traditional Arabic" w:eastAsia="Times New Roman" w:hAnsi="Traditional Arabic" w:cs="Traditional Arabic" w:hint="cs"/>
                <w:color w:val="000000"/>
                <w:sz w:val="24"/>
                <w:szCs w:val="24"/>
                <w:rtl/>
              </w:rPr>
              <w:t xml:space="preserve">  لمزيد التعريف بها واستشارة جل المتدخلين حول مدى فاعليتها واستجابتها لحاجيات المستعمل.</w:t>
            </w:r>
          </w:p>
          <w:p w14:paraId="5665E17A" w14:textId="77777777" w:rsidR="00CA0C17" w:rsidRPr="00CA0C17" w:rsidRDefault="00CA0C17" w:rsidP="00CA0C17">
            <w:pPr>
              <w:bidi/>
              <w:spacing w:after="0" w:line="240" w:lineRule="auto"/>
              <w:jc w:val="both"/>
              <w:rPr>
                <w:rFonts w:ascii="Traditional Arabic" w:eastAsia="Times New Roman" w:hAnsi="Traditional Arabic" w:cs="Traditional Arabic"/>
                <w:b/>
                <w:bCs/>
                <w:color w:val="943634" w:themeColor="accent2" w:themeShade="BF"/>
                <w:sz w:val="24"/>
                <w:szCs w:val="24"/>
                <w:u w:val="single"/>
                <w:rtl/>
              </w:rPr>
            </w:pPr>
            <w:r w:rsidRPr="00CA0C17">
              <w:rPr>
                <w:rFonts w:ascii="Traditional Arabic" w:eastAsia="Times New Roman" w:hAnsi="Traditional Arabic" w:cs="Traditional Arabic" w:hint="eastAsia"/>
                <w:b/>
                <w:bCs/>
                <w:color w:val="943634" w:themeColor="accent2" w:themeShade="BF"/>
                <w:sz w:val="24"/>
                <w:szCs w:val="24"/>
                <w:u w:val="single"/>
                <w:rtl/>
              </w:rPr>
              <w:t>التعهد</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الفرعي</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الثالث</w:t>
            </w:r>
            <w:r w:rsidRPr="00CA0C17">
              <w:rPr>
                <w:rFonts w:ascii="Traditional Arabic" w:eastAsia="Times New Roman" w:hAnsi="Traditional Arabic" w:cs="Traditional Arabic"/>
                <w:b/>
                <w:bCs/>
                <w:color w:val="943634" w:themeColor="accent2" w:themeShade="BF"/>
                <w:sz w:val="24"/>
                <w:szCs w:val="24"/>
                <w:u w:val="single"/>
                <w:rtl/>
              </w:rPr>
              <w:t xml:space="preserve"> : </w:t>
            </w:r>
            <w:r w:rsidRPr="00CA0C17">
              <w:rPr>
                <w:rFonts w:ascii="Traditional Arabic" w:eastAsia="Times New Roman" w:hAnsi="Traditional Arabic" w:cs="Traditional Arabic" w:hint="eastAsia"/>
                <w:b/>
                <w:bCs/>
                <w:color w:val="943634" w:themeColor="accent2" w:themeShade="BF"/>
                <w:sz w:val="24"/>
                <w:szCs w:val="24"/>
                <w:u w:val="single"/>
                <w:rtl/>
              </w:rPr>
              <w:t>تطوير</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خدمة</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للاطلاع</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على</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وضعيات</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التأجيل</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والإعفاء</w:t>
            </w:r>
          </w:p>
          <w:p w14:paraId="5897E62B" w14:textId="6648A1C0" w:rsidR="00CA0C17" w:rsidRPr="00CA0C17" w:rsidRDefault="00172EC3" w:rsidP="00CA0C17">
            <w:pPr>
              <w:bidi/>
              <w:spacing w:line="240" w:lineRule="auto"/>
              <w:jc w:val="both"/>
              <w:rPr>
                <w:rFonts w:ascii="Traditional Arabic" w:eastAsia="Times New Roman" w:hAnsi="Traditional Arabic" w:cs="Traditional Arabic"/>
                <w:color w:val="000000"/>
                <w:sz w:val="24"/>
                <w:szCs w:val="24"/>
                <w:rtl/>
              </w:rPr>
            </w:pPr>
            <w:r w:rsidRPr="00172EC3">
              <w:rPr>
                <w:rFonts w:ascii="Traditional Arabic" w:eastAsia="Times New Roman" w:hAnsi="Traditional Arabic" w:cs="Traditional Arabic"/>
                <w:color w:val="000000"/>
                <w:sz w:val="24"/>
                <w:szCs w:val="24"/>
                <w:rtl/>
              </w:rPr>
              <w:t xml:space="preserve">– </w:t>
            </w:r>
            <w:r w:rsidR="00CA0C17" w:rsidRPr="00CA0C17">
              <w:rPr>
                <w:rFonts w:ascii="Traditional Arabic" w:eastAsia="Times New Roman" w:hAnsi="Traditional Arabic" w:cs="Traditional Arabic" w:hint="cs"/>
                <w:color w:val="000000"/>
                <w:sz w:val="24"/>
                <w:szCs w:val="24"/>
                <w:rtl/>
              </w:rPr>
              <w:t xml:space="preserve">العمل على وضع الخدمة على الخط  خلال شهر </w:t>
            </w:r>
            <w:proofErr w:type="spellStart"/>
            <w:r w:rsidR="00CA0C17" w:rsidRPr="00CA0C17">
              <w:rPr>
                <w:rFonts w:ascii="Traditional Arabic" w:eastAsia="Times New Roman" w:hAnsi="Traditional Arabic" w:cs="Traditional Arabic" w:hint="cs"/>
                <w:color w:val="000000"/>
                <w:sz w:val="24"/>
                <w:szCs w:val="24"/>
                <w:rtl/>
              </w:rPr>
              <w:t>جويلية</w:t>
            </w:r>
            <w:proofErr w:type="spellEnd"/>
            <w:r w:rsidR="00CA0C17" w:rsidRPr="00CA0C17">
              <w:rPr>
                <w:rFonts w:ascii="Traditional Arabic" w:eastAsia="Times New Roman" w:hAnsi="Traditional Arabic" w:cs="Traditional Arabic" w:hint="cs"/>
                <w:color w:val="000000"/>
                <w:sz w:val="24"/>
                <w:szCs w:val="24"/>
                <w:rtl/>
              </w:rPr>
              <w:t xml:space="preserve"> 2020</w:t>
            </w:r>
          </w:p>
          <w:p w14:paraId="607C6655" w14:textId="77777777" w:rsidR="00CA0C17" w:rsidRDefault="00CA0C17" w:rsidP="00CA0C17">
            <w:pPr>
              <w:bidi/>
              <w:spacing w:after="0" w:line="240" w:lineRule="auto"/>
              <w:jc w:val="both"/>
              <w:rPr>
                <w:rFonts w:ascii="Traditional Arabic" w:eastAsia="Times New Roman" w:hAnsi="Traditional Arabic" w:cs="Traditional Arabic"/>
                <w:color w:val="000000"/>
                <w:sz w:val="24"/>
                <w:szCs w:val="24"/>
                <w:rtl/>
              </w:rPr>
            </w:pPr>
          </w:p>
          <w:p w14:paraId="680BEA14" w14:textId="77777777" w:rsidR="00172EC3" w:rsidRDefault="00172EC3" w:rsidP="00172EC3">
            <w:pPr>
              <w:bidi/>
              <w:spacing w:after="0" w:line="240" w:lineRule="auto"/>
              <w:jc w:val="both"/>
              <w:rPr>
                <w:rFonts w:ascii="Traditional Arabic" w:eastAsia="Times New Roman" w:hAnsi="Traditional Arabic" w:cs="Traditional Arabic"/>
                <w:color w:val="000000"/>
                <w:sz w:val="24"/>
                <w:szCs w:val="24"/>
                <w:rtl/>
              </w:rPr>
            </w:pPr>
          </w:p>
          <w:p w14:paraId="2DC41602" w14:textId="77777777" w:rsidR="00CA0C17" w:rsidRPr="00CA0C17" w:rsidRDefault="00CA0C17" w:rsidP="00CA0C17">
            <w:pPr>
              <w:bidi/>
              <w:spacing w:after="0" w:line="240" w:lineRule="auto"/>
              <w:jc w:val="both"/>
              <w:rPr>
                <w:rFonts w:ascii="Traditional Arabic" w:eastAsia="Times New Roman" w:hAnsi="Traditional Arabic" w:cs="Traditional Arabic"/>
                <w:color w:val="000000"/>
                <w:sz w:val="24"/>
                <w:szCs w:val="24"/>
                <w:rtl/>
              </w:rPr>
            </w:pPr>
          </w:p>
        </w:tc>
        <w:tc>
          <w:tcPr>
            <w:tcW w:w="1559" w:type="dxa"/>
            <w:shd w:val="clear" w:color="auto" w:fill="auto"/>
            <w:vAlign w:val="center"/>
          </w:tcPr>
          <w:p w14:paraId="568D252A" w14:textId="77777777" w:rsidR="00700094" w:rsidRPr="003A62D4" w:rsidRDefault="00700094" w:rsidP="00172EC3">
            <w:pPr>
              <w:bidi/>
              <w:spacing w:after="0" w:line="240" w:lineRule="auto"/>
              <w:rPr>
                <w:rFonts w:ascii="Traditional Arabic" w:eastAsia="Times New Roman" w:hAnsi="Traditional Arabic" w:cs="Traditional Arabic"/>
                <w:b/>
                <w:bCs/>
                <w:color w:val="000000"/>
                <w:sz w:val="28"/>
                <w:szCs w:val="28"/>
                <w:rtl/>
              </w:rPr>
            </w:pPr>
          </w:p>
        </w:tc>
        <w:tc>
          <w:tcPr>
            <w:tcW w:w="5670" w:type="dxa"/>
            <w:shd w:val="clear" w:color="auto" w:fill="auto"/>
            <w:vAlign w:val="center"/>
          </w:tcPr>
          <w:p w14:paraId="2DAE2B89" w14:textId="77777777" w:rsidR="00716610" w:rsidRPr="00CA0C17" w:rsidRDefault="00716610" w:rsidP="00CA0C17">
            <w:pPr>
              <w:bidi/>
              <w:spacing w:after="0" w:line="240" w:lineRule="auto"/>
              <w:jc w:val="both"/>
              <w:rPr>
                <w:rFonts w:ascii="Traditional Arabic" w:eastAsia="Times New Roman" w:hAnsi="Traditional Arabic" w:cs="Traditional Arabic"/>
                <w:b/>
                <w:bCs/>
                <w:color w:val="943634" w:themeColor="accent2" w:themeShade="BF"/>
                <w:sz w:val="24"/>
                <w:szCs w:val="24"/>
                <w:u w:val="single"/>
                <w:rtl/>
              </w:rPr>
            </w:pPr>
            <w:r w:rsidRPr="00CA0C17">
              <w:rPr>
                <w:rFonts w:ascii="Traditional Arabic" w:eastAsia="Times New Roman" w:hAnsi="Traditional Arabic" w:cs="Traditional Arabic" w:hint="eastAsia"/>
                <w:b/>
                <w:bCs/>
                <w:color w:val="943634" w:themeColor="accent2" w:themeShade="BF"/>
                <w:sz w:val="24"/>
                <w:szCs w:val="24"/>
                <w:u w:val="single"/>
                <w:rtl/>
              </w:rPr>
              <w:t>التعهد</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الفرعي</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الأول</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تطوير</w:t>
            </w:r>
            <w:r w:rsidRPr="00CA0C17">
              <w:rPr>
                <w:rFonts w:ascii="Traditional Arabic" w:eastAsia="Times New Roman" w:hAnsi="Traditional Arabic" w:cs="Traditional Arabic"/>
                <w:b/>
                <w:bCs/>
                <w:color w:val="943634" w:themeColor="accent2" w:themeShade="BF"/>
                <w:sz w:val="24"/>
                <w:szCs w:val="24"/>
                <w:u w:val="single"/>
                <w:rtl/>
              </w:rPr>
              <w:t xml:space="preserve"> </w:t>
            </w:r>
            <w:proofErr w:type="spellStart"/>
            <w:r w:rsidRPr="00CA0C17">
              <w:rPr>
                <w:rFonts w:ascii="Traditional Arabic" w:eastAsia="Times New Roman" w:hAnsi="Traditional Arabic" w:cs="Traditional Arabic" w:hint="eastAsia"/>
                <w:b/>
                <w:bCs/>
                <w:color w:val="943634" w:themeColor="accent2" w:themeShade="BF"/>
                <w:sz w:val="24"/>
                <w:szCs w:val="24"/>
                <w:u w:val="single"/>
                <w:rtl/>
              </w:rPr>
              <w:t>تطبيقة</w:t>
            </w:r>
            <w:proofErr w:type="spellEnd"/>
            <w:r w:rsidRPr="00CA0C17">
              <w:rPr>
                <w:rFonts w:ascii="Traditional Arabic" w:eastAsia="Times New Roman" w:hAnsi="Traditional Arabic" w:cs="Traditional Arabic" w:hint="eastAsia"/>
                <w:b/>
                <w:bCs/>
                <w:color w:val="943634" w:themeColor="accent2" w:themeShade="BF"/>
                <w:sz w:val="24"/>
                <w:szCs w:val="24"/>
                <w:u w:val="single"/>
                <w:rtl/>
              </w:rPr>
              <w:t>”</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b/>
                <w:bCs/>
                <w:color w:val="943634" w:themeColor="accent2" w:themeShade="BF"/>
                <w:sz w:val="24"/>
                <w:szCs w:val="24"/>
                <w:u w:val="single"/>
              </w:rPr>
              <w:t>m-Agri</w:t>
            </w:r>
            <w:r w:rsidRPr="00CA0C17">
              <w:rPr>
                <w:rFonts w:ascii="Traditional Arabic" w:eastAsia="Times New Roman" w:hAnsi="Traditional Arabic" w:cs="Traditional Arabic"/>
                <w:b/>
                <w:bCs/>
                <w:color w:val="943634" w:themeColor="accent2" w:themeShade="BF"/>
                <w:sz w:val="24"/>
                <w:szCs w:val="24"/>
                <w:u w:val="single"/>
                <w:rtl/>
              </w:rPr>
              <w:t>”</w:t>
            </w:r>
          </w:p>
          <w:p w14:paraId="6CCB9572" w14:textId="18F75809" w:rsidR="00716610" w:rsidRPr="00CA0C17" w:rsidRDefault="00172EC3" w:rsidP="00CA0C17">
            <w:pPr>
              <w:bidi/>
              <w:spacing w:after="0" w:line="240" w:lineRule="auto"/>
              <w:jc w:val="both"/>
              <w:rPr>
                <w:rFonts w:ascii="Traditional Arabic" w:eastAsia="Times New Roman" w:hAnsi="Traditional Arabic" w:cs="Traditional Arabic"/>
                <w:color w:val="000000"/>
                <w:sz w:val="24"/>
                <w:szCs w:val="24"/>
                <w:rtl/>
              </w:rPr>
            </w:pPr>
            <w:r w:rsidRPr="00172EC3">
              <w:rPr>
                <w:rFonts w:ascii="Traditional Arabic" w:eastAsia="Times New Roman" w:hAnsi="Traditional Arabic" w:cs="Traditional Arabic"/>
                <w:color w:val="000000"/>
                <w:sz w:val="24"/>
                <w:szCs w:val="24"/>
                <w:rtl/>
              </w:rPr>
              <w:t xml:space="preserve">– </w:t>
            </w:r>
            <w:r w:rsidR="00CA0C17" w:rsidRPr="00CA0C17">
              <w:rPr>
                <w:rFonts w:ascii="Traditional Arabic" w:eastAsia="Times New Roman" w:hAnsi="Traditional Arabic" w:cs="Traditional Arabic"/>
                <w:color w:val="000000"/>
                <w:sz w:val="24"/>
                <w:szCs w:val="24"/>
                <w:rtl/>
              </w:rPr>
              <w:t xml:space="preserve">وضع النسخة التجريبية لهذه </w:t>
            </w:r>
            <w:proofErr w:type="spellStart"/>
            <w:r w:rsidR="00CA0C17" w:rsidRPr="00CA0C17">
              <w:rPr>
                <w:rFonts w:ascii="Traditional Arabic" w:eastAsia="Times New Roman" w:hAnsi="Traditional Arabic" w:cs="Traditional Arabic"/>
                <w:color w:val="000000"/>
                <w:sz w:val="24"/>
                <w:szCs w:val="24"/>
                <w:rtl/>
              </w:rPr>
              <w:t>التطبيقة</w:t>
            </w:r>
            <w:proofErr w:type="spellEnd"/>
            <w:r w:rsidR="00CA0C17" w:rsidRPr="00CA0C17">
              <w:rPr>
                <w:rFonts w:ascii="Traditional Arabic" w:eastAsia="Times New Roman" w:hAnsi="Traditional Arabic" w:cs="Traditional Arabic"/>
                <w:color w:val="000000"/>
                <w:sz w:val="24"/>
                <w:szCs w:val="24"/>
                <w:rtl/>
              </w:rPr>
              <w:t xml:space="preserve"> على</w:t>
            </w:r>
            <w:r w:rsidR="00CA0C17" w:rsidRPr="00CA0C17">
              <w:rPr>
                <w:rFonts w:ascii="Traditional Arabic" w:eastAsia="Times New Roman" w:hAnsi="Traditional Arabic" w:cs="Traditional Arabic"/>
                <w:color w:val="000000"/>
                <w:sz w:val="24"/>
                <w:szCs w:val="24"/>
              </w:rPr>
              <w:t xml:space="preserve"> </w:t>
            </w:r>
            <w:proofErr w:type="spellStart"/>
            <w:r w:rsidR="00CA0C17" w:rsidRPr="00CA0C17">
              <w:rPr>
                <w:rFonts w:ascii="Traditional Arabic" w:eastAsia="Times New Roman" w:hAnsi="Traditional Arabic" w:cs="Traditional Arabic"/>
                <w:color w:val="000000"/>
                <w:sz w:val="24"/>
                <w:szCs w:val="24"/>
              </w:rPr>
              <w:t>google</w:t>
            </w:r>
            <w:proofErr w:type="spellEnd"/>
            <w:r w:rsidR="00CA0C17" w:rsidRPr="00CA0C17">
              <w:rPr>
                <w:rFonts w:ascii="Traditional Arabic" w:eastAsia="Times New Roman" w:hAnsi="Traditional Arabic" w:cs="Traditional Arabic"/>
                <w:color w:val="000000"/>
                <w:sz w:val="24"/>
                <w:szCs w:val="24"/>
              </w:rPr>
              <w:t xml:space="preserve"> </w:t>
            </w:r>
            <w:proofErr w:type="spellStart"/>
            <w:r w:rsidR="00CA0C17" w:rsidRPr="00CA0C17">
              <w:rPr>
                <w:rFonts w:ascii="Traditional Arabic" w:eastAsia="Times New Roman" w:hAnsi="Traditional Arabic" w:cs="Traditional Arabic"/>
                <w:color w:val="000000"/>
                <w:sz w:val="24"/>
                <w:szCs w:val="24"/>
              </w:rPr>
              <w:t>play</w:t>
            </w:r>
            <w:proofErr w:type="spellEnd"/>
            <w:r w:rsidR="00CA0C17" w:rsidRPr="00CA0C17">
              <w:rPr>
                <w:rFonts w:ascii="Traditional Arabic" w:eastAsia="Times New Roman" w:hAnsi="Traditional Arabic" w:cs="Traditional Arabic"/>
                <w:color w:val="000000"/>
                <w:sz w:val="24"/>
                <w:szCs w:val="24"/>
              </w:rPr>
              <w:t xml:space="preserve"> </w:t>
            </w:r>
            <w:r w:rsidR="00CA0C17" w:rsidRPr="00CA0C17">
              <w:rPr>
                <w:rFonts w:ascii="Traditional Arabic" w:eastAsia="Times New Roman" w:hAnsi="Traditional Arabic" w:cs="Traditional Arabic" w:hint="cs"/>
                <w:color w:val="000000"/>
                <w:sz w:val="24"/>
                <w:szCs w:val="24"/>
                <w:rtl/>
              </w:rPr>
              <w:t>في إطار اختبارها.</w:t>
            </w:r>
          </w:p>
          <w:p w14:paraId="45874056" w14:textId="0DC8EF9A" w:rsidR="00716610" w:rsidRPr="00CA0C17" w:rsidRDefault="00716610" w:rsidP="00CA0C17">
            <w:pPr>
              <w:bidi/>
              <w:spacing w:after="0" w:line="240" w:lineRule="auto"/>
              <w:jc w:val="both"/>
              <w:rPr>
                <w:rFonts w:ascii="Traditional Arabic" w:eastAsia="Times New Roman" w:hAnsi="Traditional Arabic" w:cs="Traditional Arabic"/>
                <w:b/>
                <w:bCs/>
                <w:color w:val="943634" w:themeColor="accent2" w:themeShade="BF"/>
                <w:sz w:val="24"/>
                <w:szCs w:val="24"/>
                <w:u w:val="single"/>
                <w:rtl/>
              </w:rPr>
            </w:pPr>
            <w:r w:rsidRPr="00CA0C17">
              <w:rPr>
                <w:rFonts w:ascii="Traditional Arabic" w:eastAsia="Times New Roman" w:hAnsi="Traditional Arabic" w:cs="Traditional Arabic" w:hint="eastAsia"/>
                <w:b/>
                <w:bCs/>
                <w:color w:val="943634" w:themeColor="accent2" w:themeShade="BF"/>
                <w:sz w:val="24"/>
                <w:szCs w:val="24"/>
                <w:u w:val="single"/>
                <w:rtl/>
              </w:rPr>
              <w:t>التعهد</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الفرعي</w:t>
            </w:r>
            <w:r w:rsidRPr="00CA0C17">
              <w:rPr>
                <w:rFonts w:ascii="Traditional Arabic" w:eastAsia="Times New Roman" w:hAnsi="Traditional Arabic" w:cs="Traditional Arabic"/>
                <w:b/>
                <w:bCs/>
                <w:color w:val="943634" w:themeColor="accent2" w:themeShade="BF"/>
                <w:sz w:val="24"/>
                <w:szCs w:val="24"/>
                <w:u w:val="single"/>
                <w:rtl/>
              </w:rPr>
              <w:t xml:space="preserve"> </w:t>
            </w:r>
            <w:proofErr w:type="gramStart"/>
            <w:r w:rsidRPr="00CA0C17">
              <w:rPr>
                <w:rFonts w:ascii="Traditional Arabic" w:eastAsia="Times New Roman" w:hAnsi="Traditional Arabic" w:cs="Traditional Arabic" w:hint="eastAsia"/>
                <w:b/>
                <w:bCs/>
                <w:color w:val="943634" w:themeColor="accent2" w:themeShade="BF"/>
                <w:sz w:val="24"/>
                <w:szCs w:val="24"/>
                <w:u w:val="single"/>
                <w:rtl/>
              </w:rPr>
              <w:t>الثاني</w:t>
            </w:r>
            <w:r w:rsidRPr="00CA0C17">
              <w:rPr>
                <w:rFonts w:ascii="Traditional Arabic" w:eastAsia="Times New Roman" w:hAnsi="Traditional Arabic" w:cs="Traditional Arabic"/>
                <w:b/>
                <w:bCs/>
                <w:color w:val="943634" w:themeColor="accent2" w:themeShade="BF"/>
                <w:sz w:val="24"/>
                <w:szCs w:val="24"/>
                <w:u w:val="single"/>
                <w:rtl/>
              </w:rPr>
              <w:t xml:space="preserve"> :</w:t>
            </w:r>
            <w:proofErr w:type="gramEnd"/>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تطوير</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خدمات</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إدارة</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الملكية</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العقارية</w:t>
            </w:r>
          </w:p>
          <w:p w14:paraId="68C83ED1" w14:textId="3C0FA5E6" w:rsidR="00CA0C17" w:rsidRPr="00172EC3" w:rsidRDefault="00A70DBB" w:rsidP="00CA0C17">
            <w:pPr>
              <w:bidi/>
              <w:spacing w:after="0" w:line="240" w:lineRule="auto"/>
              <w:jc w:val="both"/>
              <w:rPr>
                <w:rFonts w:ascii="Traditional Arabic" w:eastAsia="Times New Roman" w:hAnsi="Traditional Arabic" w:cs="Traditional Arabic"/>
                <w:color w:val="000000"/>
                <w:sz w:val="24"/>
                <w:szCs w:val="24"/>
              </w:rPr>
            </w:pP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تطوير</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عدد</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من</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الخدمات</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الادارية</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على</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الخط</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والمتاحة</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على</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موقع</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إدارة</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الملكية</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العقارية</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على</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غرار</w:t>
            </w:r>
            <w:r w:rsidRPr="00172EC3">
              <w:rPr>
                <w:rFonts w:ascii="Traditional Arabic" w:eastAsia="Times New Roman" w:hAnsi="Traditional Arabic" w:cs="Traditional Arabic"/>
                <w:color w:val="000000"/>
                <w:sz w:val="24"/>
                <w:szCs w:val="24"/>
                <w:rtl/>
              </w:rPr>
              <w:t xml:space="preserve"> : </w:t>
            </w:r>
            <w:r w:rsidR="00172EC3" w:rsidRPr="00172EC3">
              <w:rPr>
                <w:rFonts w:ascii="Traditional Arabic" w:eastAsia="Times New Roman" w:hAnsi="Traditional Arabic" w:cs="Traditional Arabic" w:hint="cs"/>
                <w:color w:val="000000"/>
                <w:sz w:val="24"/>
                <w:szCs w:val="24"/>
                <w:rtl/>
              </w:rPr>
              <w:t>الاطلاع</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على</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رسم</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عقاري،</w:t>
            </w:r>
            <w:r w:rsidRPr="00172EC3">
              <w:rPr>
                <w:rFonts w:ascii="Traditional Arabic" w:eastAsia="Times New Roman" w:hAnsi="Traditional Arabic" w:cs="Traditional Arabic"/>
                <w:color w:val="000000"/>
                <w:sz w:val="24"/>
                <w:szCs w:val="24"/>
                <w:rtl/>
              </w:rPr>
              <w:t xml:space="preserve"> </w:t>
            </w:r>
            <w:r w:rsidR="00172EC3" w:rsidRPr="00172EC3">
              <w:rPr>
                <w:rFonts w:ascii="Traditional Arabic" w:eastAsia="Times New Roman" w:hAnsi="Traditional Arabic" w:cs="Traditional Arabic" w:hint="cs"/>
                <w:color w:val="000000"/>
                <w:sz w:val="24"/>
                <w:szCs w:val="24"/>
                <w:rtl/>
              </w:rPr>
              <w:t>الاطلاع</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على</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العمليات</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العقارية،</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نسخ</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من</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رسم</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عقاري،</w:t>
            </w:r>
            <w:r w:rsidRPr="00172EC3">
              <w:rPr>
                <w:rFonts w:ascii="Traditional Arabic" w:eastAsia="Times New Roman" w:hAnsi="Traditional Arabic" w:cs="Traditional Arabic"/>
                <w:color w:val="000000"/>
                <w:sz w:val="24"/>
                <w:szCs w:val="24"/>
                <w:rtl/>
              </w:rPr>
              <w:t xml:space="preserve"> </w:t>
            </w:r>
            <w:proofErr w:type="spellStart"/>
            <w:r w:rsidRPr="00172EC3">
              <w:rPr>
                <w:rFonts w:ascii="Traditional Arabic" w:eastAsia="Times New Roman" w:hAnsi="Traditional Arabic" w:cs="Traditional Arabic" w:hint="eastAsia"/>
                <w:color w:val="000000"/>
                <w:sz w:val="24"/>
                <w:szCs w:val="24"/>
                <w:rtl/>
              </w:rPr>
              <w:t>شهائد</w:t>
            </w:r>
            <w:proofErr w:type="spellEnd"/>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ملكية</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وعدم</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ملكية،</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شهادة</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استقصاء،</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مراجع</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ترسيم</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عقد؛</w:t>
            </w:r>
          </w:p>
          <w:p w14:paraId="70BC0D43" w14:textId="77777777" w:rsidR="00716610" w:rsidRPr="00CA0C17" w:rsidRDefault="00716610" w:rsidP="00CA0C17">
            <w:pPr>
              <w:bidi/>
              <w:spacing w:after="0" w:line="240" w:lineRule="auto"/>
              <w:jc w:val="both"/>
              <w:rPr>
                <w:rFonts w:ascii="Traditional Arabic" w:eastAsia="Times New Roman" w:hAnsi="Traditional Arabic" w:cs="Traditional Arabic"/>
                <w:b/>
                <w:bCs/>
                <w:color w:val="943634" w:themeColor="accent2" w:themeShade="BF"/>
                <w:sz w:val="24"/>
                <w:szCs w:val="24"/>
                <w:u w:val="single"/>
                <w:rtl/>
              </w:rPr>
            </w:pPr>
            <w:r w:rsidRPr="00CA0C17">
              <w:rPr>
                <w:rFonts w:ascii="Traditional Arabic" w:eastAsia="Times New Roman" w:hAnsi="Traditional Arabic" w:cs="Traditional Arabic" w:hint="eastAsia"/>
                <w:b/>
                <w:bCs/>
                <w:color w:val="943634" w:themeColor="accent2" w:themeShade="BF"/>
                <w:sz w:val="24"/>
                <w:szCs w:val="24"/>
                <w:u w:val="single"/>
                <w:rtl/>
              </w:rPr>
              <w:t>التعهد</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الفرعي</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الثالث</w:t>
            </w:r>
            <w:r w:rsidRPr="00CA0C17">
              <w:rPr>
                <w:rFonts w:ascii="Traditional Arabic" w:eastAsia="Times New Roman" w:hAnsi="Traditional Arabic" w:cs="Traditional Arabic"/>
                <w:b/>
                <w:bCs/>
                <w:color w:val="943634" w:themeColor="accent2" w:themeShade="BF"/>
                <w:sz w:val="24"/>
                <w:szCs w:val="24"/>
                <w:u w:val="single"/>
                <w:rtl/>
              </w:rPr>
              <w:t xml:space="preserve"> : </w:t>
            </w:r>
            <w:r w:rsidRPr="00CA0C17">
              <w:rPr>
                <w:rFonts w:ascii="Traditional Arabic" w:eastAsia="Times New Roman" w:hAnsi="Traditional Arabic" w:cs="Traditional Arabic" w:hint="eastAsia"/>
                <w:b/>
                <w:bCs/>
                <w:color w:val="943634" w:themeColor="accent2" w:themeShade="BF"/>
                <w:sz w:val="24"/>
                <w:szCs w:val="24"/>
                <w:u w:val="single"/>
                <w:rtl/>
              </w:rPr>
              <w:t>تطوير</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خدمة</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للاطلاع</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على</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وضعيات</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التأجيل</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والإعفاء</w:t>
            </w:r>
          </w:p>
          <w:p w14:paraId="3AC2E957" w14:textId="3501967F" w:rsidR="00CA0C17" w:rsidRPr="00CA0C17" w:rsidRDefault="00172EC3" w:rsidP="00CA0C17">
            <w:pPr>
              <w:bidi/>
              <w:spacing w:after="0" w:line="240" w:lineRule="auto"/>
              <w:jc w:val="both"/>
              <w:rPr>
                <w:rFonts w:ascii="Traditional Arabic" w:eastAsia="Times New Roman" w:hAnsi="Traditional Arabic" w:cs="Traditional Arabic"/>
                <w:color w:val="000000"/>
                <w:sz w:val="24"/>
                <w:szCs w:val="24"/>
              </w:rPr>
            </w:pPr>
            <w:r w:rsidRPr="00172EC3">
              <w:rPr>
                <w:rFonts w:ascii="Traditional Arabic" w:eastAsia="Times New Roman" w:hAnsi="Traditional Arabic" w:cs="Traditional Arabic"/>
                <w:color w:val="000000"/>
                <w:sz w:val="24"/>
                <w:szCs w:val="24"/>
                <w:rtl/>
              </w:rPr>
              <w:t xml:space="preserve">– </w:t>
            </w:r>
            <w:r w:rsidR="00CA0C17" w:rsidRPr="00CA0C17">
              <w:rPr>
                <w:rFonts w:ascii="Traditional Arabic" w:eastAsia="Times New Roman" w:hAnsi="Traditional Arabic" w:cs="Traditional Arabic" w:hint="cs"/>
                <w:color w:val="000000"/>
                <w:sz w:val="24"/>
                <w:szCs w:val="24"/>
                <w:rtl/>
              </w:rPr>
              <w:t xml:space="preserve">الانتهاء من تطوير هذه الخدمة، وتوجيهها لوزير الدفاع الوطني للمصادق النهائية عليها. </w:t>
            </w:r>
          </w:p>
          <w:p w14:paraId="1452BDBF" w14:textId="77777777" w:rsidR="00CA0C17" w:rsidRDefault="00716610" w:rsidP="00172EC3">
            <w:pPr>
              <w:bidi/>
              <w:spacing w:after="0" w:line="240" w:lineRule="auto"/>
              <w:jc w:val="both"/>
              <w:rPr>
                <w:rFonts w:ascii="Traditional Arabic" w:eastAsia="Times New Roman" w:hAnsi="Traditional Arabic" w:cs="Traditional Arabic"/>
                <w:b/>
                <w:bCs/>
                <w:color w:val="943634" w:themeColor="accent2" w:themeShade="BF"/>
                <w:sz w:val="24"/>
                <w:szCs w:val="24"/>
                <w:u w:val="single"/>
                <w:rtl/>
              </w:rPr>
            </w:pPr>
            <w:proofErr w:type="gramStart"/>
            <w:r w:rsidRPr="00CA0C17">
              <w:rPr>
                <w:rFonts w:ascii="Traditional Arabic" w:eastAsia="Times New Roman" w:hAnsi="Traditional Arabic" w:cs="Traditional Arabic" w:hint="eastAsia"/>
                <w:b/>
                <w:bCs/>
                <w:color w:val="943634" w:themeColor="accent2" w:themeShade="BF"/>
                <w:sz w:val="24"/>
                <w:szCs w:val="24"/>
                <w:u w:val="single"/>
                <w:rtl/>
              </w:rPr>
              <w:t>التعهد</w:t>
            </w:r>
            <w:proofErr w:type="gramEnd"/>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الفرعي</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الرابع</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وضع</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منظومة</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الكترونية</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للدعم</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في</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المجال</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الثقافي</w:t>
            </w:r>
          </w:p>
          <w:p w14:paraId="7FD79F4F" w14:textId="3DFED942" w:rsidR="00FA42C1" w:rsidRPr="00FA42C1" w:rsidRDefault="004E7D97" w:rsidP="00FA42C1">
            <w:pPr>
              <w:bidi/>
              <w:spacing w:after="0" w:line="240" w:lineRule="auto"/>
              <w:jc w:val="both"/>
              <w:rPr>
                <w:rFonts w:ascii="Traditional Arabic" w:eastAsia="Times New Roman" w:hAnsi="Traditional Arabic" w:cs="Traditional Arabic"/>
                <w:color w:val="000000"/>
                <w:sz w:val="24"/>
                <w:szCs w:val="24"/>
                <w:rtl/>
              </w:rPr>
            </w:pPr>
            <w:r w:rsidRPr="00790AA2">
              <w:rPr>
                <w:rFonts w:ascii="Traditional Arabic" w:eastAsia="Times New Roman" w:hAnsi="Traditional Arabic" w:cs="Traditional Arabic"/>
                <w:color w:val="000000"/>
                <w:sz w:val="24"/>
                <w:szCs w:val="24"/>
                <w:highlight w:val="yellow"/>
                <w:rtl/>
              </w:rPr>
              <w:t>–</w:t>
            </w:r>
            <w:r w:rsidRPr="00790AA2">
              <w:rPr>
                <w:rFonts w:ascii="Traditional Arabic" w:eastAsia="Times New Roman" w:hAnsi="Traditional Arabic" w:cs="Traditional Arabic" w:hint="cs"/>
                <w:color w:val="000000"/>
                <w:sz w:val="24"/>
                <w:szCs w:val="24"/>
                <w:highlight w:val="yellow"/>
                <w:rtl/>
              </w:rPr>
              <w:t xml:space="preserve"> عدم وجود </w:t>
            </w:r>
            <w:proofErr w:type="gramStart"/>
            <w:r w:rsidRPr="00790AA2">
              <w:rPr>
                <w:rFonts w:ascii="Traditional Arabic" w:eastAsia="Times New Roman" w:hAnsi="Traditional Arabic" w:cs="Traditional Arabic" w:hint="cs"/>
                <w:color w:val="000000"/>
                <w:sz w:val="24"/>
                <w:szCs w:val="24"/>
                <w:highlight w:val="yellow"/>
                <w:rtl/>
              </w:rPr>
              <w:t>تقدم</w:t>
            </w:r>
            <w:proofErr w:type="gramEnd"/>
            <w:r w:rsidRPr="00790AA2">
              <w:rPr>
                <w:rFonts w:ascii="Traditional Arabic" w:eastAsia="Times New Roman" w:hAnsi="Traditional Arabic" w:cs="Traditional Arabic" w:hint="cs"/>
                <w:color w:val="000000"/>
                <w:sz w:val="24"/>
                <w:szCs w:val="24"/>
                <w:highlight w:val="yellow"/>
                <w:rtl/>
              </w:rPr>
              <w:t xml:space="preserve"> فعلي في تنفيذ هذا التعهد،</w:t>
            </w:r>
          </w:p>
        </w:tc>
        <w:tc>
          <w:tcPr>
            <w:tcW w:w="2921" w:type="dxa"/>
            <w:shd w:val="clear" w:color="auto" w:fill="auto"/>
            <w:vAlign w:val="center"/>
          </w:tcPr>
          <w:p w14:paraId="74E17F8E" w14:textId="77777777" w:rsidR="00700094" w:rsidRDefault="00C6447E" w:rsidP="00845862">
            <w:pPr>
              <w:bidi/>
              <w:spacing w:after="0" w:line="240" w:lineRule="auto"/>
              <w:jc w:val="center"/>
              <w:rPr>
                <w:rFonts w:ascii="Traditional Arabic" w:eastAsia="Times New Roman" w:hAnsi="Traditional Arabic" w:cs="Traditional Arabic"/>
                <w:b/>
                <w:bCs/>
                <w:color w:val="000000"/>
                <w:sz w:val="28"/>
                <w:szCs w:val="28"/>
                <w:rtl/>
              </w:rPr>
            </w:pPr>
            <w:r>
              <w:rPr>
                <w:rFonts w:ascii="Traditional Arabic" w:eastAsia="Times New Roman" w:hAnsi="Traditional Arabic" w:cs="Traditional Arabic" w:hint="cs"/>
                <w:b/>
                <w:bCs/>
                <w:color w:val="000000"/>
                <w:sz w:val="28"/>
                <w:szCs w:val="28"/>
                <w:rtl/>
              </w:rPr>
              <w:t xml:space="preserve">التعهد 12 : </w:t>
            </w:r>
            <w:r w:rsidRPr="00C6447E">
              <w:rPr>
                <w:rFonts w:ascii="Traditional Arabic" w:eastAsia="Times New Roman" w:hAnsi="Traditional Arabic" w:cs="Traditional Arabic" w:hint="eastAsia"/>
                <w:b/>
                <w:bCs/>
                <w:color w:val="000000"/>
                <w:sz w:val="28"/>
                <w:szCs w:val="28"/>
                <w:rtl/>
              </w:rPr>
              <w:t>تقريب</w:t>
            </w:r>
            <w:r w:rsidRPr="00C6447E">
              <w:rPr>
                <w:rFonts w:ascii="Traditional Arabic" w:eastAsia="Times New Roman" w:hAnsi="Traditional Arabic" w:cs="Traditional Arabic"/>
                <w:b/>
                <w:bCs/>
                <w:color w:val="000000"/>
                <w:sz w:val="28"/>
                <w:szCs w:val="28"/>
                <w:rtl/>
              </w:rPr>
              <w:t xml:space="preserve"> </w:t>
            </w:r>
            <w:r w:rsidRPr="00C6447E">
              <w:rPr>
                <w:rFonts w:ascii="Traditional Arabic" w:eastAsia="Times New Roman" w:hAnsi="Traditional Arabic" w:cs="Traditional Arabic" w:hint="eastAsia"/>
                <w:b/>
                <w:bCs/>
                <w:color w:val="000000"/>
                <w:sz w:val="28"/>
                <w:szCs w:val="28"/>
                <w:rtl/>
              </w:rPr>
              <w:t>الخدمات</w:t>
            </w:r>
            <w:r w:rsidRPr="00C6447E">
              <w:rPr>
                <w:rFonts w:ascii="Traditional Arabic" w:eastAsia="Times New Roman" w:hAnsi="Traditional Arabic" w:cs="Traditional Arabic"/>
                <w:b/>
                <w:bCs/>
                <w:color w:val="000000"/>
                <w:sz w:val="28"/>
                <w:szCs w:val="28"/>
                <w:rtl/>
              </w:rPr>
              <w:t xml:space="preserve"> </w:t>
            </w:r>
            <w:r w:rsidRPr="00C6447E">
              <w:rPr>
                <w:rFonts w:ascii="Traditional Arabic" w:eastAsia="Times New Roman" w:hAnsi="Traditional Arabic" w:cs="Traditional Arabic" w:hint="eastAsia"/>
                <w:b/>
                <w:bCs/>
                <w:color w:val="000000"/>
                <w:sz w:val="28"/>
                <w:szCs w:val="28"/>
                <w:rtl/>
              </w:rPr>
              <w:t>الادارية</w:t>
            </w:r>
            <w:r w:rsidRPr="00C6447E">
              <w:rPr>
                <w:rFonts w:ascii="Traditional Arabic" w:eastAsia="Times New Roman" w:hAnsi="Traditional Arabic" w:cs="Traditional Arabic"/>
                <w:b/>
                <w:bCs/>
                <w:color w:val="000000"/>
                <w:sz w:val="28"/>
                <w:szCs w:val="28"/>
                <w:rtl/>
              </w:rPr>
              <w:t xml:space="preserve"> </w:t>
            </w:r>
            <w:r w:rsidRPr="00C6447E">
              <w:rPr>
                <w:rFonts w:ascii="Traditional Arabic" w:eastAsia="Times New Roman" w:hAnsi="Traditional Arabic" w:cs="Traditional Arabic" w:hint="eastAsia"/>
                <w:b/>
                <w:bCs/>
                <w:color w:val="000000"/>
                <w:sz w:val="28"/>
                <w:szCs w:val="28"/>
                <w:rtl/>
              </w:rPr>
              <w:t>عبر</w:t>
            </w:r>
            <w:r w:rsidRPr="00C6447E">
              <w:rPr>
                <w:rFonts w:ascii="Traditional Arabic" w:eastAsia="Times New Roman" w:hAnsi="Traditional Arabic" w:cs="Traditional Arabic"/>
                <w:b/>
                <w:bCs/>
                <w:color w:val="000000"/>
                <w:sz w:val="28"/>
                <w:szCs w:val="28"/>
                <w:rtl/>
              </w:rPr>
              <w:t xml:space="preserve"> </w:t>
            </w:r>
            <w:r w:rsidRPr="00C6447E">
              <w:rPr>
                <w:rFonts w:ascii="Traditional Arabic" w:eastAsia="Times New Roman" w:hAnsi="Traditional Arabic" w:cs="Traditional Arabic" w:hint="eastAsia"/>
                <w:b/>
                <w:bCs/>
                <w:color w:val="000000"/>
                <w:sz w:val="28"/>
                <w:szCs w:val="28"/>
                <w:rtl/>
              </w:rPr>
              <w:t>وضعها</w:t>
            </w:r>
            <w:r w:rsidRPr="00C6447E">
              <w:rPr>
                <w:rFonts w:ascii="Traditional Arabic" w:eastAsia="Times New Roman" w:hAnsi="Traditional Arabic" w:cs="Traditional Arabic"/>
                <w:b/>
                <w:bCs/>
                <w:color w:val="000000"/>
                <w:sz w:val="28"/>
                <w:szCs w:val="28"/>
                <w:rtl/>
              </w:rPr>
              <w:t xml:space="preserve"> </w:t>
            </w:r>
            <w:r w:rsidRPr="00C6447E">
              <w:rPr>
                <w:rFonts w:ascii="Traditional Arabic" w:eastAsia="Times New Roman" w:hAnsi="Traditional Arabic" w:cs="Traditional Arabic" w:hint="eastAsia"/>
                <w:b/>
                <w:bCs/>
                <w:color w:val="000000"/>
                <w:sz w:val="28"/>
                <w:szCs w:val="28"/>
                <w:rtl/>
              </w:rPr>
              <w:t>على</w:t>
            </w:r>
            <w:r w:rsidRPr="00C6447E">
              <w:rPr>
                <w:rFonts w:ascii="Traditional Arabic" w:eastAsia="Times New Roman" w:hAnsi="Traditional Arabic" w:cs="Traditional Arabic"/>
                <w:b/>
                <w:bCs/>
                <w:color w:val="000000"/>
                <w:sz w:val="28"/>
                <w:szCs w:val="28"/>
                <w:rtl/>
              </w:rPr>
              <w:t xml:space="preserve"> </w:t>
            </w:r>
            <w:r w:rsidRPr="00C6447E">
              <w:rPr>
                <w:rFonts w:ascii="Traditional Arabic" w:eastAsia="Times New Roman" w:hAnsi="Traditional Arabic" w:cs="Traditional Arabic" w:hint="eastAsia"/>
                <w:b/>
                <w:bCs/>
                <w:color w:val="000000"/>
                <w:sz w:val="28"/>
                <w:szCs w:val="28"/>
                <w:rtl/>
              </w:rPr>
              <w:t>الخط</w:t>
            </w:r>
          </w:p>
          <w:p w14:paraId="09E76ED7" w14:textId="77777777" w:rsidR="00FA42C1" w:rsidRDefault="00FA42C1" w:rsidP="00FA42C1">
            <w:pPr>
              <w:bidi/>
              <w:spacing w:after="0" w:line="240" w:lineRule="auto"/>
              <w:jc w:val="center"/>
              <w:rPr>
                <w:rFonts w:ascii="Traditional Arabic" w:eastAsia="Times New Roman" w:hAnsi="Traditional Arabic" w:cs="Traditional Arabic"/>
                <w:b/>
                <w:bCs/>
                <w:color w:val="000000"/>
                <w:sz w:val="28"/>
                <w:szCs w:val="28"/>
                <w:rtl/>
              </w:rPr>
            </w:pPr>
          </w:p>
          <w:p w14:paraId="0E079EDA" w14:textId="5D90238B" w:rsidR="00FA42C1" w:rsidRPr="003A62D4" w:rsidRDefault="00FA42C1" w:rsidP="00FA42C1">
            <w:pPr>
              <w:bidi/>
              <w:spacing w:after="0" w:line="240" w:lineRule="auto"/>
              <w:jc w:val="center"/>
              <w:rPr>
                <w:rFonts w:ascii="Traditional Arabic" w:eastAsia="Times New Roman" w:hAnsi="Traditional Arabic" w:cs="Traditional Arabic"/>
                <w:b/>
                <w:bCs/>
                <w:color w:val="000000"/>
                <w:sz w:val="28"/>
                <w:szCs w:val="28"/>
                <w:rtl/>
              </w:rPr>
            </w:pPr>
          </w:p>
        </w:tc>
      </w:tr>
      <w:tr w:rsidR="00172EC3" w:rsidRPr="003A62D4" w14:paraId="6123D930" w14:textId="77777777" w:rsidTr="00F7537F">
        <w:trPr>
          <w:trHeight w:val="2030"/>
          <w:jc w:val="center"/>
        </w:trPr>
        <w:tc>
          <w:tcPr>
            <w:tcW w:w="4655" w:type="dxa"/>
            <w:shd w:val="clear" w:color="auto" w:fill="auto"/>
            <w:vAlign w:val="center"/>
          </w:tcPr>
          <w:p w14:paraId="333B36DA" w14:textId="77777777" w:rsidR="00172EC3" w:rsidRPr="00CA0C17" w:rsidRDefault="00172EC3" w:rsidP="00CA0C17">
            <w:pPr>
              <w:bidi/>
              <w:spacing w:after="0" w:line="240" w:lineRule="auto"/>
              <w:jc w:val="both"/>
              <w:rPr>
                <w:rFonts w:ascii="Traditional Arabic" w:eastAsia="Times New Roman" w:hAnsi="Traditional Arabic" w:cs="Traditional Arabic"/>
                <w:b/>
                <w:bCs/>
                <w:color w:val="943634" w:themeColor="accent2" w:themeShade="BF"/>
                <w:sz w:val="24"/>
                <w:szCs w:val="24"/>
                <w:u w:val="single"/>
                <w:rtl/>
              </w:rPr>
            </w:pPr>
          </w:p>
        </w:tc>
        <w:tc>
          <w:tcPr>
            <w:tcW w:w="1559" w:type="dxa"/>
            <w:shd w:val="clear" w:color="auto" w:fill="auto"/>
            <w:vAlign w:val="center"/>
          </w:tcPr>
          <w:p w14:paraId="01B428BC" w14:textId="77777777" w:rsidR="00172EC3" w:rsidRPr="003A62D4" w:rsidRDefault="00172EC3" w:rsidP="00172EC3">
            <w:pPr>
              <w:bidi/>
              <w:spacing w:after="0" w:line="240" w:lineRule="auto"/>
              <w:rPr>
                <w:rFonts w:ascii="Traditional Arabic" w:eastAsia="Times New Roman" w:hAnsi="Traditional Arabic" w:cs="Traditional Arabic"/>
                <w:b/>
                <w:bCs/>
                <w:color w:val="000000"/>
                <w:sz w:val="28"/>
                <w:szCs w:val="28"/>
                <w:rtl/>
              </w:rPr>
            </w:pPr>
          </w:p>
        </w:tc>
        <w:tc>
          <w:tcPr>
            <w:tcW w:w="5670" w:type="dxa"/>
            <w:shd w:val="clear" w:color="auto" w:fill="auto"/>
            <w:vAlign w:val="center"/>
          </w:tcPr>
          <w:p w14:paraId="31E1C2D8" w14:textId="77777777" w:rsidR="00172EC3" w:rsidRDefault="00172EC3" w:rsidP="00172EC3">
            <w:pPr>
              <w:bidi/>
              <w:spacing w:after="0" w:line="240" w:lineRule="auto"/>
              <w:jc w:val="both"/>
              <w:rPr>
                <w:rFonts w:ascii="Traditional Arabic" w:eastAsia="Times New Roman" w:hAnsi="Traditional Arabic" w:cs="Traditional Arabic"/>
                <w:b/>
                <w:bCs/>
                <w:color w:val="943634" w:themeColor="accent2" w:themeShade="BF"/>
                <w:sz w:val="24"/>
                <w:szCs w:val="24"/>
                <w:u w:val="single"/>
                <w:rtl/>
              </w:rPr>
            </w:pPr>
            <w:r w:rsidRPr="00172EC3">
              <w:rPr>
                <w:rFonts w:ascii="Traditional Arabic" w:eastAsia="Times New Roman" w:hAnsi="Traditional Arabic" w:cs="Traditional Arabic" w:hint="eastAsia"/>
                <w:b/>
                <w:bCs/>
                <w:color w:val="943634" w:themeColor="accent2" w:themeShade="BF"/>
                <w:sz w:val="24"/>
                <w:szCs w:val="24"/>
                <w:u w:val="single"/>
                <w:rtl/>
              </w:rPr>
              <w:t>التعهد</w:t>
            </w:r>
            <w:r w:rsidRPr="00172EC3">
              <w:rPr>
                <w:rFonts w:ascii="Traditional Arabic" w:eastAsia="Times New Roman" w:hAnsi="Traditional Arabic" w:cs="Traditional Arabic"/>
                <w:b/>
                <w:bCs/>
                <w:color w:val="943634" w:themeColor="accent2" w:themeShade="BF"/>
                <w:sz w:val="24"/>
                <w:szCs w:val="24"/>
                <w:u w:val="single"/>
                <w:rtl/>
              </w:rPr>
              <w:t xml:space="preserve"> </w:t>
            </w:r>
            <w:r w:rsidRPr="00172EC3">
              <w:rPr>
                <w:rFonts w:ascii="Traditional Arabic" w:eastAsia="Times New Roman" w:hAnsi="Traditional Arabic" w:cs="Traditional Arabic" w:hint="eastAsia"/>
                <w:b/>
                <w:bCs/>
                <w:color w:val="943634" w:themeColor="accent2" w:themeShade="BF"/>
                <w:sz w:val="24"/>
                <w:szCs w:val="24"/>
                <w:u w:val="single"/>
                <w:rtl/>
              </w:rPr>
              <w:t>الفرعي</w:t>
            </w:r>
            <w:r w:rsidRPr="00172EC3">
              <w:rPr>
                <w:rFonts w:ascii="Traditional Arabic" w:eastAsia="Times New Roman" w:hAnsi="Traditional Arabic" w:cs="Traditional Arabic"/>
                <w:b/>
                <w:bCs/>
                <w:color w:val="943634" w:themeColor="accent2" w:themeShade="BF"/>
                <w:sz w:val="24"/>
                <w:szCs w:val="24"/>
                <w:u w:val="single"/>
                <w:rtl/>
              </w:rPr>
              <w:t xml:space="preserve"> </w:t>
            </w:r>
            <w:r w:rsidRPr="00172EC3">
              <w:rPr>
                <w:rFonts w:ascii="Traditional Arabic" w:eastAsia="Times New Roman" w:hAnsi="Traditional Arabic" w:cs="Traditional Arabic" w:hint="eastAsia"/>
                <w:b/>
                <w:bCs/>
                <w:color w:val="943634" w:themeColor="accent2" w:themeShade="BF"/>
                <w:sz w:val="24"/>
                <w:szCs w:val="24"/>
                <w:u w:val="single"/>
                <w:rtl/>
              </w:rPr>
              <w:t>الأول</w:t>
            </w:r>
            <w:r w:rsidRPr="00172EC3">
              <w:rPr>
                <w:rFonts w:ascii="Traditional Arabic" w:eastAsia="Times New Roman" w:hAnsi="Traditional Arabic" w:cs="Traditional Arabic"/>
                <w:b/>
                <w:bCs/>
                <w:color w:val="943634" w:themeColor="accent2" w:themeShade="BF"/>
                <w:sz w:val="24"/>
                <w:szCs w:val="24"/>
                <w:u w:val="single"/>
                <w:rtl/>
              </w:rPr>
              <w:t xml:space="preserve">: </w:t>
            </w:r>
            <w:r w:rsidRPr="00172EC3">
              <w:rPr>
                <w:rFonts w:ascii="Traditional Arabic" w:eastAsia="Times New Roman" w:hAnsi="Traditional Arabic" w:cs="Traditional Arabic" w:hint="eastAsia"/>
                <w:b/>
                <w:bCs/>
                <w:color w:val="943634" w:themeColor="accent2" w:themeShade="BF"/>
                <w:sz w:val="24"/>
                <w:szCs w:val="24"/>
                <w:u w:val="single"/>
                <w:rtl/>
              </w:rPr>
              <w:t>منظومة</w:t>
            </w:r>
            <w:r w:rsidRPr="00172EC3">
              <w:rPr>
                <w:rFonts w:ascii="Traditional Arabic" w:eastAsia="Times New Roman" w:hAnsi="Traditional Arabic" w:cs="Traditional Arabic"/>
                <w:b/>
                <w:bCs/>
                <w:color w:val="943634" w:themeColor="accent2" w:themeShade="BF"/>
                <w:sz w:val="24"/>
                <w:szCs w:val="24"/>
                <w:u w:val="single"/>
                <w:rtl/>
              </w:rPr>
              <w:t xml:space="preserve"> </w:t>
            </w:r>
            <w:r w:rsidRPr="00172EC3">
              <w:rPr>
                <w:rFonts w:ascii="Traditional Arabic" w:eastAsia="Times New Roman" w:hAnsi="Traditional Arabic" w:cs="Traditional Arabic" w:hint="eastAsia"/>
                <w:b/>
                <w:bCs/>
                <w:color w:val="943634" w:themeColor="accent2" w:themeShade="BF"/>
                <w:sz w:val="24"/>
                <w:szCs w:val="24"/>
                <w:u w:val="single"/>
                <w:rtl/>
              </w:rPr>
              <w:t>الكترونية</w:t>
            </w:r>
            <w:r w:rsidRPr="00172EC3">
              <w:rPr>
                <w:rFonts w:ascii="Traditional Arabic" w:eastAsia="Times New Roman" w:hAnsi="Traditional Arabic" w:cs="Traditional Arabic"/>
                <w:b/>
                <w:bCs/>
                <w:color w:val="943634" w:themeColor="accent2" w:themeShade="BF"/>
                <w:sz w:val="24"/>
                <w:szCs w:val="24"/>
                <w:u w:val="single"/>
                <w:rtl/>
              </w:rPr>
              <w:t xml:space="preserve"> </w:t>
            </w:r>
            <w:r w:rsidRPr="00172EC3">
              <w:rPr>
                <w:rFonts w:ascii="Traditional Arabic" w:eastAsia="Times New Roman" w:hAnsi="Traditional Arabic" w:cs="Traditional Arabic" w:hint="eastAsia"/>
                <w:b/>
                <w:bCs/>
                <w:color w:val="943634" w:themeColor="accent2" w:themeShade="BF"/>
                <w:sz w:val="24"/>
                <w:szCs w:val="24"/>
                <w:u w:val="single"/>
                <w:rtl/>
              </w:rPr>
              <w:t>للاطلاع</w:t>
            </w:r>
            <w:r w:rsidRPr="00172EC3">
              <w:rPr>
                <w:rFonts w:ascii="Traditional Arabic" w:eastAsia="Times New Roman" w:hAnsi="Traditional Arabic" w:cs="Traditional Arabic"/>
                <w:b/>
                <w:bCs/>
                <w:color w:val="943634" w:themeColor="accent2" w:themeShade="BF"/>
                <w:sz w:val="24"/>
                <w:szCs w:val="24"/>
                <w:u w:val="single"/>
                <w:rtl/>
              </w:rPr>
              <w:t xml:space="preserve"> </w:t>
            </w:r>
            <w:r w:rsidRPr="00172EC3">
              <w:rPr>
                <w:rFonts w:ascii="Traditional Arabic" w:eastAsia="Times New Roman" w:hAnsi="Traditional Arabic" w:cs="Traditional Arabic" w:hint="eastAsia"/>
                <w:b/>
                <w:bCs/>
                <w:color w:val="943634" w:themeColor="accent2" w:themeShade="BF"/>
                <w:sz w:val="24"/>
                <w:szCs w:val="24"/>
                <w:u w:val="single"/>
                <w:rtl/>
              </w:rPr>
              <w:t>على</w:t>
            </w:r>
            <w:r w:rsidRPr="00172EC3">
              <w:rPr>
                <w:rFonts w:ascii="Traditional Arabic" w:eastAsia="Times New Roman" w:hAnsi="Traditional Arabic" w:cs="Traditional Arabic"/>
                <w:b/>
                <w:bCs/>
                <w:color w:val="943634" w:themeColor="accent2" w:themeShade="BF"/>
                <w:sz w:val="24"/>
                <w:szCs w:val="24"/>
                <w:u w:val="single"/>
                <w:rtl/>
              </w:rPr>
              <w:t xml:space="preserve"> </w:t>
            </w:r>
            <w:r w:rsidRPr="00172EC3">
              <w:rPr>
                <w:rFonts w:ascii="Traditional Arabic" w:eastAsia="Times New Roman" w:hAnsi="Traditional Arabic" w:cs="Traditional Arabic" w:hint="eastAsia"/>
                <w:b/>
                <w:bCs/>
                <w:color w:val="943634" w:themeColor="accent2" w:themeShade="BF"/>
                <w:sz w:val="24"/>
                <w:szCs w:val="24"/>
                <w:u w:val="single"/>
                <w:rtl/>
              </w:rPr>
              <w:t>طلبات</w:t>
            </w:r>
            <w:r w:rsidRPr="00172EC3">
              <w:rPr>
                <w:rFonts w:ascii="Traditional Arabic" w:eastAsia="Times New Roman" w:hAnsi="Traditional Arabic" w:cs="Traditional Arabic"/>
                <w:b/>
                <w:bCs/>
                <w:color w:val="943634" w:themeColor="accent2" w:themeShade="BF"/>
                <w:sz w:val="24"/>
                <w:szCs w:val="24"/>
                <w:u w:val="single"/>
                <w:rtl/>
              </w:rPr>
              <w:t xml:space="preserve"> </w:t>
            </w:r>
            <w:r w:rsidRPr="00172EC3">
              <w:rPr>
                <w:rFonts w:ascii="Traditional Arabic" w:eastAsia="Times New Roman" w:hAnsi="Traditional Arabic" w:cs="Traditional Arabic" w:hint="eastAsia"/>
                <w:b/>
                <w:bCs/>
                <w:color w:val="943634" w:themeColor="accent2" w:themeShade="BF"/>
                <w:sz w:val="24"/>
                <w:szCs w:val="24"/>
                <w:u w:val="single"/>
                <w:rtl/>
              </w:rPr>
              <w:t>سدّ</w:t>
            </w:r>
            <w:r w:rsidRPr="00172EC3">
              <w:rPr>
                <w:rFonts w:ascii="Traditional Arabic" w:eastAsia="Times New Roman" w:hAnsi="Traditional Arabic" w:cs="Traditional Arabic"/>
                <w:b/>
                <w:bCs/>
                <w:color w:val="943634" w:themeColor="accent2" w:themeShade="BF"/>
                <w:sz w:val="24"/>
                <w:szCs w:val="24"/>
                <w:u w:val="single"/>
                <w:rtl/>
              </w:rPr>
              <w:t xml:space="preserve"> </w:t>
            </w:r>
            <w:proofErr w:type="spellStart"/>
            <w:r w:rsidRPr="00172EC3">
              <w:rPr>
                <w:rFonts w:ascii="Traditional Arabic" w:eastAsia="Times New Roman" w:hAnsi="Traditional Arabic" w:cs="Traditional Arabic" w:hint="eastAsia"/>
                <w:b/>
                <w:bCs/>
                <w:color w:val="943634" w:themeColor="accent2" w:themeShade="BF"/>
                <w:sz w:val="24"/>
                <w:szCs w:val="24"/>
                <w:u w:val="single"/>
                <w:rtl/>
              </w:rPr>
              <w:t>الشغورات</w:t>
            </w:r>
            <w:proofErr w:type="spellEnd"/>
            <w:r w:rsidRPr="00172EC3">
              <w:rPr>
                <w:rFonts w:ascii="Traditional Arabic" w:eastAsia="Times New Roman" w:hAnsi="Traditional Arabic" w:cs="Traditional Arabic"/>
                <w:b/>
                <w:bCs/>
                <w:color w:val="943634" w:themeColor="accent2" w:themeShade="BF"/>
                <w:sz w:val="24"/>
                <w:szCs w:val="24"/>
                <w:u w:val="single"/>
                <w:rtl/>
              </w:rPr>
              <w:t xml:space="preserve"> </w:t>
            </w:r>
            <w:r w:rsidRPr="00172EC3">
              <w:rPr>
                <w:rFonts w:ascii="Traditional Arabic" w:eastAsia="Times New Roman" w:hAnsi="Traditional Arabic" w:cs="Traditional Arabic" w:hint="eastAsia"/>
                <w:b/>
                <w:bCs/>
                <w:color w:val="943634" w:themeColor="accent2" w:themeShade="BF"/>
                <w:sz w:val="24"/>
                <w:szCs w:val="24"/>
                <w:u w:val="single"/>
                <w:rtl/>
              </w:rPr>
              <w:t>في</w:t>
            </w:r>
            <w:r w:rsidRPr="00172EC3">
              <w:rPr>
                <w:rFonts w:ascii="Traditional Arabic" w:eastAsia="Times New Roman" w:hAnsi="Traditional Arabic" w:cs="Traditional Arabic"/>
                <w:b/>
                <w:bCs/>
                <w:color w:val="943634" w:themeColor="accent2" w:themeShade="BF"/>
                <w:sz w:val="24"/>
                <w:szCs w:val="24"/>
                <w:u w:val="single"/>
                <w:rtl/>
              </w:rPr>
              <w:t xml:space="preserve"> </w:t>
            </w:r>
            <w:r w:rsidRPr="00172EC3">
              <w:rPr>
                <w:rFonts w:ascii="Traditional Arabic" w:eastAsia="Times New Roman" w:hAnsi="Traditional Arabic" w:cs="Traditional Arabic" w:hint="eastAsia"/>
                <w:b/>
                <w:bCs/>
                <w:color w:val="943634" w:themeColor="accent2" w:themeShade="BF"/>
                <w:sz w:val="24"/>
                <w:szCs w:val="24"/>
                <w:u w:val="single"/>
                <w:rtl/>
              </w:rPr>
              <w:t>الوظيفة</w:t>
            </w:r>
            <w:r w:rsidRPr="00172EC3">
              <w:rPr>
                <w:rFonts w:ascii="Traditional Arabic" w:eastAsia="Times New Roman" w:hAnsi="Traditional Arabic" w:cs="Traditional Arabic"/>
                <w:b/>
                <w:bCs/>
                <w:color w:val="943634" w:themeColor="accent2" w:themeShade="BF"/>
                <w:sz w:val="24"/>
                <w:szCs w:val="24"/>
                <w:u w:val="single"/>
                <w:rtl/>
              </w:rPr>
              <w:t xml:space="preserve"> </w:t>
            </w:r>
            <w:r w:rsidRPr="00172EC3">
              <w:rPr>
                <w:rFonts w:ascii="Traditional Arabic" w:eastAsia="Times New Roman" w:hAnsi="Traditional Arabic" w:cs="Traditional Arabic" w:hint="eastAsia"/>
                <w:b/>
                <w:bCs/>
                <w:color w:val="943634" w:themeColor="accent2" w:themeShade="BF"/>
                <w:sz w:val="24"/>
                <w:szCs w:val="24"/>
                <w:u w:val="single"/>
                <w:rtl/>
              </w:rPr>
              <w:t>العمومية</w:t>
            </w:r>
          </w:p>
          <w:p w14:paraId="45E6CBA5" w14:textId="7D56C6AA" w:rsidR="00172EC3" w:rsidRPr="00172EC3" w:rsidRDefault="00790AA2" w:rsidP="00172EC3">
            <w:pPr>
              <w:bidi/>
              <w:spacing w:after="0" w:line="240" w:lineRule="auto"/>
              <w:jc w:val="both"/>
              <w:rPr>
                <w:rFonts w:ascii="Traditional Arabic" w:eastAsia="Times New Roman" w:hAnsi="Traditional Arabic" w:cs="Traditional Arabic"/>
                <w:b/>
                <w:bCs/>
                <w:color w:val="943634" w:themeColor="accent2" w:themeShade="BF"/>
                <w:sz w:val="24"/>
                <w:szCs w:val="24"/>
                <w:u w:val="single"/>
              </w:rPr>
            </w:pPr>
            <w:r w:rsidRPr="00790AA2">
              <w:rPr>
                <w:rFonts w:ascii="Traditional Arabic" w:eastAsia="Times New Roman" w:hAnsi="Traditional Arabic" w:cs="Traditional Arabic"/>
                <w:color w:val="000000"/>
                <w:sz w:val="24"/>
                <w:szCs w:val="24"/>
                <w:highlight w:val="yellow"/>
                <w:rtl/>
              </w:rPr>
              <w:t>–</w:t>
            </w:r>
            <w:r w:rsidRPr="00790AA2">
              <w:rPr>
                <w:rFonts w:ascii="Traditional Arabic" w:eastAsia="Times New Roman" w:hAnsi="Traditional Arabic" w:cs="Traditional Arabic" w:hint="cs"/>
                <w:color w:val="000000"/>
                <w:sz w:val="24"/>
                <w:szCs w:val="24"/>
                <w:highlight w:val="yellow"/>
                <w:rtl/>
              </w:rPr>
              <w:t xml:space="preserve"> عدم وجود </w:t>
            </w:r>
            <w:proofErr w:type="gramStart"/>
            <w:r w:rsidRPr="00790AA2">
              <w:rPr>
                <w:rFonts w:ascii="Traditional Arabic" w:eastAsia="Times New Roman" w:hAnsi="Traditional Arabic" w:cs="Traditional Arabic" w:hint="cs"/>
                <w:color w:val="000000"/>
                <w:sz w:val="24"/>
                <w:szCs w:val="24"/>
                <w:highlight w:val="yellow"/>
                <w:rtl/>
              </w:rPr>
              <w:t>تقدم</w:t>
            </w:r>
            <w:proofErr w:type="gramEnd"/>
            <w:r w:rsidRPr="00790AA2">
              <w:rPr>
                <w:rFonts w:ascii="Traditional Arabic" w:eastAsia="Times New Roman" w:hAnsi="Traditional Arabic" w:cs="Traditional Arabic" w:hint="cs"/>
                <w:color w:val="000000"/>
                <w:sz w:val="24"/>
                <w:szCs w:val="24"/>
                <w:highlight w:val="yellow"/>
                <w:rtl/>
              </w:rPr>
              <w:t xml:space="preserve"> فعلي في تنفيذ هذا التعهد،</w:t>
            </w:r>
          </w:p>
          <w:p w14:paraId="1AE3FFEE" w14:textId="77777777" w:rsidR="00172EC3" w:rsidRDefault="00172EC3" w:rsidP="00172EC3">
            <w:pPr>
              <w:bidi/>
              <w:spacing w:after="0" w:line="240" w:lineRule="auto"/>
              <w:jc w:val="both"/>
              <w:rPr>
                <w:rFonts w:ascii="Traditional Arabic" w:eastAsia="Times New Roman" w:hAnsi="Traditional Arabic" w:cs="Traditional Arabic"/>
                <w:b/>
                <w:bCs/>
                <w:color w:val="943634" w:themeColor="accent2" w:themeShade="BF"/>
                <w:sz w:val="24"/>
                <w:szCs w:val="24"/>
                <w:u w:val="single"/>
                <w:rtl/>
              </w:rPr>
            </w:pPr>
            <w:r w:rsidRPr="00172EC3">
              <w:rPr>
                <w:rFonts w:ascii="Traditional Arabic" w:eastAsia="Times New Roman" w:hAnsi="Traditional Arabic" w:cs="Traditional Arabic" w:hint="eastAsia"/>
                <w:b/>
                <w:bCs/>
                <w:color w:val="943634" w:themeColor="accent2" w:themeShade="BF"/>
                <w:sz w:val="24"/>
                <w:szCs w:val="24"/>
                <w:u w:val="single"/>
                <w:rtl/>
              </w:rPr>
              <w:t>التعهد</w:t>
            </w:r>
            <w:r w:rsidRPr="00172EC3">
              <w:rPr>
                <w:rFonts w:ascii="Traditional Arabic" w:eastAsia="Times New Roman" w:hAnsi="Traditional Arabic" w:cs="Traditional Arabic"/>
                <w:b/>
                <w:bCs/>
                <w:color w:val="943634" w:themeColor="accent2" w:themeShade="BF"/>
                <w:sz w:val="24"/>
                <w:szCs w:val="24"/>
                <w:u w:val="single"/>
                <w:rtl/>
              </w:rPr>
              <w:t xml:space="preserve"> </w:t>
            </w:r>
            <w:r w:rsidRPr="00172EC3">
              <w:rPr>
                <w:rFonts w:ascii="Traditional Arabic" w:eastAsia="Times New Roman" w:hAnsi="Traditional Arabic" w:cs="Traditional Arabic" w:hint="eastAsia"/>
                <w:b/>
                <w:bCs/>
                <w:color w:val="943634" w:themeColor="accent2" w:themeShade="BF"/>
                <w:sz w:val="24"/>
                <w:szCs w:val="24"/>
                <w:u w:val="single"/>
                <w:rtl/>
              </w:rPr>
              <w:t>الفرعي</w:t>
            </w:r>
            <w:r w:rsidRPr="00172EC3">
              <w:rPr>
                <w:rFonts w:ascii="Traditional Arabic" w:eastAsia="Times New Roman" w:hAnsi="Traditional Arabic" w:cs="Traditional Arabic"/>
                <w:b/>
                <w:bCs/>
                <w:color w:val="943634" w:themeColor="accent2" w:themeShade="BF"/>
                <w:sz w:val="24"/>
                <w:szCs w:val="24"/>
                <w:u w:val="single"/>
                <w:rtl/>
              </w:rPr>
              <w:t xml:space="preserve"> </w:t>
            </w:r>
            <w:r w:rsidRPr="00172EC3">
              <w:rPr>
                <w:rFonts w:ascii="Traditional Arabic" w:eastAsia="Times New Roman" w:hAnsi="Traditional Arabic" w:cs="Traditional Arabic" w:hint="eastAsia"/>
                <w:b/>
                <w:bCs/>
                <w:color w:val="943634" w:themeColor="accent2" w:themeShade="BF"/>
                <w:sz w:val="24"/>
                <w:szCs w:val="24"/>
                <w:u w:val="single"/>
                <w:rtl/>
              </w:rPr>
              <w:t>الثاني</w:t>
            </w:r>
            <w:r w:rsidRPr="00172EC3">
              <w:rPr>
                <w:rFonts w:ascii="Traditional Arabic" w:eastAsia="Times New Roman" w:hAnsi="Traditional Arabic" w:cs="Traditional Arabic"/>
                <w:b/>
                <w:bCs/>
                <w:color w:val="943634" w:themeColor="accent2" w:themeShade="BF"/>
                <w:sz w:val="24"/>
                <w:szCs w:val="24"/>
                <w:u w:val="single"/>
                <w:rtl/>
              </w:rPr>
              <w:t xml:space="preserve">: </w:t>
            </w:r>
            <w:r w:rsidRPr="00172EC3">
              <w:rPr>
                <w:rFonts w:ascii="Traditional Arabic" w:eastAsia="Times New Roman" w:hAnsi="Traditional Arabic" w:cs="Traditional Arabic" w:hint="eastAsia"/>
                <w:b/>
                <w:bCs/>
                <w:color w:val="943634" w:themeColor="accent2" w:themeShade="BF"/>
                <w:sz w:val="24"/>
                <w:szCs w:val="24"/>
                <w:u w:val="single"/>
                <w:rtl/>
              </w:rPr>
              <w:t>تطوير</w:t>
            </w:r>
            <w:r w:rsidRPr="00172EC3">
              <w:rPr>
                <w:rFonts w:ascii="Traditional Arabic" w:eastAsia="Times New Roman" w:hAnsi="Traditional Arabic" w:cs="Traditional Arabic"/>
                <w:b/>
                <w:bCs/>
                <w:color w:val="943634" w:themeColor="accent2" w:themeShade="BF"/>
                <w:sz w:val="24"/>
                <w:szCs w:val="24"/>
                <w:u w:val="single"/>
                <w:rtl/>
              </w:rPr>
              <w:t xml:space="preserve"> </w:t>
            </w:r>
            <w:r w:rsidRPr="00172EC3">
              <w:rPr>
                <w:rFonts w:ascii="Traditional Arabic" w:eastAsia="Times New Roman" w:hAnsi="Traditional Arabic" w:cs="Traditional Arabic" w:hint="eastAsia"/>
                <w:b/>
                <w:bCs/>
                <w:color w:val="943634" w:themeColor="accent2" w:themeShade="BF"/>
                <w:sz w:val="24"/>
                <w:szCs w:val="24"/>
                <w:u w:val="single"/>
                <w:rtl/>
              </w:rPr>
              <w:t>بوابة</w:t>
            </w:r>
            <w:r w:rsidRPr="00172EC3">
              <w:rPr>
                <w:rFonts w:ascii="Traditional Arabic" w:eastAsia="Times New Roman" w:hAnsi="Traditional Arabic" w:cs="Traditional Arabic"/>
                <w:b/>
                <w:bCs/>
                <w:color w:val="943634" w:themeColor="accent2" w:themeShade="BF"/>
                <w:sz w:val="24"/>
                <w:szCs w:val="24"/>
                <w:u w:val="single"/>
                <w:rtl/>
              </w:rPr>
              <w:t xml:space="preserve"> </w:t>
            </w:r>
            <w:r w:rsidRPr="00172EC3">
              <w:rPr>
                <w:rFonts w:ascii="Traditional Arabic" w:eastAsia="Times New Roman" w:hAnsi="Traditional Arabic" w:cs="Traditional Arabic" w:hint="eastAsia"/>
                <w:b/>
                <w:bCs/>
                <w:color w:val="943634" w:themeColor="accent2" w:themeShade="BF"/>
                <w:sz w:val="24"/>
                <w:szCs w:val="24"/>
                <w:u w:val="single"/>
                <w:rtl/>
              </w:rPr>
              <w:t>الكترونية</w:t>
            </w:r>
            <w:r w:rsidRPr="00172EC3">
              <w:rPr>
                <w:rFonts w:ascii="Traditional Arabic" w:eastAsia="Times New Roman" w:hAnsi="Traditional Arabic" w:cs="Traditional Arabic"/>
                <w:b/>
                <w:bCs/>
                <w:color w:val="943634" w:themeColor="accent2" w:themeShade="BF"/>
                <w:sz w:val="24"/>
                <w:szCs w:val="24"/>
                <w:u w:val="single"/>
                <w:rtl/>
              </w:rPr>
              <w:t xml:space="preserve"> </w:t>
            </w:r>
            <w:r w:rsidRPr="00172EC3">
              <w:rPr>
                <w:rFonts w:ascii="Traditional Arabic" w:eastAsia="Times New Roman" w:hAnsi="Traditional Arabic" w:cs="Traditional Arabic" w:hint="eastAsia"/>
                <w:b/>
                <w:bCs/>
                <w:color w:val="943634" w:themeColor="accent2" w:themeShade="BF"/>
                <w:sz w:val="24"/>
                <w:szCs w:val="24"/>
                <w:u w:val="single"/>
                <w:rtl/>
              </w:rPr>
              <w:t>للتكوين</w:t>
            </w:r>
            <w:r w:rsidRPr="00172EC3">
              <w:rPr>
                <w:rFonts w:ascii="Traditional Arabic" w:eastAsia="Times New Roman" w:hAnsi="Traditional Arabic" w:cs="Traditional Arabic"/>
                <w:b/>
                <w:bCs/>
                <w:color w:val="943634" w:themeColor="accent2" w:themeShade="BF"/>
                <w:sz w:val="24"/>
                <w:szCs w:val="24"/>
                <w:u w:val="single"/>
                <w:rtl/>
              </w:rPr>
              <w:t xml:space="preserve"> </w:t>
            </w:r>
            <w:r w:rsidRPr="00172EC3">
              <w:rPr>
                <w:rFonts w:ascii="Traditional Arabic" w:eastAsia="Times New Roman" w:hAnsi="Traditional Arabic" w:cs="Traditional Arabic" w:hint="eastAsia"/>
                <w:b/>
                <w:bCs/>
                <w:color w:val="943634" w:themeColor="accent2" w:themeShade="BF"/>
                <w:sz w:val="24"/>
                <w:szCs w:val="24"/>
                <w:u w:val="single"/>
                <w:rtl/>
              </w:rPr>
              <w:t>في</w:t>
            </w:r>
            <w:r w:rsidRPr="00172EC3">
              <w:rPr>
                <w:rFonts w:ascii="Traditional Arabic" w:eastAsia="Times New Roman" w:hAnsi="Traditional Arabic" w:cs="Traditional Arabic"/>
                <w:b/>
                <w:bCs/>
                <w:color w:val="943634" w:themeColor="accent2" w:themeShade="BF"/>
                <w:sz w:val="24"/>
                <w:szCs w:val="24"/>
                <w:u w:val="single"/>
                <w:rtl/>
              </w:rPr>
              <w:t xml:space="preserve"> </w:t>
            </w:r>
            <w:r w:rsidRPr="00172EC3">
              <w:rPr>
                <w:rFonts w:ascii="Traditional Arabic" w:eastAsia="Times New Roman" w:hAnsi="Traditional Arabic" w:cs="Traditional Arabic" w:hint="eastAsia"/>
                <w:b/>
                <w:bCs/>
                <w:color w:val="943634" w:themeColor="accent2" w:themeShade="BF"/>
                <w:sz w:val="24"/>
                <w:szCs w:val="24"/>
                <w:u w:val="single"/>
                <w:rtl/>
              </w:rPr>
              <w:t>الادارة</w:t>
            </w:r>
            <w:r w:rsidRPr="00172EC3">
              <w:rPr>
                <w:rFonts w:ascii="Traditional Arabic" w:eastAsia="Times New Roman" w:hAnsi="Traditional Arabic" w:cs="Traditional Arabic"/>
                <w:b/>
                <w:bCs/>
                <w:color w:val="943634" w:themeColor="accent2" w:themeShade="BF"/>
                <w:sz w:val="24"/>
                <w:szCs w:val="24"/>
                <w:u w:val="single"/>
                <w:rtl/>
              </w:rPr>
              <w:t xml:space="preserve"> </w:t>
            </w:r>
            <w:r w:rsidRPr="00172EC3">
              <w:rPr>
                <w:rFonts w:ascii="Traditional Arabic" w:eastAsia="Times New Roman" w:hAnsi="Traditional Arabic" w:cs="Traditional Arabic" w:hint="eastAsia"/>
                <w:b/>
                <w:bCs/>
                <w:color w:val="943634" w:themeColor="accent2" w:themeShade="BF"/>
                <w:sz w:val="24"/>
                <w:szCs w:val="24"/>
                <w:u w:val="single"/>
                <w:rtl/>
              </w:rPr>
              <w:t>العمومية</w:t>
            </w:r>
          </w:p>
          <w:p w14:paraId="778B581C" w14:textId="32176508" w:rsidR="00172EC3" w:rsidRPr="00CA0C17" w:rsidRDefault="00790AA2" w:rsidP="00FA42C1">
            <w:pPr>
              <w:bidi/>
              <w:spacing w:after="0" w:line="240" w:lineRule="auto"/>
              <w:jc w:val="both"/>
              <w:rPr>
                <w:rFonts w:ascii="Traditional Arabic" w:eastAsia="Times New Roman" w:hAnsi="Traditional Arabic" w:cs="Traditional Arabic"/>
                <w:b/>
                <w:bCs/>
                <w:color w:val="943634" w:themeColor="accent2" w:themeShade="BF"/>
                <w:sz w:val="24"/>
                <w:szCs w:val="24"/>
                <w:u w:val="single"/>
                <w:rtl/>
              </w:rPr>
            </w:pPr>
            <w:r w:rsidRPr="00172EC3">
              <w:rPr>
                <w:rFonts w:ascii="Traditional Arabic" w:eastAsia="Times New Roman" w:hAnsi="Traditional Arabic" w:cs="Traditional Arabic"/>
                <w:color w:val="000000"/>
                <w:sz w:val="24"/>
                <w:szCs w:val="24"/>
                <w:rtl/>
              </w:rPr>
              <w:t xml:space="preserve">– </w:t>
            </w:r>
            <w:r w:rsidR="00172EC3" w:rsidRPr="00172EC3">
              <w:rPr>
                <w:rFonts w:ascii="Traditional Arabic" w:eastAsia="Times New Roman" w:hAnsi="Traditional Arabic" w:cs="Traditional Arabic"/>
                <w:color w:val="000000"/>
                <w:sz w:val="24"/>
                <w:szCs w:val="24"/>
                <w:rtl/>
              </w:rPr>
              <w:t xml:space="preserve">الانتهاء من إعداد </w:t>
            </w:r>
            <w:proofErr w:type="gramStart"/>
            <w:r>
              <w:rPr>
                <w:rFonts w:ascii="Traditional Arabic" w:eastAsia="Times New Roman" w:hAnsi="Traditional Arabic" w:cs="Traditional Arabic" w:hint="cs"/>
                <w:color w:val="000000"/>
                <w:sz w:val="24"/>
                <w:szCs w:val="24"/>
                <w:rtl/>
              </w:rPr>
              <w:t>وتطوير</w:t>
            </w:r>
            <w:proofErr w:type="gramEnd"/>
            <w:r>
              <w:rPr>
                <w:rFonts w:ascii="Traditional Arabic" w:eastAsia="Times New Roman" w:hAnsi="Traditional Arabic" w:cs="Traditional Arabic" w:hint="cs"/>
                <w:color w:val="000000"/>
                <w:sz w:val="24"/>
                <w:szCs w:val="24"/>
                <w:rtl/>
              </w:rPr>
              <w:t xml:space="preserve"> ال</w:t>
            </w:r>
            <w:r w:rsidR="00172EC3" w:rsidRPr="00172EC3">
              <w:rPr>
                <w:rFonts w:ascii="Traditional Arabic" w:eastAsia="Times New Roman" w:hAnsi="Traditional Arabic" w:cs="Traditional Arabic"/>
                <w:color w:val="000000"/>
                <w:sz w:val="24"/>
                <w:szCs w:val="24"/>
                <w:rtl/>
              </w:rPr>
              <w:t xml:space="preserve">بوابة والمنظومة الرقمية </w:t>
            </w:r>
            <w:r>
              <w:rPr>
                <w:rFonts w:ascii="Traditional Arabic" w:eastAsia="Times New Roman" w:hAnsi="Traditional Arabic" w:cs="Traditional Arabic" w:hint="cs"/>
                <w:color w:val="000000"/>
                <w:sz w:val="24"/>
                <w:szCs w:val="24"/>
                <w:rtl/>
              </w:rPr>
              <w:t>الخاصة ب</w:t>
            </w:r>
            <w:r w:rsidR="00172EC3" w:rsidRPr="00172EC3">
              <w:rPr>
                <w:rFonts w:ascii="Traditional Arabic" w:eastAsia="Times New Roman" w:hAnsi="Traditional Arabic" w:cs="Traditional Arabic"/>
                <w:color w:val="000000"/>
                <w:sz w:val="24"/>
                <w:szCs w:val="24"/>
                <w:rtl/>
              </w:rPr>
              <w:t>مخططات التكوين السنوية</w:t>
            </w:r>
          </w:p>
        </w:tc>
        <w:tc>
          <w:tcPr>
            <w:tcW w:w="2921" w:type="dxa"/>
            <w:shd w:val="clear" w:color="auto" w:fill="auto"/>
            <w:vAlign w:val="center"/>
          </w:tcPr>
          <w:p w14:paraId="37C023A2" w14:textId="41A036FB" w:rsidR="00172EC3" w:rsidRDefault="00172EC3" w:rsidP="00845862">
            <w:pPr>
              <w:bidi/>
              <w:spacing w:after="0" w:line="240" w:lineRule="auto"/>
              <w:jc w:val="center"/>
              <w:rPr>
                <w:rFonts w:ascii="Traditional Arabic" w:eastAsia="Times New Roman" w:hAnsi="Traditional Arabic" w:cs="Traditional Arabic"/>
                <w:b/>
                <w:bCs/>
                <w:color w:val="000000"/>
                <w:sz w:val="28"/>
                <w:szCs w:val="28"/>
                <w:rtl/>
              </w:rPr>
            </w:pPr>
            <w:r>
              <w:rPr>
                <w:rFonts w:ascii="Traditional Arabic" w:eastAsia="Times New Roman" w:hAnsi="Traditional Arabic" w:cs="Traditional Arabic" w:hint="cs"/>
                <w:b/>
                <w:bCs/>
                <w:color w:val="000000"/>
                <w:sz w:val="28"/>
                <w:szCs w:val="28"/>
                <w:rtl/>
              </w:rPr>
              <w:t xml:space="preserve">التعهد 13 : </w:t>
            </w:r>
            <w:r w:rsidRPr="00172EC3">
              <w:rPr>
                <w:rFonts w:ascii="Traditional Arabic" w:eastAsia="Times New Roman" w:hAnsi="Traditional Arabic" w:cs="Traditional Arabic" w:hint="eastAsia"/>
                <w:b/>
                <w:bCs/>
                <w:color w:val="000000"/>
                <w:sz w:val="28"/>
                <w:szCs w:val="28"/>
                <w:rtl/>
              </w:rPr>
              <w:t>تيسير</w:t>
            </w:r>
            <w:r w:rsidRPr="00172EC3">
              <w:rPr>
                <w:rFonts w:ascii="Traditional Arabic" w:eastAsia="Times New Roman" w:hAnsi="Traditional Arabic" w:cs="Traditional Arabic"/>
                <w:b/>
                <w:bCs/>
                <w:color w:val="000000"/>
                <w:sz w:val="28"/>
                <w:szCs w:val="28"/>
                <w:rtl/>
              </w:rPr>
              <w:t xml:space="preserve"> </w:t>
            </w:r>
            <w:r w:rsidRPr="00172EC3">
              <w:rPr>
                <w:rFonts w:ascii="Traditional Arabic" w:eastAsia="Times New Roman" w:hAnsi="Traditional Arabic" w:cs="Traditional Arabic" w:hint="eastAsia"/>
                <w:b/>
                <w:bCs/>
                <w:color w:val="000000"/>
                <w:sz w:val="28"/>
                <w:szCs w:val="28"/>
                <w:rtl/>
              </w:rPr>
              <w:t>الوصول</w:t>
            </w:r>
            <w:r w:rsidRPr="00172EC3">
              <w:rPr>
                <w:rFonts w:ascii="Traditional Arabic" w:eastAsia="Times New Roman" w:hAnsi="Traditional Arabic" w:cs="Traditional Arabic"/>
                <w:b/>
                <w:bCs/>
                <w:color w:val="000000"/>
                <w:sz w:val="28"/>
                <w:szCs w:val="28"/>
                <w:rtl/>
              </w:rPr>
              <w:t xml:space="preserve"> </w:t>
            </w:r>
            <w:r w:rsidRPr="00172EC3">
              <w:rPr>
                <w:rFonts w:ascii="Traditional Arabic" w:eastAsia="Times New Roman" w:hAnsi="Traditional Arabic" w:cs="Traditional Arabic" w:hint="eastAsia"/>
                <w:b/>
                <w:bCs/>
                <w:color w:val="000000"/>
                <w:sz w:val="28"/>
                <w:szCs w:val="28"/>
                <w:rtl/>
              </w:rPr>
              <w:t>إلى</w:t>
            </w:r>
            <w:r w:rsidRPr="00172EC3">
              <w:rPr>
                <w:rFonts w:ascii="Traditional Arabic" w:eastAsia="Times New Roman" w:hAnsi="Traditional Arabic" w:cs="Traditional Arabic"/>
                <w:b/>
                <w:bCs/>
                <w:color w:val="000000"/>
                <w:sz w:val="28"/>
                <w:szCs w:val="28"/>
                <w:rtl/>
              </w:rPr>
              <w:t xml:space="preserve"> </w:t>
            </w:r>
            <w:r w:rsidRPr="00172EC3">
              <w:rPr>
                <w:rFonts w:ascii="Traditional Arabic" w:eastAsia="Times New Roman" w:hAnsi="Traditional Arabic" w:cs="Traditional Arabic" w:hint="eastAsia"/>
                <w:b/>
                <w:bCs/>
                <w:color w:val="000000"/>
                <w:sz w:val="28"/>
                <w:szCs w:val="28"/>
                <w:rtl/>
              </w:rPr>
              <w:t>خدمات</w:t>
            </w:r>
            <w:r w:rsidRPr="00172EC3">
              <w:rPr>
                <w:rFonts w:ascii="Traditional Arabic" w:eastAsia="Times New Roman" w:hAnsi="Traditional Arabic" w:cs="Traditional Arabic"/>
                <w:b/>
                <w:bCs/>
                <w:color w:val="000000"/>
                <w:sz w:val="28"/>
                <w:szCs w:val="28"/>
                <w:rtl/>
              </w:rPr>
              <w:t xml:space="preserve"> </w:t>
            </w:r>
            <w:r w:rsidRPr="00172EC3">
              <w:rPr>
                <w:rFonts w:ascii="Traditional Arabic" w:eastAsia="Times New Roman" w:hAnsi="Traditional Arabic" w:cs="Traditional Arabic" w:hint="eastAsia"/>
                <w:b/>
                <w:bCs/>
                <w:color w:val="000000"/>
                <w:sz w:val="28"/>
                <w:szCs w:val="28"/>
                <w:rtl/>
              </w:rPr>
              <w:t>الوظيفة</w:t>
            </w:r>
            <w:r w:rsidRPr="00172EC3">
              <w:rPr>
                <w:rFonts w:ascii="Traditional Arabic" w:eastAsia="Times New Roman" w:hAnsi="Traditional Arabic" w:cs="Traditional Arabic"/>
                <w:b/>
                <w:bCs/>
                <w:color w:val="000000"/>
                <w:sz w:val="28"/>
                <w:szCs w:val="28"/>
                <w:rtl/>
              </w:rPr>
              <w:t xml:space="preserve"> </w:t>
            </w:r>
            <w:r w:rsidRPr="00172EC3">
              <w:rPr>
                <w:rFonts w:ascii="Traditional Arabic" w:eastAsia="Times New Roman" w:hAnsi="Traditional Arabic" w:cs="Traditional Arabic" w:hint="eastAsia"/>
                <w:b/>
                <w:bCs/>
                <w:color w:val="000000"/>
                <w:sz w:val="28"/>
                <w:szCs w:val="28"/>
                <w:rtl/>
              </w:rPr>
              <w:t>العمومية</w:t>
            </w:r>
          </w:p>
        </w:tc>
      </w:tr>
    </w:tbl>
    <w:p w14:paraId="69AA56C4" w14:textId="77777777" w:rsidR="00F7537F" w:rsidRDefault="00F7537F" w:rsidP="009578D9">
      <w:pPr>
        <w:shd w:val="clear" w:color="auto" w:fill="FFFFFF" w:themeFill="background1"/>
        <w:bidi/>
        <w:spacing w:line="240" w:lineRule="auto"/>
        <w:rPr>
          <w:rFonts w:cs="Arabic Transparent"/>
          <w:b/>
          <w:bCs/>
          <w:sz w:val="32"/>
          <w:szCs w:val="32"/>
          <w:u w:val="single"/>
          <w:rtl/>
          <w:lang w:bidi="ar-TN"/>
        </w:rPr>
        <w:sectPr w:rsidR="00F7537F" w:rsidSect="009578D9">
          <w:headerReference w:type="default" r:id="rId11"/>
          <w:footerReference w:type="default" r:id="rId12"/>
          <w:pgSz w:w="16838" w:h="11906" w:orient="landscape" w:code="9"/>
          <w:pgMar w:top="1134" w:right="851" w:bottom="1134" w:left="851" w:header="709" w:footer="709" w:gutter="0"/>
          <w:cols w:space="708"/>
          <w:docGrid w:linePitch="360"/>
        </w:sectPr>
      </w:pPr>
    </w:p>
    <w:p w14:paraId="75B3804D" w14:textId="77777777" w:rsidR="00E03882" w:rsidRPr="003D2FAF" w:rsidRDefault="00E03882" w:rsidP="00E03882">
      <w:pPr>
        <w:shd w:val="clear" w:color="auto" w:fill="FFFFFF"/>
        <w:bidi/>
        <w:spacing w:line="240" w:lineRule="auto"/>
        <w:rPr>
          <w:rFonts w:ascii="Traditional Arabic" w:eastAsia="Times New Roman" w:hAnsi="Traditional Arabic" w:cs="Traditional Arabic"/>
          <w:color w:val="000000"/>
          <w:sz w:val="28"/>
          <w:szCs w:val="28"/>
          <w:rtl/>
        </w:rPr>
      </w:pPr>
      <w:r w:rsidRPr="003D2FAF">
        <w:rPr>
          <w:rFonts w:ascii="Traditional Arabic" w:eastAsia="Times New Roman" w:hAnsi="Traditional Arabic" w:cs="Traditional Arabic" w:hint="cs"/>
          <w:color w:val="000000"/>
          <w:sz w:val="28"/>
          <w:szCs w:val="28"/>
          <w:rtl/>
        </w:rPr>
        <w:lastRenderedPageBreak/>
        <w:t>وقد تمّت حوصلة أهمّ الاجراءات التي سيتمّ العمل عليها في الفترة القادمة لدعم تنفيذ التعهدات كالتالي</w:t>
      </w:r>
      <w:r w:rsidRPr="003D2FAF">
        <w:rPr>
          <w:rFonts w:ascii="Traditional Arabic" w:eastAsia="Times New Roman" w:hAnsi="Traditional Arabic" w:cs="Traditional Arabic"/>
          <w:color w:val="000000"/>
          <w:sz w:val="28"/>
          <w:szCs w:val="28"/>
          <w:rtl/>
        </w:rPr>
        <w:t xml:space="preserve">: </w:t>
      </w:r>
    </w:p>
    <w:p w14:paraId="07636F2F" w14:textId="364F33E7" w:rsidR="00E03882" w:rsidRPr="003D2FAF" w:rsidRDefault="00E03882" w:rsidP="00C63CE4">
      <w:pPr>
        <w:pStyle w:val="Titre1"/>
        <w:numPr>
          <w:ilvl w:val="0"/>
          <w:numId w:val="10"/>
        </w:numPr>
        <w:shd w:val="clear" w:color="auto" w:fill="FFFFFF"/>
        <w:bidi/>
        <w:spacing w:before="0"/>
        <w:rPr>
          <w:rFonts w:ascii="Traditional Arabic" w:eastAsia="Times New Roman" w:hAnsi="Traditional Arabic" w:cs="Traditional Arabic"/>
          <w:color w:val="000000"/>
          <w:sz w:val="28"/>
          <w:szCs w:val="28"/>
          <w:rtl/>
          <w:lang w:eastAsia="fr-FR"/>
        </w:rPr>
      </w:pPr>
      <w:r w:rsidRPr="003D2FAF">
        <w:rPr>
          <w:rFonts w:ascii="Traditional Arabic" w:eastAsia="Times New Roman" w:hAnsi="Traditional Arabic" w:cs="Traditional Arabic" w:hint="cs"/>
          <w:color w:val="000000"/>
          <w:sz w:val="28"/>
          <w:szCs w:val="28"/>
          <w:rtl/>
          <w:lang w:eastAsia="fr-FR"/>
        </w:rPr>
        <w:t>بالنسبة للتعهد الاول المتعلق ب</w:t>
      </w:r>
      <w:r w:rsidRPr="003D2FAF">
        <w:rPr>
          <w:rFonts w:ascii="Traditional Arabic" w:eastAsia="Times New Roman" w:hAnsi="Traditional Arabic" w:cs="Traditional Arabic"/>
          <w:color w:val="000000"/>
          <w:sz w:val="28"/>
          <w:szCs w:val="28"/>
          <w:rtl/>
          <w:lang w:eastAsia="fr-FR"/>
        </w:rPr>
        <w:t>تكريس حق النفاذ إلى المعلومة</w:t>
      </w:r>
      <w:r w:rsidRPr="003D2FAF">
        <w:rPr>
          <w:rFonts w:ascii="Traditional Arabic" w:eastAsia="Times New Roman" w:hAnsi="Traditional Arabic" w:cs="Traditional Arabic" w:hint="cs"/>
          <w:color w:val="000000"/>
          <w:sz w:val="28"/>
          <w:szCs w:val="28"/>
          <w:rtl/>
          <w:lang w:eastAsia="fr-FR"/>
        </w:rPr>
        <w:t xml:space="preserve"> : برمجة  عقد اجتماع أو جلسة عمل بين هيئة النفاذ إلى المعلومة ومختلف مكونات المجتمع المدني وعلى إثر ذلك يمكن على إثره تحديد تركيبة وتكوين فريق العمل التنسيقي.</w:t>
      </w:r>
    </w:p>
    <w:p w14:paraId="74E94865" w14:textId="1F60519A" w:rsidR="003A57E4" w:rsidRPr="00C63CE4" w:rsidRDefault="003A57E4" w:rsidP="00C63CE4">
      <w:pPr>
        <w:pStyle w:val="Paragraphedeliste"/>
        <w:numPr>
          <w:ilvl w:val="0"/>
          <w:numId w:val="10"/>
        </w:numPr>
        <w:bidi/>
        <w:rPr>
          <w:rFonts w:ascii="Traditional Arabic" w:eastAsia="Times New Roman" w:hAnsi="Traditional Arabic" w:cs="Traditional Arabic"/>
          <w:color w:val="000000"/>
          <w:sz w:val="28"/>
          <w:szCs w:val="28"/>
          <w:rtl/>
        </w:rPr>
      </w:pPr>
      <w:r w:rsidRPr="00C63CE4">
        <w:rPr>
          <w:rFonts w:ascii="Traditional Arabic" w:eastAsia="Times New Roman" w:hAnsi="Traditional Arabic" w:cs="Traditional Arabic" w:hint="cs"/>
          <w:color w:val="000000"/>
          <w:sz w:val="28"/>
          <w:szCs w:val="28"/>
          <w:rtl/>
        </w:rPr>
        <w:t xml:space="preserve">بالنسبة للتعهد الخامس المتعلق ب </w:t>
      </w:r>
      <w:r w:rsidRPr="00C63CE4">
        <w:rPr>
          <w:rFonts w:ascii="Traditional Arabic" w:eastAsia="Times New Roman" w:hAnsi="Traditional Arabic" w:cs="Traditional Arabic" w:hint="eastAsia"/>
          <w:color w:val="000000"/>
          <w:sz w:val="28"/>
          <w:szCs w:val="28"/>
          <w:rtl/>
        </w:rPr>
        <w:t>دعم</w:t>
      </w:r>
      <w:r w:rsidRPr="00C63CE4">
        <w:rPr>
          <w:rFonts w:ascii="Traditional Arabic" w:eastAsia="Times New Roman" w:hAnsi="Traditional Arabic" w:cs="Traditional Arabic"/>
          <w:color w:val="000000"/>
          <w:sz w:val="28"/>
          <w:szCs w:val="28"/>
          <w:rtl/>
        </w:rPr>
        <w:t xml:space="preserve"> </w:t>
      </w:r>
      <w:r w:rsidRPr="00C63CE4">
        <w:rPr>
          <w:rFonts w:ascii="Traditional Arabic" w:eastAsia="Times New Roman" w:hAnsi="Traditional Arabic" w:cs="Traditional Arabic" w:hint="eastAsia"/>
          <w:color w:val="000000"/>
          <w:sz w:val="28"/>
          <w:szCs w:val="28"/>
          <w:rtl/>
        </w:rPr>
        <w:t>الشفافية</w:t>
      </w:r>
      <w:r w:rsidRPr="00C63CE4">
        <w:rPr>
          <w:rFonts w:ascii="Traditional Arabic" w:eastAsia="Times New Roman" w:hAnsi="Traditional Arabic" w:cs="Traditional Arabic"/>
          <w:color w:val="000000"/>
          <w:sz w:val="28"/>
          <w:szCs w:val="28"/>
          <w:rtl/>
        </w:rPr>
        <w:t xml:space="preserve"> </w:t>
      </w:r>
      <w:r w:rsidRPr="00C63CE4">
        <w:rPr>
          <w:rFonts w:ascii="Traditional Arabic" w:eastAsia="Times New Roman" w:hAnsi="Traditional Arabic" w:cs="Traditional Arabic" w:hint="eastAsia"/>
          <w:color w:val="000000"/>
          <w:sz w:val="28"/>
          <w:szCs w:val="28"/>
          <w:rtl/>
        </w:rPr>
        <w:t>في</w:t>
      </w:r>
      <w:r w:rsidRPr="00C63CE4">
        <w:rPr>
          <w:rFonts w:ascii="Traditional Arabic" w:eastAsia="Times New Roman" w:hAnsi="Traditional Arabic" w:cs="Traditional Arabic"/>
          <w:color w:val="000000"/>
          <w:sz w:val="28"/>
          <w:szCs w:val="28"/>
          <w:rtl/>
        </w:rPr>
        <w:t xml:space="preserve"> </w:t>
      </w:r>
      <w:r w:rsidRPr="00C63CE4">
        <w:rPr>
          <w:rFonts w:ascii="Traditional Arabic" w:eastAsia="Times New Roman" w:hAnsi="Traditional Arabic" w:cs="Traditional Arabic" w:hint="eastAsia"/>
          <w:color w:val="000000"/>
          <w:sz w:val="28"/>
          <w:szCs w:val="28"/>
          <w:rtl/>
        </w:rPr>
        <w:t>مجال</w:t>
      </w:r>
      <w:r w:rsidRPr="00C63CE4">
        <w:rPr>
          <w:rFonts w:ascii="Traditional Arabic" w:eastAsia="Times New Roman" w:hAnsi="Traditional Arabic" w:cs="Traditional Arabic"/>
          <w:color w:val="000000"/>
          <w:sz w:val="28"/>
          <w:szCs w:val="28"/>
          <w:rtl/>
        </w:rPr>
        <w:t xml:space="preserve"> </w:t>
      </w:r>
      <w:r w:rsidRPr="00C63CE4">
        <w:rPr>
          <w:rFonts w:ascii="Traditional Arabic" w:eastAsia="Times New Roman" w:hAnsi="Traditional Arabic" w:cs="Traditional Arabic" w:hint="eastAsia"/>
          <w:color w:val="000000"/>
          <w:sz w:val="28"/>
          <w:szCs w:val="28"/>
          <w:rtl/>
        </w:rPr>
        <w:t>التصرّف</w:t>
      </w:r>
      <w:r w:rsidRPr="00C63CE4">
        <w:rPr>
          <w:rFonts w:ascii="Traditional Arabic" w:eastAsia="Times New Roman" w:hAnsi="Traditional Arabic" w:cs="Traditional Arabic"/>
          <w:color w:val="000000"/>
          <w:sz w:val="28"/>
          <w:szCs w:val="28"/>
          <w:rtl/>
        </w:rPr>
        <w:t xml:space="preserve"> </w:t>
      </w:r>
      <w:r w:rsidRPr="00C63CE4">
        <w:rPr>
          <w:rFonts w:ascii="Traditional Arabic" w:eastAsia="Times New Roman" w:hAnsi="Traditional Arabic" w:cs="Traditional Arabic" w:hint="eastAsia"/>
          <w:color w:val="000000"/>
          <w:sz w:val="28"/>
          <w:szCs w:val="28"/>
          <w:rtl/>
        </w:rPr>
        <w:t>في</w:t>
      </w:r>
      <w:r w:rsidRPr="00C63CE4">
        <w:rPr>
          <w:rFonts w:ascii="Traditional Arabic" w:eastAsia="Times New Roman" w:hAnsi="Traditional Arabic" w:cs="Traditional Arabic"/>
          <w:color w:val="000000"/>
          <w:sz w:val="28"/>
          <w:szCs w:val="28"/>
          <w:rtl/>
        </w:rPr>
        <w:t xml:space="preserve"> </w:t>
      </w:r>
      <w:r w:rsidRPr="00C63CE4">
        <w:rPr>
          <w:rFonts w:ascii="Traditional Arabic" w:eastAsia="Times New Roman" w:hAnsi="Traditional Arabic" w:cs="Traditional Arabic" w:hint="eastAsia"/>
          <w:color w:val="000000"/>
          <w:sz w:val="28"/>
          <w:szCs w:val="28"/>
          <w:rtl/>
        </w:rPr>
        <w:t>الموارد</w:t>
      </w:r>
      <w:r w:rsidRPr="00C63CE4">
        <w:rPr>
          <w:rFonts w:ascii="Traditional Arabic" w:eastAsia="Times New Roman" w:hAnsi="Traditional Arabic" w:cs="Traditional Arabic"/>
          <w:color w:val="000000"/>
          <w:sz w:val="28"/>
          <w:szCs w:val="28"/>
          <w:rtl/>
        </w:rPr>
        <w:t xml:space="preserve"> </w:t>
      </w:r>
      <w:r w:rsidRPr="00C63CE4">
        <w:rPr>
          <w:rFonts w:ascii="Traditional Arabic" w:eastAsia="Times New Roman" w:hAnsi="Traditional Arabic" w:cs="Traditional Arabic" w:hint="eastAsia"/>
          <w:color w:val="000000"/>
          <w:sz w:val="28"/>
          <w:szCs w:val="28"/>
          <w:rtl/>
        </w:rPr>
        <w:t>الطبيعية</w:t>
      </w:r>
      <w:r w:rsidRPr="00C63CE4">
        <w:rPr>
          <w:rFonts w:ascii="Traditional Arabic" w:eastAsia="Times New Roman" w:hAnsi="Traditional Arabic" w:cs="Traditional Arabic" w:hint="cs"/>
          <w:color w:val="000000"/>
          <w:sz w:val="28"/>
          <w:szCs w:val="28"/>
          <w:rtl/>
        </w:rPr>
        <w:t xml:space="preserve"> : مزيد التنسيق مع وزارة الفلاحة لتوفير معلومات حول مدى تقدم انجاز هذا التعهد</w:t>
      </w:r>
    </w:p>
    <w:p w14:paraId="06140D5B" w14:textId="57E709EE" w:rsidR="003D2FAF" w:rsidRDefault="003D2FAF" w:rsidP="00C63CE4">
      <w:pPr>
        <w:pStyle w:val="Paragraphedeliste"/>
        <w:numPr>
          <w:ilvl w:val="0"/>
          <w:numId w:val="10"/>
        </w:numPr>
        <w:tabs>
          <w:tab w:val="right" w:pos="225"/>
        </w:tabs>
        <w:bidi/>
        <w:spacing w:after="0"/>
        <w:jc w:val="both"/>
        <w:rPr>
          <w:rFonts w:ascii="Traditional Arabic" w:eastAsia="Times New Roman" w:hAnsi="Traditional Arabic" w:cs="Traditional Arabic"/>
          <w:color w:val="000000"/>
          <w:sz w:val="28"/>
          <w:szCs w:val="28"/>
          <w:rtl/>
        </w:rPr>
      </w:pPr>
      <w:r w:rsidRPr="003D2FAF">
        <w:rPr>
          <w:rFonts w:ascii="Traditional Arabic" w:eastAsia="Times New Roman" w:hAnsi="Traditional Arabic" w:cs="Traditional Arabic" w:hint="cs"/>
          <w:color w:val="000000"/>
          <w:sz w:val="28"/>
          <w:szCs w:val="28"/>
          <w:rtl/>
        </w:rPr>
        <w:t>بالنسبة للتعهد العاشر المتعلق ب</w:t>
      </w:r>
      <w:r w:rsidRPr="003D2FAF">
        <w:rPr>
          <w:rFonts w:ascii="Traditional Arabic" w:eastAsia="Times New Roman" w:hAnsi="Traditional Arabic" w:cs="Traditional Arabic" w:hint="eastAsia"/>
          <w:color w:val="000000"/>
          <w:sz w:val="28"/>
          <w:szCs w:val="28"/>
          <w:rtl/>
        </w:rPr>
        <w:t>دعم</w:t>
      </w:r>
      <w:r w:rsidRPr="003D2FAF">
        <w:rPr>
          <w:rFonts w:ascii="Traditional Arabic" w:eastAsia="Times New Roman" w:hAnsi="Traditional Arabic" w:cs="Traditional Arabic"/>
          <w:color w:val="000000"/>
          <w:sz w:val="28"/>
          <w:szCs w:val="28"/>
          <w:rtl/>
        </w:rPr>
        <w:t xml:space="preserve"> </w:t>
      </w:r>
      <w:r w:rsidRPr="003D2FAF">
        <w:rPr>
          <w:rFonts w:ascii="Traditional Arabic" w:eastAsia="Times New Roman" w:hAnsi="Traditional Arabic" w:cs="Traditional Arabic" w:hint="eastAsia"/>
          <w:color w:val="000000"/>
          <w:sz w:val="28"/>
          <w:szCs w:val="28"/>
          <w:rtl/>
        </w:rPr>
        <w:t>مشاركة</w:t>
      </w:r>
      <w:r w:rsidRPr="003D2FAF">
        <w:rPr>
          <w:rFonts w:ascii="Traditional Arabic" w:eastAsia="Times New Roman" w:hAnsi="Traditional Arabic" w:cs="Traditional Arabic"/>
          <w:color w:val="000000"/>
          <w:sz w:val="28"/>
          <w:szCs w:val="28"/>
          <w:rtl/>
        </w:rPr>
        <w:t xml:space="preserve"> </w:t>
      </w:r>
      <w:r w:rsidRPr="003D2FAF">
        <w:rPr>
          <w:rFonts w:ascii="Traditional Arabic" w:eastAsia="Times New Roman" w:hAnsi="Traditional Arabic" w:cs="Traditional Arabic" w:hint="eastAsia"/>
          <w:color w:val="000000"/>
          <w:sz w:val="28"/>
          <w:szCs w:val="28"/>
          <w:rtl/>
        </w:rPr>
        <w:t>الشباب</w:t>
      </w:r>
      <w:r w:rsidRPr="003D2FAF">
        <w:rPr>
          <w:rFonts w:ascii="Traditional Arabic" w:eastAsia="Times New Roman" w:hAnsi="Traditional Arabic" w:cs="Traditional Arabic"/>
          <w:color w:val="000000"/>
          <w:sz w:val="28"/>
          <w:szCs w:val="28"/>
          <w:rtl/>
        </w:rPr>
        <w:t xml:space="preserve"> </w:t>
      </w:r>
      <w:r w:rsidRPr="003D2FAF">
        <w:rPr>
          <w:rFonts w:ascii="Traditional Arabic" w:eastAsia="Times New Roman" w:hAnsi="Traditional Arabic" w:cs="Traditional Arabic" w:hint="eastAsia"/>
          <w:color w:val="000000"/>
          <w:sz w:val="28"/>
          <w:szCs w:val="28"/>
          <w:rtl/>
        </w:rPr>
        <w:t>في</w:t>
      </w:r>
      <w:r w:rsidRPr="003D2FAF">
        <w:rPr>
          <w:rFonts w:ascii="Traditional Arabic" w:eastAsia="Times New Roman" w:hAnsi="Traditional Arabic" w:cs="Traditional Arabic"/>
          <w:color w:val="000000"/>
          <w:sz w:val="28"/>
          <w:szCs w:val="28"/>
          <w:rtl/>
        </w:rPr>
        <w:t xml:space="preserve"> </w:t>
      </w:r>
      <w:r w:rsidRPr="003D2FAF">
        <w:rPr>
          <w:rFonts w:ascii="Traditional Arabic" w:eastAsia="Times New Roman" w:hAnsi="Traditional Arabic" w:cs="Traditional Arabic" w:hint="eastAsia"/>
          <w:color w:val="000000"/>
          <w:sz w:val="28"/>
          <w:szCs w:val="28"/>
          <w:rtl/>
        </w:rPr>
        <w:t>الحياة</w:t>
      </w:r>
      <w:r w:rsidRPr="003D2FAF">
        <w:rPr>
          <w:rFonts w:ascii="Traditional Arabic" w:eastAsia="Times New Roman" w:hAnsi="Traditional Arabic" w:cs="Traditional Arabic"/>
          <w:color w:val="000000"/>
          <w:sz w:val="28"/>
          <w:szCs w:val="28"/>
          <w:rtl/>
        </w:rPr>
        <w:t xml:space="preserve"> </w:t>
      </w:r>
      <w:r w:rsidRPr="003D2FAF">
        <w:rPr>
          <w:rFonts w:ascii="Traditional Arabic" w:eastAsia="Times New Roman" w:hAnsi="Traditional Arabic" w:cs="Traditional Arabic" w:hint="eastAsia"/>
          <w:color w:val="000000"/>
          <w:sz w:val="28"/>
          <w:szCs w:val="28"/>
          <w:rtl/>
        </w:rPr>
        <w:t>العامة</w:t>
      </w:r>
      <w:r w:rsidRPr="003D2FAF">
        <w:rPr>
          <w:rFonts w:ascii="Traditional Arabic" w:eastAsia="Times New Roman" w:hAnsi="Traditional Arabic" w:cs="Traditional Arabic" w:hint="cs"/>
          <w:color w:val="000000"/>
          <w:sz w:val="28"/>
          <w:szCs w:val="28"/>
          <w:rtl/>
        </w:rPr>
        <w:t xml:space="preserve"> وتحديدا النقطة التي تخص </w:t>
      </w:r>
      <w:r w:rsidRPr="003D2FAF">
        <w:rPr>
          <w:rFonts w:ascii="Traditional Arabic" w:eastAsia="Times New Roman" w:hAnsi="Traditional Arabic" w:cs="Traditional Arabic" w:hint="eastAsia"/>
          <w:color w:val="000000"/>
          <w:sz w:val="28"/>
          <w:szCs w:val="28"/>
          <w:rtl/>
        </w:rPr>
        <w:t>وضع</w:t>
      </w:r>
      <w:r w:rsidRPr="003D2FAF">
        <w:rPr>
          <w:rFonts w:ascii="Traditional Arabic" w:eastAsia="Times New Roman" w:hAnsi="Traditional Arabic" w:cs="Traditional Arabic"/>
          <w:color w:val="000000"/>
          <w:sz w:val="28"/>
          <w:szCs w:val="28"/>
          <w:rtl/>
        </w:rPr>
        <w:t xml:space="preserve"> </w:t>
      </w:r>
      <w:r w:rsidRPr="003D2FAF">
        <w:rPr>
          <w:rFonts w:ascii="Traditional Arabic" w:eastAsia="Times New Roman" w:hAnsi="Traditional Arabic" w:cs="Traditional Arabic" w:hint="eastAsia"/>
          <w:color w:val="000000"/>
          <w:sz w:val="28"/>
          <w:szCs w:val="28"/>
          <w:rtl/>
        </w:rPr>
        <w:t>منصة</w:t>
      </w:r>
      <w:r w:rsidRPr="003D2FAF">
        <w:rPr>
          <w:rFonts w:ascii="Traditional Arabic" w:eastAsia="Times New Roman" w:hAnsi="Traditional Arabic" w:cs="Traditional Arabic"/>
          <w:color w:val="000000"/>
          <w:sz w:val="28"/>
          <w:szCs w:val="28"/>
          <w:rtl/>
        </w:rPr>
        <w:t xml:space="preserve"> </w:t>
      </w:r>
      <w:r w:rsidRPr="003D2FAF">
        <w:rPr>
          <w:rFonts w:ascii="Traditional Arabic" w:eastAsia="Times New Roman" w:hAnsi="Traditional Arabic" w:cs="Traditional Arabic" w:hint="eastAsia"/>
          <w:color w:val="000000"/>
          <w:sz w:val="28"/>
          <w:szCs w:val="28"/>
          <w:rtl/>
        </w:rPr>
        <w:t>الكترونية</w:t>
      </w:r>
      <w:r w:rsidRPr="003D2FAF">
        <w:rPr>
          <w:rFonts w:ascii="Traditional Arabic" w:eastAsia="Times New Roman" w:hAnsi="Traditional Arabic" w:cs="Traditional Arabic"/>
          <w:color w:val="000000"/>
          <w:sz w:val="28"/>
          <w:szCs w:val="28"/>
          <w:rtl/>
        </w:rPr>
        <w:t xml:space="preserve"> </w:t>
      </w:r>
      <w:r w:rsidRPr="003D2FAF">
        <w:rPr>
          <w:rFonts w:ascii="Traditional Arabic" w:eastAsia="Times New Roman" w:hAnsi="Traditional Arabic" w:cs="Traditional Arabic" w:hint="eastAsia"/>
          <w:color w:val="000000"/>
          <w:sz w:val="28"/>
          <w:szCs w:val="28"/>
          <w:rtl/>
        </w:rPr>
        <w:t>موجهة</w:t>
      </w:r>
      <w:r w:rsidRPr="003D2FAF">
        <w:rPr>
          <w:rFonts w:ascii="Traditional Arabic" w:eastAsia="Times New Roman" w:hAnsi="Traditional Arabic" w:cs="Traditional Arabic"/>
          <w:color w:val="000000"/>
          <w:sz w:val="28"/>
          <w:szCs w:val="28"/>
          <w:rtl/>
        </w:rPr>
        <w:t xml:space="preserve"> </w:t>
      </w:r>
      <w:r w:rsidRPr="003D2FAF">
        <w:rPr>
          <w:rFonts w:ascii="Traditional Arabic" w:eastAsia="Times New Roman" w:hAnsi="Traditional Arabic" w:cs="Traditional Arabic" w:hint="eastAsia"/>
          <w:color w:val="000000"/>
          <w:sz w:val="28"/>
          <w:szCs w:val="28"/>
          <w:rtl/>
        </w:rPr>
        <w:t>للشباب</w:t>
      </w:r>
      <w:r w:rsidRPr="003D2FAF">
        <w:rPr>
          <w:rFonts w:ascii="Traditional Arabic" w:eastAsia="Times New Roman" w:hAnsi="Traditional Arabic" w:cs="Traditional Arabic" w:hint="cs"/>
          <w:color w:val="000000"/>
          <w:sz w:val="28"/>
          <w:szCs w:val="28"/>
          <w:rtl/>
        </w:rPr>
        <w:t>: برمجة اجتماع على مستوى المرصد الوطني للشباب لمزيد الاطلاع  والتعرف على المنظومة التي يتولى على تطويرها ودراسة إمكانيات اعتمادها على مستوى الوزارة إن كانت تستجيب لتطلعات مختلف الاطراف المعنية بهذا المشروع.</w:t>
      </w:r>
    </w:p>
    <w:p w14:paraId="1A6B8336" w14:textId="77777777" w:rsidR="00C63CE4" w:rsidRDefault="00C63CE4" w:rsidP="00C63CE4">
      <w:pPr>
        <w:pStyle w:val="Paragraphedeliste"/>
        <w:tabs>
          <w:tab w:val="right" w:pos="225"/>
        </w:tabs>
        <w:bidi/>
        <w:spacing w:after="0"/>
        <w:ind w:left="0"/>
        <w:jc w:val="both"/>
        <w:rPr>
          <w:rFonts w:ascii="Traditional Arabic" w:eastAsia="Times New Roman" w:hAnsi="Traditional Arabic" w:cs="Traditional Arabic"/>
          <w:color w:val="000000"/>
          <w:sz w:val="28"/>
          <w:szCs w:val="28"/>
          <w:rtl/>
        </w:rPr>
      </w:pPr>
    </w:p>
    <w:p w14:paraId="2E2E2717" w14:textId="6DEEC234" w:rsidR="00C63CE4" w:rsidRPr="00C63CE4" w:rsidRDefault="00C63CE4" w:rsidP="00F7537F">
      <w:pPr>
        <w:shd w:val="clear" w:color="auto" w:fill="FFFFFF"/>
        <w:bidi/>
        <w:spacing w:line="360" w:lineRule="auto"/>
        <w:jc w:val="both"/>
        <w:rPr>
          <w:rFonts w:ascii="Traditional Arabic" w:eastAsia="Times New Roman" w:hAnsi="Traditional Arabic" w:cs="Traditional Arabic"/>
          <w:color w:val="000000"/>
          <w:sz w:val="28"/>
          <w:szCs w:val="28"/>
        </w:rPr>
      </w:pPr>
      <w:r w:rsidRPr="00C63CE4">
        <w:rPr>
          <w:rFonts w:ascii="Traditional Arabic" w:eastAsia="Times New Roman" w:hAnsi="Traditional Arabic" w:cs="Traditional Arabic" w:hint="cs"/>
          <w:color w:val="000000"/>
          <w:sz w:val="28"/>
          <w:szCs w:val="28"/>
          <w:rtl/>
        </w:rPr>
        <w:t xml:space="preserve">أما فيما يتعلق بالإجراءات التي اتخذتها لجنة القيادة لمبادرة </w:t>
      </w:r>
      <w:r w:rsidRPr="00C63CE4">
        <w:rPr>
          <w:rFonts w:ascii="Traditional Arabic" w:eastAsia="Times New Roman" w:hAnsi="Traditional Arabic" w:cs="Traditional Arabic"/>
          <w:color w:val="000000"/>
          <w:sz w:val="28"/>
          <w:szCs w:val="28"/>
          <w:rtl/>
        </w:rPr>
        <w:t>شراكة الحكومة المفتوحة</w:t>
      </w:r>
      <w:r w:rsidRPr="00C63CE4">
        <w:rPr>
          <w:rFonts w:ascii="Traditional Arabic" w:eastAsia="Times New Roman" w:hAnsi="Traditional Arabic" w:cs="Traditional Arabic" w:hint="cs"/>
          <w:color w:val="000000"/>
          <w:sz w:val="28"/>
          <w:szCs w:val="28"/>
          <w:rtl/>
        </w:rPr>
        <w:t xml:space="preserve"> على المستوى الدولي لفائدة الدول الاعضاء حول التمديد في آجال استكمال خطط العمل الحالية والانطلاق في الاعداد لخطط العمل المستقبلية في المجال. اتفقت لجنة القيادة مبدئيا على الحفاظ على نفس الرزنامة المبرمجة لتنفيذ خطة العمل الثالثة مع الاخذ بعين الاعتبار الفترة الاضافية التي أقرتها لجنة قيادة المبادرة بالنسبة لتنفيذ خطط العمل الحالية وذلك حتى موفى سنة 2020. وتبعا لذلك، سيتم الاعلان عن انطلاق أعمال إعداد الخطة الوطنية الرابعة وستقوم وحدة الادارة الالكترونية بإعداد رزنامة في الغرض وعرضها على الاطراف المعنية في إطار التحضير للإعلان عن انطلاق الاعداد لهذه الخطة.</w:t>
      </w:r>
    </w:p>
    <w:p w14:paraId="7B9D374E" w14:textId="77777777" w:rsidR="00F7537F" w:rsidRDefault="00982BCF" w:rsidP="00F7537F">
      <w:pPr>
        <w:pStyle w:val="NormalWeb"/>
        <w:jc w:val="right"/>
        <w:rPr>
          <w:rFonts w:ascii="Traditional Arabic" w:hAnsi="Traditional Arabic" w:cs="Traditional Arabic"/>
          <w:color w:val="000000"/>
          <w:sz w:val="28"/>
          <w:szCs w:val="28"/>
          <w:rtl/>
        </w:rPr>
      </w:pPr>
      <w:r w:rsidRPr="00217411">
        <w:rPr>
          <w:rFonts w:ascii="Traditional Arabic" w:hAnsi="Traditional Arabic" w:cs="Traditional Arabic" w:hint="cs"/>
          <w:color w:val="000000"/>
          <w:sz w:val="28"/>
          <w:szCs w:val="28"/>
          <w:rtl/>
        </w:rPr>
        <w:t xml:space="preserve">وبذلك اختتمت الجلسة.                         </w:t>
      </w:r>
    </w:p>
    <w:p w14:paraId="42A148C8" w14:textId="77777777" w:rsidR="00F7537F" w:rsidRDefault="00F7537F" w:rsidP="00F7537F">
      <w:pPr>
        <w:pStyle w:val="NormalWeb"/>
        <w:jc w:val="right"/>
        <w:rPr>
          <w:rFonts w:ascii="Traditional Arabic" w:hAnsi="Traditional Arabic" w:cs="Traditional Arabic"/>
          <w:color w:val="000000"/>
          <w:sz w:val="28"/>
          <w:szCs w:val="28"/>
          <w:rtl/>
        </w:rPr>
      </w:pPr>
    </w:p>
    <w:p w14:paraId="4071F986" w14:textId="77777777" w:rsidR="00F7537F" w:rsidRDefault="00F7537F" w:rsidP="00F7537F">
      <w:pPr>
        <w:pStyle w:val="NormalWeb"/>
        <w:jc w:val="right"/>
        <w:rPr>
          <w:rFonts w:ascii="Traditional Arabic" w:hAnsi="Traditional Arabic" w:cs="Traditional Arabic"/>
          <w:color w:val="000000"/>
          <w:sz w:val="28"/>
          <w:szCs w:val="28"/>
          <w:rtl/>
        </w:rPr>
      </w:pPr>
    </w:p>
    <w:p w14:paraId="6F7E4D7D" w14:textId="77777777" w:rsidR="00F7537F" w:rsidRDefault="00F7537F" w:rsidP="00F7537F">
      <w:pPr>
        <w:pStyle w:val="NormalWeb"/>
        <w:jc w:val="right"/>
        <w:rPr>
          <w:rFonts w:ascii="Traditional Arabic" w:hAnsi="Traditional Arabic" w:cs="Traditional Arabic"/>
          <w:color w:val="000000"/>
          <w:sz w:val="28"/>
          <w:szCs w:val="28"/>
          <w:rtl/>
        </w:rPr>
      </w:pPr>
    </w:p>
    <w:p w14:paraId="5B6F9D02" w14:textId="77777777" w:rsidR="00F7537F" w:rsidRDefault="00F7537F" w:rsidP="00F7537F">
      <w:pPr>
        <w:pStyle w:val="NormalWeb"/>
        <w:jc w:val="right"/>
        <w:rPr>
          <w:rFonts w:ascii="Traditional Arabic" w:hAnsi="Traditional Arabic" w:cs="Traditional Arabic"/>
          <w:color w:val="000000"/>
          <w:sz w:val="28"/>
          <w:szCs w:val="28"/>
          <w:rtl/>
        </w:rPr>
      </w:pPr>
    </w:p>
    <w:p w14:paraId="63E74571" w14:textId="77777777" w:rsidR="00F7537F" w:rsidRDefault="00F7537F" w:rsidP="00F7537F">
      <w:pPr>
        <w:pStyle w:val="NormalWeb"/>
        <w:jc w:val="right"/>
        <w:rPr>
          <w:rFonts w:ascii="Traditional Arabic" w:hAnsi="Traditional Arabic" w:cs="Traditional Arabic"/>
          <w:color w:val="000000"/>
          <w:sz w:val="28"/>
          <w:szCs w:val="28"/>
          <w:rtl/>
        </w:rPr>
      </w:pPr>
    </w:p>
    <w:p w14:paraId="3A5FF996" w14:textId="77777777" w:rsidR="00F7537F" w:rsidRDefault="00F7537F" w:rsidP="00F7537F">
      <w:pPr>
        <w:pStyle w:val="NormalWeb"/>
        <w:jc w:val="right"/>
        <w:rPr>
          <w:rFonts w:ascii="Traditional Arabic" w:hAnsi="Traditional Arabic" w:cs="Traditional Arabic"/>
          <w:color w:val="000000"/>
          <w:sz w:val="28"/>
          <w:szCs w:val="28"/>
          <w:rtl/>
        </w:rPr>
      </w:pPr>
    </w:p>
    <w:p w14:paraId="0EF6BACC" w14:textId="77777777" w:rsidR="00F7537F" w:rsidRDefault="00F7537F" w:rsidP="00F7537F">
      <w:pPr>
        <w:pStyle w:val="NormalWeb"/>
        <w:jc w:val="right"/>
        <w:rPr>
          <w:rFonts w:ascii="Traditional Arabic" w:hAnsi="Traditional Arabic" w:cs="Traditional Arabic"/>
          <w:color w:val="000000"/>
          <w:sz w:val="28"/>
          <w:szCs w:val="28"/>
          <w:rtl/>
        </w:rPr>
      </w:pPr>
    </w:p>
    <w:p w14:paraId="2A68ECA4" w14:textId="77777777" w:rsidR="00F7537F" w:rsidRDefault="00F7537F" w:rsidP="00F7537F">
      <w:pPr>
        <w:pStyle w:val="NormalWeb"/>
        <w:jc w:val="right"/>
        <w:rPr>
          <w:rFonts w:ascii="Traditional Arabic" w:hAnsi="Traditional Arabic" w:cs="Traditional Arabic"/>
          <w:color w:val="000000"/>
          <w:sz w:val="28"/>
          <w:szCs w:val="28"/>
          <w:rt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7537F" w14:paraId="0B09D370" w14:textId="77777777" w:rsidTr="00F7537F">
        <w:tc>
          <w:tcPr>
            <w:tcW w:w="9778" w:type="dxa"/>
          </w:tcPr>
          <w:p w14:paraId="6133607F" w14:textId="07E507CF" w:rsidR="00F7537F" w:rsidRPr="00F7537F" w:rsidRDefault="00F7537F" w:rsidP="00F7537F">
            <w:pPr>
              <w:bidi/>
              <w:jc w:val="center"/>
              <w:rPr>
                <w:b/>
                <w:bCs/>
                <w:sz w:val="36"/>
                <w:szCs w:val="36"/>
                <w:lang w:bidi="ar-TN"/>
              </w:rPr>
            </w:pPr>
            <w:r w:rsidRPr="00F7537F">
              <w:rPr>
                <w:rFonts w:hint="cs"/>
                <w:b/>
                <w:bCs/>
                <w:sz w:val="36"/>
                <w:szCs w:val="36"/>
                <w:rtl/>
                <w:lang w:bidi="ar-TN"/>
              </w:rPr>
              <w:lastRenderedPageBreak/>
              <w:t xml:space="preserve">ملحق </w:t>
            </w:r>
            <w:proofErr w:type="gramStart"/>
            <w:r w:rsidRPr="00F7537F">
              <w:rPr>
                <w:rFonts w:hint="cs"/>
                <w:b/>
                <w:bCs/>
                <w:sz w:val="36"/>
                <w:szCs w:val="36"/>
                <w:rtl/>
                <w:lang w:bidi="ar-TN"/>
              </w:rPr>
              <w:t>1 :</w:t>
            </w:r>
            <w:proofErr w:type="gramEnd"/>
            <w:r w:rsidRPr="00F7537F">
              <w:rPr>
                <w:rFonts w:hint="cs"/>
                <w:b/>
                <w:bCs/>
                <w:sz w:val="36"/>
                <w:szCs w:val="36"/>
                <w:rtl/>
                <w:lang w:bidi="ar-TN"/>
              </w:rPr>
              <w:t xml:space="preserve"> قائمة الحضور</w:t>
            </w:r>
          </w:p>
        </w:tc>
      </w:tr>
      <w:tr w:rsidR="00F7537F" w14:paraId="2E4FCCB0" w14:textId="77777777" w:rsidTr="00F7537F">
        <w:tc>
          <w:tcPr>
            <w:tcW w:w="9778" w:type="dxa"/>
          </w:tcPr>
          <w:p w14:paraId="1301275D" w14:textId="7A6CE8F9" w:rsidR="00F7537F" w:rsidRDefault="00F7537F" w:rsidP="00F7537F">
            <w:pPr>
              <w:pStyle w:val="NormalWeb"/>
              <w:jc w:val="center"/>
              <w:rPr>
                <w:rFonts w:ascii="Traditional Arabic" w:hAnsi="Traditional Arabic" w:cs="Traditional Arabic"/>
                <w:color w:val="000000"/>
                <w:sz w:val="28"/>
                <w:szCs w:val="28"/>
              </w:rPr>
            </w:pPr>
            <w:r>
              <w:rPr>
                <w:rFonts w:ascii="Traditional Arabic" w:hAnsi="Traditional Arabic" w:cs="Traditional Arabic" w:hint="cs"/>
                <w:noProof/>
                <w:color w:val="000000"/>
                <w:sz w:val="28"/>
                <w:szCs w:val="28"/>
              </w:rPr>
              <w:drawing>
                <wp:inline distT="0" distB="0" distL="0" distR="0" wp14:anchorId="3F32882D" wp14:editId="054EFF59">
                  <wp:extent cx="6114197" cy="8816454"/>
                  <wp:effectExtent l="0" t="0" r="127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130" cy="8825009"/>
                          </a:xfrm>
                          <a:prstGeom prst="rect">
                            <a:avLst/>
                          </a:prstGeom>
                        </pic:spPr>
                      </pic:pic>
                    </a:graphicData>
                  </a:graphic>
                </wp:inline>
              </w:drawing>
            </w:r>
          </w:p>
        </w:tc>
      </w:tr>
      <w:tr w:rsidR="00F7537F" w14:paraId="44FB46C7" w14:textId="77777777" w:rsidTr="00F7537F">
        <w:tc>
          <w:tcPr>
            <w:tcW w:w="9778" w:type="dxa"/>
          </w:tcPr>
          <w:p w14:paraId="466C54BA" w14:textId="0E65DCB4" w:rsidR="00F7537F" w:rsidRDefault="00F7537F" w:rsidP="00F7537F">
            <w:pPr>
              <w:pStyle w:val="NormalWeb"/>
              <w:jc w:val="center"/>
              <w:rPr>
                <w:rFonts w:ascii="Traditional Arabic" w:hAnsi="Traditional Arabic" w:cs="Traditional Arabic"/>
                <w:color w:val="000000"/>
                <w:sz w:val="28"/>
                <w:szCs w:val="28"/>
              </w:rPr>
            </w:pPr>
            <w:r>
              <w:rPr>
                <w:rFonts w:ascii="Traditional Arabic" w:hAnsi="Traditional Arabic" w:cs="Traditional Arabic" w:hint="cs"/>
                <w:noProof/>
                <w:color w:val="000000"/>
                <w:sz w:val="28"/>
                <w:szCs w:val="28"/>
              </w:rPr>
              <w:lastRenderedPageBreak/>
              <w:drawing>
                <wp:inline distT="0" distB="0" distL="0" distR="0" wp14:anchorId="74D09EB5" wp14:editId="0B8EBCA7">
                  <wp:extent cx="6120130" cy="842391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0130" cy="8423910"/>
                          </a:xfrm>
                          <a:prstGeom prst="rect">
                            <a:avLst/>
                          </a:prstGeom>
                        </pic:spPr>
                      </pic:pic>
                    </a:graphicData>
                  </a:graphic>
                </wp:inline>
              </w:drawing>
            </w:r>
          </w:p>
        </w:tc>
      </w:tr>
    </w:tbl>
    <w:p w14:paraId="145A035D" w14:textId="0A3B01AB" w:rsidR="00951690" w:rsidRPr="00F7537F" w:rsidRDefault="00982BCF" w:rsidP="00F7537F">
      <w:pPr>
        <w:pStyle w:val="NormalWeb"/>
        <w:jc w:val="right"/>
        <w:rPr>
          <w:rFonts w:ascii="Traditional Arabic" w:hAnsi="Traditional Arabic" w:cs="Traditional Arabic"/>
          <w:color w:val="000000"/>
          <w:sz w:val="28"/>
          <w:szCs w:val="28"/>
          <w:rtl/>
          <w:lang w:bidi="ar-TN"/>
        </w:rPr>
      </w:pPr>
      <w:r w:rsidRPr="00217411">
        <w:rPr>
          <w:rFonts w:ascii="Traditional Arabic" w:hAnsi="Traditional Arabic" w:cs="Traditional Arabic" w:hint="cs"/>
          <w:color w:val="000000"/>
          <w:sz w:val="28"/>
          <w:szCs w:val="28"/>
          <w:rtl/>
        </w:rPr>
        <w:t xml:space="preserve">        </w:t>
      </w:r>
      <w:r w:rsidR="00F7537F">
        <w:rPr>
          <w:rFonts w:ascii="Traditional Arabic" w:hAnsi="Traditional Arabic" w:cs="Traditional Arabic" w:hint="cs"/>
          <w:color w:val="000000"/>
          <w:sz w:val="28"/>
          <w:szCs w:val="28"/>
          <w:rtl/>
        </w:rPr>
        <w:t xml:space="preserve">                        </w:t>
      </w:r>
    </w:p>
    <w:p w14:paraId="48862374" w14:textId="14BBBCF7" w:rsidR="00460262" w:rsidRDefault="00460262" w:rsidP="00F7537F">
      <w:pPr>
        <w:pStyle w:val="NormalWeb"/>
        <w:bidi/>
        <w:spacing w:line="276" w:lineRule="auto"/>
        <w:jc w:val="both"/>
        <w:rPr>
          <w:rFonts w:cs="Arabic Transparent"/>
          <w:sz w:val="28"/>
          <w:szCs w:val="28"/>
          <w:rtl/>
          <w:lang w:bidi="ar-TN"/>
        </w:rPr>
      </w:pPr>
    </w:p>
    <w:sectPr w:rsidR="00460262" w:rsidSect="00F7537F">
      <w:headerReference w:type="default" r:id="rId15"/>
      <w:footerReference w:type="default" r:id="rId16"/>
      <w:pgSz w:w="11906" w:h="16838" w:code="9"/>
      <w:pgMar w:top="851" w:right="1134" w:bottom="851"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736892" w15:done="0"/>
  <w15:commentEx w15:paraId="0BA9E73A" w15:done="0"/>
  <w15:commentEx w15:paraId="5DD637F7" w15:done="0"/>
  <w15:commentEx w15:paraId="737B03A4" w15:done="0"/>
  <w15:commentEx w15:paraId="4F7C14CA" w15:done="0"/>
  <w15:commentEx w15:paraId="446FD003" w15:done="0"/>
  <w15:commentEx w15:paraId="10F150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7259A" w14:textId="77777777" w:rsidR="00B633DE" w:rsidRDefault="00B633DE" w:rsidP="00FC322E">
      <w:pPr>
        <w:spacing w:after="0" w:line="240" w:lineRule="auto"/>
      </w:pPr>
      <w:r>
        <w:separator/>
      </w:r>
    </w:p>
  </w:endnote>
  <w:endnote w:type="continuationSeparator" w:id="0">
    <w:p w14:paraId="2A6AF376" w14:textId="77777777" w:rsidR="00B633DE" w:rsidRDefault="00B633DE" w:rsidP="00FC3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462555"/>
      <w:docPartObj>
        <w:docPartGallery w:val="Page Numbers (Bottom of Page)"/>
        <w:docPartUnique/>
      </w:docPartObj>
    </w:sdtPr>
    <w:sdtEndPr/>
    <w:sdtContent>
      <w:p w14:paraId="0EE49D12" w14:textId="3245CFE4" w:rsidR="00BC5058" w:rsidRDefault="0085071A">
        <w:pPr>
          <w:pStyle w:val="Pieddepage"/>
          <w:jc w:val="center"/>
        </w:pPr>
        <w:r>
          <w:fldChar w:fldCharType="begin"/>
        </w:r>
        <w:r>
          <w:instrText>PAGE   \* MERGEFORMAT</w:instrText>
        </w:r>
        <w:r>
          <w:fldChar w:fldCharType="separate"/>
        </w:r>
        <w:r w:rsidR="00583E6A">
          <w:rPr>
            <w:noProof/>
          </w:rPr>
          <w:t>2</w:t>
        </w:r>
        <w:r>
          <w:fldChar w:fldCharType="end"/>
        </w:r>
      </w:p>
    </w:sdtContent>
  </w:sdt>
  <w:p w14:paraId="736A6FC3" w14:textId="77777777" w:rsidR="00BC5058" w:rsidRDefault="00B633D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533089"/>
      <w:docPartObj>
        <w:docPartGallery w:val="Page Numbers (Bottom of Page)"/>
        <w:docPartUnique/>
      </w:docPartObj>
    </w:sdtPr>
    <w:sdtEndPr/>
    <w:sdtContent>
      <w:p w14:paraId="1485CF61" w14:textId="77777777" w:rsidR="009578D9" w:rsidRDefault="009578D9">
        <w:pPr>
          <w:pStyle w:val="Pieddepage"/>
          <w:jc w:val="center"/>
        </w:pPr>
        <w:r>
          <w:fldChar w:fldCharType="begin"/>
        </w:r>
        <w:r>
          <w:instrText>PAGE   \* MERGEFORMAT</w:instrText>
        </w:r>
        <w:r>
          <w:fldChar w:fldCharType="separate"/>
        </w:r>
        <w:r w:rsidR="00583E6A">
          <w:rPr>
            <w:noProof/>
          </w:rPr>
          <w:t>4</w:t>
        </w:r>
        <w:r>
          <w:fldChar w:fldCharType="end"/>
        </w:r>
      </w:p>
    </w:sdtContent>
  </w:sdt>
  <w:p w14:paraId="6C7179FA" w14:textId="77777777" w:rsidR="009578D9" w:rsidRDefault="009578D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514973"/>
      <w:docPartObj>
        <w:docPartGallery w:val="Page Numbers (Bottom of Page)"/>
        <w:docPartUnique/>
      </w:docPartObj>
    </w:sdtPr>
    <w:sdtEndPr/>
    <w:sdtContent>
      <w:p w14:paraId="5B6D2A73" w14:textId="77777777" w:rsidR="00F7537F" w:rsidRDefault="00F7537F">
        <w:pPr>
          <w:pStyle w:val="Pieddepage"/>
          <w:jc w:val="center"/>
        </w:pPr>
        <w:r>
          <w:fldChar w:fldCharType="begin"/>
        </w:r>
        <w:r>
          <w:instrText>PAGE   \* MERGEFORMAT</w:instrText>
        </w:r>
        <w:r>
          <w:fldChar w:fldCharType="separate"/>
        </w:r>
        <w:r w:rsidR="00583E6A">
          <w:rPr>
            <w:noProof/>
          </w:rPr>
          <w:t>10</w:t>
        </w:r>
        <w:r>
          <w:fldChar w:fldCharType="end"/>
        </w:r>
      </w:p>
    </w:sdtContent>
  </w:sdt>
  <w:p w14:paraId="06027478" w14:textId="77777777" w:rsidR="00F7537F" w:rsidRDefault="00F7537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FA494" w14:textId="77777777" w:rsidR="00B633DE" w:rsidRDefault="00B633DE" w:rsidP="00FC322E">
      <w:pPr>
        <w:spacing w:after="0" w:line="240" w:lineRule="auto"/>
      </w:pPr>
      <w:r>
        <w:separator/>
      </w:r>
    </w:p>
  </w:footnote>
  <w:footnote w:type="continuationSeparator" w:id="0">
    <w:p w14:paraId="63691F0C" w14:textId="77777777" w:rsidR="00B633DE" w:rsidRDefault="00B633DE" w:rsidP="00FC32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9005E" w14:textId="77777777" w:rsidR="0072494A" w:rsidRDefault="00B633DE" w:rsidP="009578D9">
    <w:pPr>
      <w:pStyle w:val="En-tt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AAF1E" w14:textId="77777777" w:rsidR="009578D9" w:rsidRDefault="009578D9" w:rsidP="009578D9">
    <w:pPr>
      <w:pStyle w:val="En-tte"/>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43B59" w14:textId="77777777" w:rsidR="00F7537F" w:rsidRDefault="00F7537F" w:rsidP="009578D9">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C1747"/>
    <w:multiLevelType w:val="hybridMultilevel"/>
    <w:tmpl w:val="4B0EC99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0CF24440"/>
    <w:multiLevelType w:val="hybridMultilevel"/>
    <w:tmpl w:val="2FFC2E1E"/>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
    <w:nsid w:val="15B56E39"/>
    <w:multiLevelType w:val="hybridMultilevel"/>
    <w:tmpl w:val="9E5CC3FC"/>
    <w:lvl w:ilvl="0" w:tplc="040C0001">
      <w:start w:val="1"/>
      <w:numFmt w:val="bullet"/>
      <w:lvlText w:val=""/>
      <w:lvlJc w:val="left"/>
      <w:pPr>
        <w:ind w:left="585" w:hanging="360"/>
      </w:pPr>
      <w:rPr>
        <w:rFonts w:ascii="Symbol" w:hAnsi="Symbol" w:hint="default"/>
      </w:rPr>
    </w:lvl>
    <w:lvl w:ilvl="1" w:tplc="040C0003" w:tentative="1">
      <w:start w:val="1"/>
      <w:numFmt w:val="bullet"/>
      <w:lvlText w:val="o"/>
      <w:lvlJc w:val="left"/>
      <w:pPr>
        <w:ind w:left="1305" w:hanging="360"/>
      </w:pPr>
      <w:rPr>
        <w:rFonts w:ascii="Courier New" w:hAnsi="Courier New" w:cs="Courier New" w:hint="default"/>
      </w:rPr>
    </w:lvl>
    <w:lvl w:ilvl="2" w:tplc="040C0005" w:tentative="1">
      <w:start w:val="1"/>
      <w:numFmt w:val="bullet"/>
      <w:lvlText w:val=""/>
      <w:lvlJc w:val="left"/>
      <w:pPr>
        <w:ind w:left="2025" w:hanging="360"/>
      </w:pPr>
      <w:rPr>
        <w:rFonts w:ascii="Wingdings" w:hAnsi="Wingdings" w:hint="default"/>
      </w:rPr>
    </w:lvl>
    <w:lvl w:ilvl="3" w:tplc="040C0001" w:tentative="1">
      <w:start w:val="1"/>
      <w:numFmt w:val="bullet"/>
      <w:lvlText w:val=""/>
      <w:lvlJc w:val="left"/>
      <w:pPr>
        <w:ind w:left="2745" w:hanging="360"/>
      </w:pPr>
      <w:rPr>
        <w:rFonts w:ascii="Symbol" w:hAnsi="Symbol" w:hint="default"/>
      </w:rPr>
    </w:lvl>
    <w:lvl w:ilvl="4" w:tplc="040C0003" w:tentative="1">
      <w:start w:val="1"/>
      <w:numFmt w:val="bullet"/>
      <w:lvlText w:val="o"/>
      <w:lvlJc w:val="left"/>
      <w:pPr>
        <w:ind w:left="3465" w:hanging="360"/>
      </w:pPr>
      <w:rPr>
        <w:rFonts w:ascii="Courier New" w:hAnsi="Courier New" w:cs="Courier New" w:hint="default"/>
      </w:rPr>
    </w:lvl>
    <w:lvl w:ilvl="5" w:tplc="040C0005" w:tentative="1">
      <w:start w:val="1"/>
      <w:numFmt w:val="bullet"/>
      <w:lvlText w:val=""/>
      <w:lvlJc w:val="left"/>
      <w:pPr>
        <w:ind w:left="4185" w:hanging="360"/>
      </w:pPr>
      <w:rPr>
        <w:rFonts w:ascii="Wingdings" w:hAnsi="Wingdings" w:hint="default"/>
      </w:rPr>
    </w:lvl>
    <w:lvl w:ilvl="6" w:tplc="040C0001" w:tentative="1">
      <w:start w:val="1"/>
      <w:numFmt w:val="bullet"/>
      <w:lvlText w:val=""/>
      <w:lvlJc w:val="left"/>
      <w:pPr>
        <w:ind w:left="4905" w:hanging="360"/>
      </w:pPr>
      <w:rPr>
        <w:rFonts w:ascii="Symbol" w:hAnsi="Symbol" w:hint="default"/>
      </w:rPr>
    </w:lvl>
    <w:lvl w:ilvl="7" w:tplc="040C0003" w:tentative="1">
      <w:start w:val="1"/>
      <w:numFmt w:val="bullet"/>
      <w:lvlText w:val="o"/>
      <w:lvlJc w:val="left"/>
      <w:pPr>
        <w:ind w:left="5625" w:hanging="360"/>
      </w:pPr>
      <w:rPr>
        <w:rFonts w:ascii="Courier New" w:hAnsi="Courier New" w:cs="Courier New" w:hint="default"/>
      </w:rPr>
    </w:lvl>
    <w:lvl w:ilvl="8" w:tplc="040C0005" w:tentative="1">
      <w:start w:val="1"/>
      <w:numFmt w:val="bullet"/>
      <w:lvlText w:val=""/>
      <w:lvlJc w:val="left"/>
      <w:pPr>
        <w:ind w:left="6345" w:hanging="360"/>
      </w:pPr>
      <w:rPr>
        <w:rFonts w:ascii="Wingdings" w:hAnsi="Wingdings" w:hint="default"/>
      </w:rPr>
    </w:lvl>
  </w:abstractNum>
  <w:abstractNum w:abstractNumId="3">
    <w:nsid w:val="29956436"/>
    <w:multiLevelType w:val="hybridMultilevel"/>
    <w:tmpl w:val="605AB9F6"/>
    <w:lvl w:ilvl="0" w:tplc="F396889A">
      <w:numFmt w:val="bullet"/>
      <w:lvlText w:val="-"/>
      <w:lvlJc w:val="left"/>
      <w:pPr>
        <w:ind w:left="644" w:hanging="360"/>
      </w:pPr>
      <w:rPr>
        <w:rFonts w:ascii="Arabic Transparent" w:eastAsiaTheme="minorEastAsia" w:hAnsi="Arabic Transparent" w:cs="Arabic Transparent" w:hint="default"/>
        <w:b w:val="0"/>
        <w:bCs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3783CAC"/>
    <w:multiLevelType w:val="hybridMultilevel"/>
    <w:tmpl w:val="BEA8E8FE"/>
    <w:lvl w:ilvl="0" w:tplc="61A21AA0">
      <w:numFmt w:val="bullet"/>
      <w:lvlText w:val="-"/>
      <w:lvlJc w:val="left"/>
      <w:pPr>
        <w:ind w:left="720" w:hanging="360"/>
      </w:pPr>
      <w:rPr>
        <w:rFonts w:ascii="Traditional Arabic" w:eastAsiaTheme="minorHAnsi" w:hAnsi="Traditional Arabic" w:cs="Traditional Arabic"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2445F03"/>
    <w:multiLevelType w:val="hybridMultilevel"/>
    <w:tmpl w:val="68E6AE50"/>
    <w:lvl w:ilvl="0" w:tplc="040C0009">
      <w:start w:val="1"/>
      <w:numFmt w:val="bullet"/>
      <w:lvlText w:val=""/>
      <w:lvlJc w:val="left"/>
      <w:pPr>
        <w:ind w:left="644" w:hanging="360"/>
      </w:pPr>
      <w:rPr>
        <w:rFonts w:ascii="Wingdings" w:hAnsi="Wingdings" w:hint="default"/>
        <w:b w:val="0"/>
        <w:bCs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E206307"/>
    <w:multiLevelType w:val="hybridMultilevel"/>
    <w:tmpl w:val="6C9CFB20"/>
    <w:lvl w:ilvl="0" w:tplc="F396889A">
      <w:numFmt w:val="bullet"/>
      <w:lvlText w:val="-"/>
      <w:lvlJc w:val="left"/>
      <w:pPr>
        <w:ind w:left="644" w:hanging="360"/>
      </w:pPr>
      <w:rPr>
        <w:rFonts w:ascii="Arabic Transparent" w:eastAsiaTheme="minorEastAsia" w:hAnsi="Arabic Transparent" w:cs="Arabic Transparent" w:hint="default"/>
        <w:b w:val="0"/>
        <w:bCs w:val="0"/>
        <w:color w:val="auto"/>
      </w:rPr>
    </w:lvl>
    <w:lvl w:ilvl="1" w:tplc="B48A8BE2">
      <w:start w:val="1"/>
      <w:numFmt w:val="bullet"/>
      <w:lvlText w:val=""/>
      <w:lvlJc w:val="left"/>
      <w:pPr>
        <w:ind w:left="1352" w:hanging="360"/>
      </w:pPr>
      <w:rPr>
        <w:rFonts w:ascii="Wingdings" w:hAnsi="Wingdings" w:hint="default"/>
        <w:color w:val="auto"/>
        <w:sz w:val="28"/>
        <w:szCs w:val="2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EE73542"/>
    <w:multiLevelType w:val="hybridMultilevel"/>
    <w:tmpl w:val="AB927D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0FA6DBA"/>
    <w:multiLevelType w:val="hybridMultilevel"/>
    <w:tmpl w:val="8198107A"/>
    <w:lvl w:ilvl="0" w:tplc="F396889A">
      <w:numFmt w:val="bullet"/>
      <w:lvlText w:val="-"/>
      <w:lvlJc w:val="left"/>
      <w:pPr>
        <w:ind w:left="720" w:hanging="360"/>
      </w:pPr>
      <w:rPr>
        <w:rFonts w:ascii="Arabic Transparent" w:eastAsiaTheme="minorEastAsia" w:hAnsi="Arabic Transparent" w:cs="Arabic Transparent" w:hint="default"/>
        <w:b w:val="0"/>
        <w:bCs w:val="0"/>
        <w:color w:val="auto"/>
      </w:rPr>
    </w:lvl>
    <w:lvl w:ilvl="1" w:tplc="040C000D">
      <w:start w:val="1"/>
      <w:numFmt w:val="bullet"/>
      <w:lvlText w:val=""/>
      <w:lvlJc w:val="left"/>
      <w:pPr>
        <w:ind w:left="1352" w:hanging="360"/>
      </w:pPr>
      <w:rPr>
        <w:rFonts w:ascii="Wingdings" w:hAnsi="Wingdings" w:hint="default"/>
        <w:sz w:val="28"/>
        <w:szCs w:val="2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8"/>
  </w:num>
  <w:num w:numId="4">
    <w:abstractNumId w:val="0"/>
  </w:num>
  <w:num w:numId="5">
    <w:abstractNumId w:val="7"/>
  </w:num>
  <w:num w:numId="6">
    <w:abstractNumId w:val="4"/>
  </w:num>
  <w:num w:numId="7">
    <w:abstractNumId w:val="1"/>
  </w:num>
  <w:num w:numId="8">
    <w:abstractNumId w:val="2"/>
  </w:num>
  <w:num w:numId="9">
    <w:abstractNumId w:val="3"/>
  </w:num>
  <w:num w:numId="10">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m garnaoui">
    <w15:presenceInfo w15:providerId="AD" w15:userId="S-1-5-21-3387079846-1850129929-159453078-2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83A"/>
    <w:rsid w:val="00000C12"/>
    <w:rsid w:val="0000208E"/>
    <w:rsid w:val="00002930"/>
    <w:rsid w:val="000068AC"/>
    <w:rsid w:val="00010CDC"/>
    <w:rsid w:val="00014CC7"/>
    <w:rsid w:val="00020ACA"/>
    <w:rsid w:val="00021CFA"/>
    <w:rsid w:val="000246C4"/>
    <w:rsid w:val="00024C92"/>
    <w:rsid w:val="00026BCD"/>
    <w:rsid w:val="00031B53"/>
    <w:rsid w:val="00036B0F"/>
    <w:rsid w:val="00041667"/>
    <w:rsid w:val="00042589"/>
    <w:rsid w:val="00046BB1"/>
    <w:rsid w:val="00047ABB"/>
    <w:rsid w:val="000501ED"/>
    <w:rsid w:val="000515EC"/>
    <w:rsid w:val="00051CD4"/>
    <w:rsid w:val="00052955"/>
    <w:rsid w:val="000604CB"/>
    <w:rsid w:val="00061987"/>
    <w:rsid w:val="00061A1F"/>
    <w:rsid w:val="000656D0"/>
    <w:rsid w:val="00066618"/>
    <w:rsid w:val="000705C5"/>
    <w:rsid w:val="00070C7A"/>
    <w:rsid w:val="0007269D"/>
    <w:rsid w:val="0007634D"/>
    <w:rsid w:val="000776E7"/>
    <w:rsid w:val="00080130"/>
    <w:rsid w:val="0008072C"/>
    <w:rsid w:val="00084009"/>
    <w:rsid w:val="00090678"/>
    <w:rsid w:val="0009185C"/>
    <w:rsid w:val="000931C4"/>
    <w:rsid w:val="00093F16"/>
    <w:rsid w:val="00094F7A"/>
    <w:rsid w:val="000A34B5"/>
    <w:rsid w:val="000A3B2F"/>
    <w:rsid w:val="000A3C2B"/>
    <w:rsid w:val="000A486B"/>
    <w:rsid w:val="000A6472"/>
    <w:rsid w:val="000A6E44"/>
    <w:rsid w:val="000C4559"/>
    <w:rsid w:val="000C4E84"/>
    <w:rsid w:val="000D786F"/>
    <w:rsid w:val="000E06D9"/>
    <w:rsid w:val="000E152D"/>
    <w:rsid w:val="000F2654"/>
    <w:rsid w:val="000F2CCA"/>
    <w:rsid w:val="000F4F8C"/>
    <w:rsid w:val="000F7216"/>
    <w:rsid w:val="000F7EAE"/>
    <w:rsid w:val="00100350"/>
    <w:rsid w:val="00103065"/>
    <w:rsid w:val="00104727"/>
    <w:rsid w:val="00104A06"/>
    <w:rsid w:val="001116FD"/>
    <w:rsid w:val="00115A1D"/>
    <w:rsid w:val="00115A23"/>
    <w:rsid w:val="00116228"/>
    <w:rsid w:val="0012279D"/>
    <w:rsid w:val="001243A9"/>
    <w:rsid w:val="001366DE"/>
    <w:rsid w:val="00141AD7"/>
    <w:rsid w:val="00145788"/>
    <w:rsid w:val="00145B9E"/>
    <w:rsid w:val="0015427D"/>
    <w:rsid w:val="00161BE4"/>
    <w:rsid w:val="0016580A"/>
    <w:rsid w:val="001664F5"/>
    <w:rsid w:val="00167070"/>
    <w:rsid w:val="00171425"/>
    <w:rsid w:val="00171F48"/>
    <w:rsid w:val="00172EC3"/>
    <w:rsid w:val="001762E0"/>
    <w:rsid w:val="001772F3"/>
    <w:rsid w:val="0018195E"/>
    <w:rsid w:val="00184664"/>
    <w:rsid w:val="0018745E"/>
    <w:rsid w:val="0019239E"/>
    <w:rsid w:val="00193A51"/>
    <w:rsid w:val="0019462C"/>
    <w:rsid w:val="00194B63"/>
    <w:rsid w:val="001A4CED"/>
    <w:rsid w:val="001B0204"/>
    <w:rsid w:val="001C2545"/>
    <w:rsid w:val="001C5093"/>
    <w:rsid w:val="001D2277"/>
    <w:rsid w:val="001D2D5C"/>
    <w:rsid w:val="001D4F28"/>
    <w:rsid w:val="001D743D"/>
    <w:rsid w:val="00202DAA"/>
    <w:rsid w:val="00206EA2"/>
    <w:rsid w:val="002114C4"/>
    <w:rsid w:val="002116BA"/>
    <w:rsid w:val="0021233C"/>
    <w:rsid w:val="00212812"/>
    <w:rsid w:val="00213250"/>
    <w:rsid w:val="00217411"/>
    <w:rsid w:val="002201AA"/>
    <w:rsid w:val="002205B6"/>
    <w:rsid w:val="0022379D"/>
    <w:rsid w:val="00223A1A"/>
    <w:rsid w:val="00227265"/>
    <w:rsid w:val="002347A4"/>
    <w:rsid w:val="00240FFA"/>
    <w:rsid w:val="0024333A"/>
    <w:rsid w:val="002438A1"/>
    <w:rsid w:val="0024424E"/>
    <w:rsid w:val="002444EE"/>
    <w:rsid w:val="00245A84"/>
    <w:rsid w:val="0025268D"/>
    <w:rsid w:val="00252F34"/>
    <w:rsid w:val="002551FF"/>
    <w:rsid w:val="0026335E"/>
    <w:rsid w:val="00263594"/>
    <w:rsid w:val="00263C4E"/>
    <w:rsid w:val="00271A7F"/>
    <w:rsid w:val="00272492"/>
    <w:rsid w:val="00276315"/>
    <w:rsid w:val="00280875"/>
    <w:rsid w:val="002828E8"/>
    <w:rsid w:val="00292692"/>
    <w:rsid w:val="00295760"/>
    <w:rsid w:val="00295976"/>
    <w:rsid w:val="002A10CD"/>
    <w:rsid w:val="002A1DF8"/>
    <w:rsid w:val="002A5A34"/>
    <w:rsid w:val="002A643F"/>
    <w:rsid w:val="002B147E"/>
    <w:rsid w:val="002B580C"/>
    <w:rsid w:val="002C3AFF"/>
    <w:rsid w:val="002C4BB9"/>
    <w:rsid w:val="002C565A"/>
    <w:rsid w:val="002D082F"/>
    <w:rsid w:val="002D20C0"/>
    <w:rsid w:val="002D6DBA"/>
    <w:rsid w:val="002E27CF"/>
    <w:rsid w:val="002E29AE"/>
    <w:rsid w:val="002E3013"/>
    <w:rsid w:val="002E3590"/>
    <w:rsid w:val="002E635F"/>
    <w:rsid w:val="002E738A"/>
    <w:rsid w:val="002E7D61"/>
    <w:rsid w:val="002F1D5D"/>
    <w:rsid w:val="002F1DBB"/>
    <w:rsid w:val="002F5AD5"/>
    <w:rsid w:val="002F5EBF"/>
    <w:rsid w:val="002F6E6A"/>
    <w:rsid w:val="002F7DA3"/>
    <w:rsid w:val="00301A64"/>
    <w:rsid w:val="0030321B"/>
    <w:rsid w:val="00311511"/>
    <w:rsid w:val="0031328E"/>
    <w:rsid w:val="003141D2"/>
    <w:rsid w:val="00314DE9"/>
    <w:rsid w:val="00316475"/>
    <w:rsid w:val="00316887"/>
    <w:rsid w:val="00320A85"/>
    <w:rsid w:val="003239A0"/>
    <w:rsid w:val="003257EE"/>
    <w:rsid w:val="003278E1"/>
    <w:rsid w:val="003350A4"/>
    <w:rsid w:val="00335F47"/>
    <w:rsid w:val="00337038"/>
    <w:rsid w:val="00340E8F"/>
    <w:rsid w:val="00344111"/>
    <w:rsid w:val="00353AE6"/>
    <w:rsid w:val="003540BC"/>
    <w:rsid w:val="00356222"/>
    <w:rsid w:val="00364973"/>
    <w:rsid w:val="003679D0"/>
    <w:rsid w:val="00370D13"/>
    <w:rsid w:val="00372B3B"/>
    <w:rsid w:val="0037433E"/>
    <w:rsid w:val="00377353"/>
    <w:rsid w:val="00381F53"/>
    <w:rsid w:val="00394081"/>
    <w:rsid w:val="0039734F"/>
    <w:rsid w:val="003A01BF"/>
    <w:rsid w:val="003A57E4"/>
    <w:rsid w:val="003A690F"/>
    <w:rsid w:val="003B0E3E"/>
    <w:rsid w:val="003B3C09"/>
    <w:rsid w:val="003B6722"/>
    <w:rsid w:val="003C02E2"/>
    <w:rsid w:val="003C3A2C"/>
    <w:rsid w:val="003C4A7E"/>
    <w:rsid w:val="003D0736"/>
    <w:rsid w:val="003D2198"/>
    <w:rsid w:val="003D2630"/>
    <w:rsid w:val="003D2FAF"/>
    <w:rsid w:val="003D30B4"/>
    <w:rsid w:val="003D7AC9"/>
    <w:rsid w:val="003D7DE6"/>
    <w:rsid w:val="003E161B"/>
    <w:rsid w:val="003E4ADB"/>
    <w:rsid w:val="003F0B82"/>
    <w:rsid w:val="003F3515"/>
    <w:rsid w:val="003F3AE1"/>
    <w:rsid w:val="003F6E7B"/>
    <w:rsid w:val="004032CB"/>
    <w:rsid w:val="0040336A"/>
    <w:rsid w:val="00404845"/>
    <w:rsid w:val="0040503E"/>
    <w:rsid w:val="00406DC2"/>
    <w:rsid w:val="0040798C"/>
    <w:rsid w:val="004111C3"/>
    <w:rsid w:val="004115EF"/>
    <w:rsid w:val="00411CA0"/>
    <w:rsid w:val="0041266D"/>
    <w:rsid w:val="00412A48"/>
    <w:rsid w:val="00414C6A"/>
    <w:rsid w:val="004150A3"/>
    <w:rsid w:val="0041759B"/>
    <w:rsid w:val="0042145F"/>
    <w:rsid w:val="00427699"/>
    <w:rsid w:val="0043700F"/>
    <w:rsid w:val="00441A36"/>
    <w:rsid w:val="0044383E"/>
    <w:rsid w:val="00444655"/>
    <w:rsid w:val="00453650"/>
    <w:rsid w:val="0045515E"/>
    <w:rsid w:val="00460262"/>
    <w:rsid w:val="0046366C"/>
    <w:rsid w:val="00465015"/>
    <w:rsid w:val="004705A5"/>
    <w:rsid w:val="004721FA"/>
    <w:rsid w:val="0047740F"/>
    <w:rsid w:val="004822C3"/>
    <w:rsid w:val="00483587"/>
    <w:rsid w:val="0048363A"/>
    <w:rsid w:val="00483726"/>
    <w:rsid w:val="00483C0A"/>
    <w:rsid w:val="00487D18"/>
    <w:rsid w:val="00492243"/>
    <w:rsid w:val="0049421D"/>
    <w:rsid w:val="004979B5"/>
    <w:rsid w:val="004A16C4"/>
    <w:rsid w:val="004A17C9"/>
    <w:rsid w:val="004A20C7"/>
    <w:rsid w:val="004A555D"/>
    <w:rsid w:val="004A6E80"/>
    <w:rsid w:val="004B651F"/>
    <w:rsid w:val="004C3224"/>
    <w:rsid w:val="004C43BE"/>
    <w:rsid w:val="004C6A43"/>
    <w:rsid w:val="004C7ED1"/>
    <w:rsid w:val="004D0619"/>
    <w:rsid w:val="004D158D"/>
    <w:rsid w:val="004D31CA"/>
    <w:rsid w:val="004D541C"/>
    <w:rsid w:val="004E4A9D"/>
    <w:rsid w:val="004E64D8"/>
    <w:rsid w:val="004E7D97"/>
    <w:rsid w:val="004F49AE"/>
    <w:rsid w:val="004F62E1"/>
    <w:rsid w:val="00510653"/>
    <w:rsid w:val="00511779"/>
    <w:rsid w:val="0051300E"/>
    <w:rsid w:val="005141F5"/>
    <w:rsid w:val="005171CE"/>
    <w:rsid w:val="005301D5"/>
    <w:rsid w:val="00534EAA"/>
    <w:rsid w:val="005379B1"/>
    <w:rsid w:val="00542AB1"/>
    <w:rsid w:val="005442E1"/>
    <w:rsid w:val="00544997"/>
    <w:rsid w:val="00544C31"/>
    <w:rsid w:val="00545164"/>
    <w:rsid w:val="005510F5"/>
    <w:rsid w:val="00552212"/>
    <w:rsid w:val="0055531E"/>
    <w:rsid w:val="0055622B"/>
    <w:rsid w:val="005622C7"/>
    <w:rsid w:val="0056413C"/>
    <w:rsid w:val="00571917"/>
    <w:rsid w:val="0057442A"/>
    <w:rsid w:val="00583E6A"/>
    <w:rsid w:val="00587CA6"/>
    <w:rsid w:val="00593CC1"/>
    <w:rsid w:val="005958F9"/>
    <w:rsid w:val="00597587"/>
    <w:rsid w:val="005A1292"/>
    <w:rsid w:val="005A4BBF"/>
    <w:rsid w:val="005B326C"/>
    <w:rsid w:val="005B696B"/>
    <w:rsid w:val="005B6D1A"/>
    <w:rsid w:val="005C6FE4"/>
    <w:rsid w:val="005D20C3"/>
    <w:rsid w:val="005D2C68"/>
    <w:rsid w:val="005D43A6"/>
    <w:rsid w:val="005D7DA7"/>
    <w:rsid w:val="005E01B3"/>
    <w:rsid w:val="005E2812"/>
    <w:rsid w:val="005E3006"/>
    <w:rsid w:val="005F2562"/>
    <w:rsid w:val="00606A76"/>
    <w:rsid w:val="0060724B"/>
    <w:rsid w:val="006113E7"/>
    <w:rsid w:val="0061235A"/>
    <w:rsid w:val="00613E9E"/>
    <w:rsid w:val="00614B73"/>
    <w:rsid w:val="00616B07"/>
    <w:rsid w:val="00620B9D"/>
    <w:rsid w:val="00624636"/>
    <w:rsid w:val="006261F3"/>
    <w:rsid w:val="006271CC"/>
    <w:rsid w:val="00627998"/>
    <w:rsid w:val="00632944"/>
    <w:rsid w:val="00636BDC"/>
    <w:rsid w:val="00640263"/>
    <w:rsid w:val="0064057A"/>
    <w:rsid w:val="00640EEA"/>
    <w:rsid w:val="00647688"/>
    <w:rsid w:val="00650685"/>
    <w:rsid w:val="006546F0"/>
    <w:rsid w:val="006571AC"/>
    <w:rsid w:val="00662DFC"/>
    <w:rsid w:val="00666EF0"/>
    <w:rsid w:val="00676909"/>
    <w:rsid w:val="00682F77"/>
    <w:rsid w:val="006862C9"/>
    <w:rsid w:val="006926BE"/>
    <w:rsid w:val="0069309C"/>
    <w:rsid w:val="00693DBE"/>
    <w:rsid w:val="00696F9D"/>
    <w:rsid w:val="006A00AB"/>
    <w:rsid w:val="006A2432"/>
    <w:rsid w:val="006A3925"/>
    <w:rsid w:val="006A6ACC"/>
    <w:rsid w:val="006B6482"/>
    <w:rsid w:val="006B703C"/>
    <w:rsid w:val="006B767E"/>
    <w:rsid w:val="006C6AB1"/>
    <w:rsid w:val="006D0DD7"/>
    <w:rsid w:val="006E76FE"/>
    <w:rsid w:val="006F2BC1"/>
    <w:rsid w:val="006F3341"/>
    <w:rsid w:val="006F68CE"/>
    <w:rsid w:val="00700094"/>
    <w:rsid w:val="00702563"/>
    <w:rsid w:val="00704664"/>
    <w:rsid w:val="0070700F"/>
    <w:rsid w:val="0071282A"/>
    <w:rsid w:val="00714738"/>
    <w:rsid w:val="00716610"/>
    <w:rsid w:val="0071790B"/>
    <w:rsid w:val="007210D2"/>
    <w:rsid w:val="00721FBA"/>
    <w:rsid w:val="007307A6"/>
    <w:rsid w:val="00730A3B"/>
    <w:rsid w:val="00730BE8"/>
    <w:rsid w:val="007313BA"/>
    <w:rsid w:val="007314B9"/>
    <w:rsid w:val="00734F2F"/>
    <w:rsid w:val="00740DCD"/>
    <w:rsid w:val="00741047"/>
    <w:rsid w:val="00744753"/>
    <w:rsid w:val="007454A2"/>
    <w:rsid w:val="007542BC"/>
    <w:rsid w:val="007544D1"/>
    <w:rsid w:val="007569AE"/>
    <w:rsid w:val="007574A9"/>
    <w:rsid w:val="00761B3C"/>
    <w:rsid w:val="0076655D"/>
    <w:rsid w:val="0076660A"/>
    <w:rsid w:val="00771DCB"/>
    <w:rsid w:val="0077526B"/>
    <w:rsid w:val="007756A9"/>
    <w:rsid w:val="00775C13"/>
    <w:rsid w:val="00775F99"/>
    <w:rsid w:val="007760C7"/>
    <w:rsid w:val="007813DE"/>
    <w:rsid w:val="00781DBA"/>
    <w:rsid w:val="00782A6D"/>
    <w:rsid w:val="00783C3C"/>
    <w:rsid w:val="00783C6C"/>
    <w:rsid w:val="00790AA2"/>
    <w:rsid w:val="00791C61"/>
    <w:rsid w:val="00792561"/>
    <w:rsid w:val="0079277D"/>
    <w:rsid w:val="00795FC6"/>
    <w:rsid w:val="00796A5D"/>
    <w:rsid w:val="00797276"/>
    <w:rsid w:val="007A5F63"/>
    <w:rsid w:val="007B1014"/>
    <w:rsid w:val="007C02CE"/>
    <w:rsid w:val="007C042E"/>
    <w:rsid w:val="007C16C2"/>
    <w:rsid w:val="007C1B54"/>
    <w:rsid w:val="007C49D5"/>
    <w:rsid w:val="007C683A"/>
    <w:rsid w:val="007D1272"/>
    <w:rsid w:val="007D64DF"/>
    <w:rsid w:val="007D6B37"/>
    <w:rsid w:val="007D797A"/>
    <w:rsid w:val="007E1E3F"/>
    <w:rsid w:val="007E7174"/>
    <w:rsid w:val="007E7ACF"/>
    <w:rsid w:val="007F0035"/>
    <w:rsid w:val="007F287F"/>
    <w:rsid w:val="007F39A9"/>
    <w:rsid w:val="007F4234"/>
    <w:rsid w:val="007F53EC"/>
    <w:rsid w:val="008051EB"/>
    <w:rsid w:val="00805B34"/>
    <w:rsid w:val="00805D63"/>
    <w:rsid w:val="00806D89"/>
    <w:rsid w:val="0081214B"/>
    <w:rsid w:val="0081780A"/>
    <w:rsid w:val="008212DB"/>
    <w:rsid w:val="00821F2A"/>
    <w:rsid w:val="00823EE5"/>
    <w:rsid w:val="0082471A"/>
    <w:rsid w:val="00831B08"/>
    <w:rsid w:val="00833239"/>
    <w:rsid w:val="00841AC1"/>
    <w:rsid w:val="0084201E"/>
    <w:rsid w:val="00846237"/>
    <w:rsid w:val="0085071A"/>
    <w:rsid w:val="00855AAB"/>
    <w:rsid w:val="008606EC"/>
    <w:rsid w:val="00860C83"/>
    <w:rsid w:val="00861BE9"/>
    <w:rsid w:val="00862A6E"/>
    <w:rsid w:val="0087544E"/>
    <w:rsid w:val="00875B2C"/>
    <w:rsid w:val="00876031"/>
    <w:rsid w:val="00886ED7"/>
    <w:rsid w:val="008919CD"/>
    <w:rsid w:val="00893587"/>
    <w:rsid w:val="0089496B"/>
    <w:rsid w:val="00895B51"/>
    <w:rsid w:val="008A2572"/>
    <w:rsid w:val="008B268E"/>
    <w:rsid w:val="008C096E"/>
    <w:rsid w:val="008C2A47"/>
    <w:rsid w:val="008C2FE2"/>
    <w:rsid w:val="008C3408"/>
    <w:rsid w:val="008C4682"/>
    <w:rsid w:val="008D2C69"/>
    <w:rsid w:val="008D35AA"/>
    <w:rsid w:val="008D45A8"/>
    <w:rsid w:val="008D6BA2"/>
    <w:rsid w:val="008E1F1B"/>
    <w:rsid w:val="008E3514"/>
    <w:rsid w:val="008E6799"/>
    <w:rsid w:val="008E68EB"/>
    <w:rsid w:val="008E7AB7"/>
    <w:rsid w:val="008F1E67"/>
    <w:rsid w:val="008F27FF"/>
    <w:rsid w:val="008F549A"/>
    <w:rsid w:val="008F694D"/>
    <w:rsid w:val="008F6994"/>
    <w:rsid w:val="00900FD6"/>
    <w:rsid w:val="00905152"/>
    <w:rsid w:val="00913651"/>
    <w:rsid w:val="00917317"/>
    <w:rsid w:val="0091774A"/>
    <w:rsid w:val="009206DF"/>
    <w:rsid w:val="009324F5"/>
    <w:rsid w:val="009326EE"/>
    <w:rsid w:val="009375ED"/>
    <w:rsid w:val="009423AB"/>
    <w:rsid w:val="00942E7B"/>
    <w:rsid w:val="00951690"/>
    <w:rsid w:val="00953671"/>
    <w:rsid w:val="00956D26"/>
    <w:rsid w:val="009578D9"/>
    <w:rsid w:val="0096078B"/>
    <w:rsid w:val="00964A3F"/>
    <w:rsid w:val="00970988"/>
    <w:rsid w:val="00971238"/>
    <w:rsid w:val="00972C5D"/>
    <w:rsid w:val="009751A8"/>
    <w:rsid w:val="0098071B"/>
    <w:rsid w:val="00981D0B"/>
    <w:rsid w:val="00982BCF"/>
    <w:rsid w:val="00985A9F"/>
    <w:rsid w:val="00987BA4"/>
    <w:rsid w:val="009907B6"/>
    <w:rsid w:val="00990A93"/>
    <w:rsid w:val="00991398"/>
    <w:rsid w:val="009A035C"/>
    <w:rsid w:val="009A0D20"/>
    <w:rsid w:val="009A1707"/>
    <w:rsid w:val="009A2FD0"/>
    <w:rsid w:val="009A3279"/>
    <w:rsid w:val="009A3741"/>
    <w:rsid w:val="009A50DF"/>
    <w:rsid w:val="009A6314"/>
    <w:rsid w:val="009B646C"/>
    <w:rsid w:val="009B6697"/>
    <w:rsid w:val="009C0FDC"/>
    <w:rsid w:val="009C1320"/>
    <w:rsid w:val="009C72D7"/>
    <w:rsid w:val="009D57DD"/>
    <w:rsid w:val="009D7689"/>
    <w:rsid w:val="009E1893"/>
    <w:rsid w:val="009E6777"/>
    <w:rsid w:val="009F63AD"/>
    <w:rsid w:val="00A01DDC"/>
    <w:rsid w:val="00A04ABB"/>
    <w:rsid w:val="00A0604C"/>
    <w:rsid w:val="00A062FF"/>
    <w:rsid w:val="00A150FE"/>
    <w:rsid w:val="00A262D7"/>
    <w:rsid w:val="00A27986"/>
    <w:rsid w:val="00A30A61"/>
    <w:rsid w:val="00A40D23"/>
    <w:rsid w:val="00A44353"/>
    <w:rsid w:val="00A45124"/>
    <w:rsid w:val="00A45A1D"/>
    <w:rsid w:val="00A479F2"/>
    <w:rsid w:val="00A51128"/>
    <w:rsid w:val="00A5221A"/>
    <w:rsid w:val="00A55B7A"/>
    <w:rsid w:val="00A55B88"/>
    <w:rsid w:val="00A570CE"/>
    <w:rsid w:val="00A57DB2"/>
    <w:rsid w:val="00A6611A"/>
    <w:rsid w:val="00A707A8"/>
    <w:rsid w:val="00A70DBB"/>
    <w:rsid w:val="00A7160F"/>
    <w:rsid w:val="00A7745D"/>
    <w:rsid w:val="00A8211A"/>
    <w:rsid w:val="00A8734E"/>
    <w:rsid w:val="00A907D6"/>
    <w:rsid w:val="00A94A15"/>
    <w:rsid w:val="00AA080A"/>
    <w:rsid w:val="00AA14EB"/>
    <w:rsid w:val="00AA334D"/>
    <w:rsid w:val="00AB38E6"/>
    <w:rsid w:val="00AB6B7C"/>
    <w:rsid w:val="00AC05B7"/>
    <w:rsid w:val="00AC4CD1"/>
    <w:rsid w:val="00AD0D61"/>
    <w:rsid w:val="00AD3411"/>
    <w:rsid w:val="00AE1ADA"/>
    <w:rsid w:val="00AE33E2"/>
    <w:rsid w:val="00AE7014"/>
    <w:rsid w:val="00AE7193"/>
    <w:rsid w:val="00AF02BE"/>
    <w:rsid w:val="00AF17D5"/>
    <w:rsid w:val="00AF1F4A"/>
    <w:rsid w:val="00AF7054"/>
    <w:rsid w:val="00B02BB2"/>
    <w:rsid w:val="00B042AE"/>
    <w:rsid w:val="00B05637"/>
    <w:rsid w:val="00B13D41"/>
    <w:rsid w:val="00B141A8"/>
    <w:rsid w:val="00B17247"/>
    <w:rsid w:val="00B205C2"/>
    <w:rsid w:val="00B20BEF"/>
    <w:rsid w:val="00B23A47"/>
    <w:rsid w:val="00B2443F"/>
    <w:rsid w:val="00B24953"/>
    <w:rsid w:val="00B26E48"/>
    <w:rsid w:val="00B26F46"/>
    <w:rsid w:val="00B27199"/>
    <w:rsid w:val="00B3272F"/>
    <w:rsid w:val="00B33BBB"/>
    <w:rsid w:val="00B371AC"/>
    <w:rsid w:val="00B377CD"/>
    <w:rsid w:val="00B42CA9"/>
    <w:rsid w:val="00B52263"/>
    <w:rsid w:val="00B53591"/>
    <w:rsid w:val="00B57195"/>
    <w:rsid w:val="00B633DE"/>
    <w:rsid w:val="00B65B85"/>
    <w:rsid w:val="00B7622B"/>
    <w:rsid w:val="00B77CBC"/>
    <w:rsid w:val="00B82079"/>
    <w:rsid w:val="00B84E17"/>
    <w:rsid w:val="00B8659D"/>
    <w:rsid w:val="00B90F2E"/>
    <w:rsid w:val="00B960CF"/>
    <w:rsid w:val="00BA0EBD"/>
    <w:rsid w:val="00BA4A98"/>
    <w:rsid w:val="00BB4AAE"/>
    <w:rsid w:val="00BC16ED"/>
    <w:rsid w:val="00BC3951"/>
    <w:rsid w:val="00BC708B"/>
    <w:rsid w:val="00BC7509"/>
    <w:rsid w:val="00BD17FB"/>
    <w:rsid w:val="00BD617D"/>
    <w:rsid w:val="00BD7EF3"/>
    <w:rsid w:val="00BE1452"/>
    <w:rsid w:val="00BE5611"/>
    <w:rsid w:val="00BF0B6C"/>
    <w:rsid w:val="00BF178D"/>
    <w:rsid w:val="00C03E30"/>
    <w:rsid w:val="00C074E6"/>
    <w:rsid w:val="00C07A19"/>
    <w:rsid w:val="00C22A85"/>
    <w:rsid w:val="00C256DB"/>
    <w:rsid w:val="00C31FFC"/>
    <w:rsid w:val="00C36191"/>
    <w:rsid w:val="00C4257B"/>
    <w:rsid w:val="00C4312A"/>
    <w:rsid w:val="00C51A84"/>
    <w:rsid w:val="00C52076"/>
    <w:rsid w:val="00C5389C"/>
    <w:rsid w:val="00C554DA"/>
    <w:rsid w:val="00C574C7"/>
    <w:rsid w:val="00C61E26"/>
    <w:rsid w:val="00C62FFC"/>
    <w:rsid w:val="00C63CE4"/>
    <w:rsid w:val="00C64223"/>
    <w:rsid w:val="00C64361"/>
    <w:rsid w:val="00C6447E"/>
    <w:rsid w:val="00C73BE3"/>
    <w:rsid w:val="00C83352"/>
    <w:rsid w:val="00C83B84"/>
    <w:rsid w:val="00C84D27"/>
    <w:rsid w:val="00C91D9E"/>
    <w:rsid w:val="00C91DCA"/>
    <w:rsid w:val="00C95B77"/>
    <w:rsid w:val="00C97F4F"/>
    <w:rsid w:val="00CA0C17"/>
    <w:rsid w:val="00CA3B71"/>
    <w:rsid w:val="00CA678C"/>
    <w:rsid w:val="00CA6D80"/>
    <w:rsid w:val="00CA6FAC"/>
    <w:rsid w:val="00CD0FC6"/>
    <w:rsid w:val="00CD4A09"/>
    <w:rsid w:val="00CD57FF"/>
    <w:rsid w:val="00CE447C"/>
    <w:rsid w:val="00CF134F"/>
    <w:rsid w:val="00CF3101"/>
    <w:rsid w:val="00CF3477"/>
    <w:rsid w:val="00CF3E44"/>
    <w:rsid w:val="00CF6A4B"/>
    <w:rsid w:val="00CF7E61"/>
    <w:rsid w:val="00D0071C"/>
    <w:rsid w:val="00D043AA"/>
    <w:rsid w:val="00D05969"/>
    <w:rsid w:val="00D072C8"/>
    <w:rsid w:val="00D07B6E"/>
    <w:rsid w:val="00D07DA2"/>
    <w:rsid w:val="00D11395"/>
    <w:rsid w:val="00D20B54"/>
    <w:rsid w:val="00D20C4C"/>
    <w:rsid w:val="00D27A41"/>
    <w:rsid w:val="00D305CD"/>
    <w:rsid w:val="00D30E0A"/>
    <w:rsid w:val="00D43399"/>
    <w:rsid w:val="00D43D80"/>
    <w:rsid w:val="00D4642E"/>
    <w:rsid w:val="00D52AB4"/>
    <w:rsid w:val="00D5395F"/>
    <w:rsid w:val="00D57F9A"/>
    <w:rsid w:val="00D611E8"/>
    <w:rsid w:val="00D664CB"/>
    <w:rsid w:val="00D73023"/>
    <w:rsid w:val="00D757E5"/>
    <w:rsid w:val="00D765D3"/>
    <w:rsid w:val="00D8107C"/>
    <w:rsid w:val="00D86CDC"/>
    <w:rsid w:val="00D87924"/>
    <w:rsid w:val="00D9379A"/>
    <w:rsid w:val="00D93985"/>
    <w:rsid w:val="00D94229"/>
    <w:rsid w:val="00D97352"/>
    <w:rsid w:val="00DA1BA6"/>
    <w:rsid w:val="00DA2CE4"/>
    <w:rsid w:val="00DA309D"/>
    <w:rsid w:val="00DA6B97"/>
    <w:rsid w:val="00DB0C2B"/>
    <w:rsid w:val="00DB5E3C"/>
    <w:rsid w:val="00DB67C4"/>
    <w:rsid w:val="00DC4179"/>
    <w:rsid w:val="00DC6734"/>
    <w:rsid w:val="00DD7B6F"/>
    <w:rsid w:val="00DE3D13"/>
    <w:rsid w:val="00DE4DDD"/>
    <w:rsid w:val="00DE5404"/>
    <w:rsid w:val="00DE557D"/>
    <w:rsid w:val="00DE6C1D"/>
    <w:rsid w:val="00DF287F"/>
    <w:rsid w:val="00DF5BB7"/>
    <w:rsid w:val="00DF5E3E"/>
    <w:rsid w:val="00DF69B0"/>
    <w:rsid w:val="00DF6D27"/>
    <w:rsid w:val="00E03882"/>
    <w:rsid w:val="00E13292"/>
    <w:rsid w:val="00E143AF"/>
    <w:rsid w:val="00E152F6"/>
    <w:rsid w:val="00E159BA"/>
    <w:rsid w:val="00E223D5"/>
    <w:rsid w:val="00E2739E"/>
    <w:rsid w:val="00E27B2A"/>
    <w:rsid w:val="00E31D7A"/>
    <w:rsid w:val="00E32980"/>
    <w:rsid w:val="00E33704"/>
    <w:rsid w:val="00E346CD"/>
    <w:rsid w:val="00E34C59"/>
    <w:rsid w:val="00E43412"/>
    <w:rsid w:val="00E45279"/>
    <w:rsid w:val="00E47137"/>
    <w:rsid w:val="00E55257"/>
    <w:rsid w:val="00E57702"/>
    <w:rsid w:val="00E60E2D"/>
    <w:rsid w:val="00E65623"/>
    <w:rsid w:val="00E67C06"/>
    <w:rsid w:val="00E723E7"/>
    <w:rsid w:val="00E80633"/>
    <w:rsid w:val="00E8298D"/>
    <w:rsid w:val="00E837AE"/>
    <w:rsid w:val="00E86CDD"/>
    <w:rsid w:val="00E93E57"/>
    <w:rsid w:val="00E971FA"/>
    <w:rsid w:val="00EA4F19"/>
    <w:rsid w:val="00EA5C2B"/>
    <w:rsid w:val="00EA6508"/>
    <w:rsid w:val="00EB7703"/>
    <w:rsid w:val="00EC7417"/>
    <w:rsid w:val="00ED1246"/>
    <w:rsid w:val="00ED1FA6"/>
    <w:rsid w:val="00ED2F64"/>
    <w:rsid w:val="00ED3370"/>
    <w:rsid w:val="00ED5919"/>
    <w:rsid w:val="00EF0DE2"/>
    <w:rsid w:val="00EF1D21"/>
    <w:rsid w:val="00EF29A1"/>
    <w:rsid w:val="00EF4CFE"/>
    <w:rsid w:val="00F00EBB"/>
    <w:rsid w:val="00F07CF1"/>
    <w:rsid w:val="00F10C32"/>
    <w:rsid w:val="00F14030"/>
    <w:rsid w:val="00F16118"/>
    <w:rsid w:val="00F21AB8"/>
    <w:rsid w:val="00F23B05"/>
    <w:rsid w:val="00F2451F"/>
    <w:rsid w:val="00F25467"/>
    <w:rsid w:val="00F3143F"/>
    <w:rsid w:val="00F40ACE"/>
    <w:rsid w:val="00F42D80"/>
    <w:rsid w:val="00F556E4"/>
    <w:rsid w:val="00F56721"/>
    <w:rsid w:val="00F64808"/>
    <w:rsid w:val="00F657DE"/>
    <w:rsid w:val="00F67C96"/>
    <w:rsid w:val="00F72493"/>
    <w:rsid w:val="00F728D2"/>
    <w:rsid w:val="00F74798"/>
    <w:rsid w:val="00F7537F"/>
    <w:rsid w:val="00F75510"/>
    <w:rsid w:val="00F8233F"/>
    <w:rsid w:val="00F86CF3"/>
    <w:rsid w:val="00F94814"/>
    <w:rsid w:val="00F979F3"/>
    <w:rsid w:val="00F97B79"/>
    <w:rsid w:val="00FA313C"/>
    <w:rsid w:val="00FA42C1"/>
    <w:rsid w:val="00FB171C"/>
    <w:rsid w:val="00FB5182"/>
    <w:rsid w:val="00FB61E8"/>
    <w:rsid w:val="00FB6787"/>
    <w:rsid w:val="00FC322E"/>
    <w:rsid w:val="00FC413B"/>
    <w:rsid w:val="00FC6C3E"/>
    <w:rsid w:val="00FD1DA8"/>
    <w:rsid w:val="00FD4AD0"/>
    <w:rsid w:val="00FD4B6C"/>
    <w:rsid w:val="00FE7F32"/>
    <w:rsid w:val="00FF7ED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D1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83A"/>
    <w:rPr>
      <w:rFonts w:eastAsiaTheme="minorEastAsia"/>
      <w:lang w:eastAsia="fr-FR"/>
    </w:rPr>
  </w:style>
  <w:style w:type="paragraph" w:styleId="Titre1">
    <w:name w:val="heading 1"/>
    <w:basedOn w:val="Normal"/>
    <w:next w:val="Normal"/>
    <w:link w:val="Titre1Car"/>
    <w:uiPriority w:val="9"/>
    <w:qFormat/>
    <w:rsid w:val="00942E7B"/>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lang w:eastAsia="en-US"/>
    </w:rPr>
  </w:style>
  <w:style w:type="paragraph" w:styleId="Titre2">
    <w:name w:val="heading 2"/>
    <w:basedOn w:val="Normal"/>
    <w:next w:val="Normal"/>
    <w:link w:val="Titre2Car"/>
    <w:uiPriority w:val="9"/>
    <w:unhideWhenUsed/>
    <w:qFormat/>
    <w:rsid w:val="006926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unhideWhenUsed/>
    <w:qFormat/>
    <w:rsid w:val="009578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C683A"/>
    <w:pPr>
      <w:ind w:left="720"/>
      <w:contextualSpacing/>
    </w:pPr>
  </w:style>
  <w:style w:type="paragraph" w:styleId="En-tte">
    <w:name w:val="header"/>
    <w:basedOn w:val="Normal"/>
    <w:link w:val="En-tteCar"/>
    <w:uiPriority w:val="99"/>
    <w:unhideWhenUsed/>
    <w:rsid w:val="007C683A"/>
    <w:pPr>
      <w:tabs>
        <w:tab w:val="center" w:pos="4153"/>
        <w:tab w:val="right" w:pos="8306"/>
      </w:tabs>
      <w:spacing w:after="0" w:line="240" w:lineRule="auto"/>
    </w:pPr>
  </w:style>
  <w:style w:type="character" w:customStyle="1" w:styleId="En-tteCar">
    <w:name w:val="En-tête Car"/>
    <w:basedOn w:val="Policepardfaut"/>
    <w:link w:val="En-tte"/>
    <w:uiPriority w:val="99"/>
    <w:rsid w:val="007C683A"/>
    <w:rPr>
      <w:rFonts w:eastAsiaTheme="minorEastAsia"/>
      <w:lang w:eastAsia="fr-FR"/>
    </w:rPr>
  </w:style>
  <w:style w:type="paragraph" w:styleId="Pieddepage">
    <w:name w:val="footer"/>
    <w:basedOn w:val="Normal"/>
    <w:link w:val="PieddepageCar"/>
    <w:uiPriority w:val="99"/>
    <w:unhideWhenUsed/>
    <w:rsid w:val="007C683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C683A"/>
    <w:rPr>
      <w:rFonts w:eastAsiaTheme="minorEastAsia"/>
      <w:lang w:eastAsia="fr-FR"/>
    </w:rPr>
  </w:style>
  <w:style w:type="paragraph" w:styleId="NormalWeb">
    <w:name w:val="Normal (Web)"/>
    <w:basedOn w:val="Normal"/>
    <w:uiPriority w:val="99"/>
    <w:unhideWhenUsed/>
    <w:rsid w:val="007C683A"/>
    <w:pPr>
      <w:spacing w:before="100" w:beforeAutospacing="1" w:after="100" w:afterAutospacing="1" w:line="240" w:lineRule="auto"/>
    </w:pPr>
    <w:rPr>
      <w:rFonts w:ascii="Times New Roman" w:eastAsia="Times New Roman" w:hAnsi="Times New Roman" w:cs="Times New Roman"/>
      <w:sz w:val="24"/>
      <w:szCs w:val="24"/>
    </w:rPr>
  </w:style>
  <w:style w:type="paragraph" w:styleId="Commentaire">
    <w:name w:val="annotation text"/>
    <w:basedOn w:val="Normal"/>
    <w:link w:val="CommentaireCar"/>
    <w:uiPriority w:val="99"/>
    <w:unhideWhenUsed/>
    <w:rsid w:val="007C683A"/>
    <w:pPr>
      <w:spacing w:line="240" w:lineRule="auto"/>
    </w:pPr>
    <w:rPr>
      <w:sz w:val="20"/>
      <w:szCs w:val="20"/>
    </w:rPr>
  </w:style>
  <w:style w:type="character" w:customStyle="1" w:styleId="CommentaireCar">
    <w:name w:val="Commentaire Car"/>
    <w:basedOn w:val="Policepardfaut"/>
    <w:link w:val="Commentaire"/>
    <w:uiPriority w:val="99"/>
    <w:rsid w:val="007C683A"/>
    <w:rPr>
      <w:rFonts w:eastAsiaTheme="minorEastAsia"/>
      <w:sz w:val="20"/>
      <w:szCs w:val="20"/>
      <w:lang w:eastAsia="fr-FR"/>
    </w:rPr>
  </w:style>
  <w:style w:type="character" w:customStyle="1" w:styleId="ParagraphedelisteCar">
    <w:name w:val="Paragraphe de liste Car"/>
    <w:basedOn w:val="Policepardfaut"/>
    <w:link w:val="Paragraphedeliste"/>
    <w:uiPriority w:val="34"/>
    <w:locked/>
    <w:rsid w:val="007C683A"/>
    <w:rPr>
      <w:rFonts w:eastAsiaTheme="minorEastAsia"/>
      <w:lang w:eastAsia="fr-FR"/>
    </w:rPr>
  </w:style>
  <w:style w:type="paragraph" w:styleId="PrformatHTML">
    <w:name w:val="HTML Preformatted"/>
    <w:basedOn w:val="Normal"/>
    <w:link w:val="PrformatHTMLCar"/>
    <w:uiPriority w:val="99"/>
    <w:semiHidden/>
    <w:unhideWhenUsed/>
    <w:rsid w:val="005D2C68"/>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5D2C68"/>
    <w:rPr>
      <w:rFonts w:ascii="Consolas" w:eastAsiaTheme="minorEastAsia" w:hAnsi="Consolas" w:cs="Consolas"/>
      <w:sz w:val="20"/>
      <w:szCs w:val="20"/>
      <w:lang w:eastAsia="fr-FR"/>
    </w:rPr>
  </w:style>
  <w:style w:type="character" w:styleId="Lienhypertexte">
    <w:name w:val="Hyperlink"/>
    <w:basedOn w:val="Policepardfaut"/>
    <w:uiPriority w:val="99"/>
    <w:unhideWhenUsed/>
    <w:rsid w:val="003F3515"/>
    <w:rPr>
      <w:color w:val="0000FF" w:themeColor="hyperlink"/>
      <w:u w:val="single"/>
    </w:rPr>
  </w:style>
  <w:style w:type="paragraph" w:styleId="Textedebulles">
    <w:name w:val="Balloon Text"/>
    <w:basedOn w:val="Normal"/>
    <w:link w:val="TextedebullesCar"/>
    <w:uiPriority w:val="99"/>
    <w:semiHidden/>
    <w:unhideWhenUsed/>
    <w:rsid w:val="00AF1F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1F4A"/>
    <w:rPr>
      <w:rFonts w:ascii="Tahoma" w:eastAsiaTheme="minorEastAsia" w:hAnsi="Tahoma" w:cs="Tahoma"/>
      <w:sz w:val="16"/>
      <w:szCs w:val="16"/>
      <w:lang w:eastAsia="fr-FR"/>
    </w:rPr>
  </w:style>
  <w:style w:type="character" w:customStyle="1" w:styleId="Titre1Car">
    <w:name w:val="Titre 1 Car"/>
    <w:basedOn w:val="Policepardfaut"/>
    <w:link w:val="Titre1"/>
    <w:uiPriority w:val="9"/>
    <w:qFormat/>
    <w:rsid w:val="00942E7B"/>
    <w:rPr>
      <w:rFonts w:asciiTheme="majorHAnsi" w:eastAsiaTheme="majorEastAsia" w:hAnsiTheme="majorHAnsi" w:cstheme="majorBidi"/>
      <w:color w:val="365F91" w:themeColor="accent1" w:themeShade="BF"/>
      <w:sz w:val="32"/>
      <w:szCs w:val="32"/>
    </w:rPr>
  </w:style>
  <w:style w:type="table" w:styleId="Grilledutableau">
    <w:name w:val="Table Grid"/>
    <w:basedOn w:val="TableauNormal"/>
    <w:uiPriority w:val="39"/>
    <w:rsid w:val="00942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27265"/>
    <w:rPr>
      <w:sz w:val="16"/>
      <w:szCs w:val="16"/>
    </w:rPr>
  </w:style>
  <w:style w:type="paragraph" w:styleId="Objetducommentaire">
    <w:name w:val="annotation subject"/>
    <w:basedOn w:val="Commentaire"/>
    <w:next w:val="Commentaire"/>
    <w:link w:val="ObjetducommentaireCar"/>
    <w:uiPriority w:val="99"/>
    <w:semiHidden/>
    <w:unhideWhenUsed/>
    <w:rsid w:val="00227265"/>
    <w:rPr>
      <w:b/>
      <w:bCs/>
    </w:rPr>
  </w:style>
  <w:style w:type="character" w:customStyle="1" w:styleId="ObjetducommentaireCar">
    <w:name w:val="Objet du commentaire Car"/>
    <w:basedOn w:val="CommentaireCar"/>
    <w:link w:val="Objetducommentaire"/>
    <w:uiPriority w:val="99"/>
    <w:semiHidden/>
    <w:rsid w:val="00227265"/>
    <w:rPr>
      <w:rFonts w:eastAsiaTheme="minorEastAsia"/>
      <w:b/>
      <w:bCs/>
      <w:sz w:val="20"/>
      <w:szCs w:val="20"/>
      <w:lang w:eastAsia="fr-FR"/>
    </w:rPr>
  </w:style>
  <w:style w:type="character" w:styleId="Accentuation">
    <w:name w:val="Emphasis"/>
    <w:basedOn w:val="Policepardfaut"/>
    <w:uiPriority w:val="20"/>
    <w:qFormat/>
    <w:rsid w:val="00227265"/>
    <w:rPr>
      <w:i/>
      <w:iCs/>
    </w:rPr>
  </w:style>
  <w:style w:type="table" w:styleId="Grillemoyenne3-Accent1">
    <w:name w:val="Medium Grid 3 Accent 1"/>
    <w:basedOn w:val="TableauNormal"/>
    <w:uiPriority w:val="69"/>
    <w:rsid w:val="007C042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claire-Accent1">
    <w:name w:val="Light Grid Accent 1"/>
    <w:basedOn w:val="TableauNormal"/>
    <w:uiPriority w:val="62"/>
    <w:rsid w:val="007C042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lev">
    <w:name w:val="Strong"/>
    <w:basedOn w:val="Policepardfaut"/>
    <w:uiPriority w:val="22"/>
    <w:qFormat/>
    <w:rsid w:val="00991398"/>
    <w:rPr>
      <w:b/>
      <w:bCs/>
    </w:rPr>
  </w:style>
  <w:style w:type="character" w:customStyle="1" w:styleId="Titre2Car">
    <w:name w:val="Titre 2 Car"/>
    <w:basedOn w:val="Policepardfaut"/>
    <w:link w:val="Titre2"/>
    <w:uiPriority w:val="9"/>
    <w:rsid w:val="006926BE"/>
    <w:rPr>
      <w:rFonts w:asciiTheme="majorHAnsi" w:eastAsiaTheme="majorEastAsia" w:hAnsiTheme="majorHAnsi" w:cstheme="majorBidi"/>
      <w:b/>
      <w:bCs/>
      <w:color w:val="4F81BD" w:themeColor="accent1"/>
      <w:sz w:val="26"/>
      <w:szCs w:val="26"/>
      <w:lang w:eastAsia="fr-FR"/>
    </w:rPr>
  </w:style>
  <w:style w:type="character" w:customStyle="1" w:styleId="Titre4Car">
    <w:name w:val="Titre 4 Car"/>
    <w:basedOn w:val="Policepardfaut"/>
    <w:link w:val="Titre4"/>
    <w:uiPriority w:val="9"/>
    <w:rsid w:val="009578D9"/>
    <w:rPr>
      <w:rFonts w:asciiTheme="majorHAnsi" w:eastAsiaTheme="majorEastAsia" w:hAnsiTheme="majorHAnsi" w:cstheme="majorBidi"/>
      <w:b/>
      <w:bCs/>
      <w:i/>
      <w:iCs/>
      <w:color w:val="4F81BD" w:themeColor="accent1"/>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83A"/>
    <w:rPr>
      <w:rFonts w:eastAsiaTheme="minorEastAsia"/>
      <w:lang w:eastAsia="fr-FR"/>
    </w:rPr>
  </w:style>
  <w:style w:type="paragraph" w:styleId="Titre1">
    <w:name w:val="heading 1"/>
    <w:basedOn w:val="Normal"/>
    <w:next w:val="Normal"/>
    <w:link w:val="Titre1Car"/>
    <w:uiPriority w:val="9"/>
    <w:qFormat/>
    <w:rsid w:val="00942E7B"/>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lang w:eastAsia="en-US"/>
    </w:rPr>
  </w:style>
  <w:style w:type="paragraph" w:styleId="Titre2">
    <w:name w:val="heading 2"/>
    <w:basedOn w:val="Normal"/>
    <w:next w:val="Normal"/>
    <w:link w:val="Titre2Car"/>
    <w:uiPriority w:val="9"/>
    <w:unhideWhenUsed/>
    <w:qFormat/>
    <w:rsid w:val="006926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unhideWhenUsed/>
    <w:qFormat/>
    <w:rsid w:val="009578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C683A"/>
    <w:pPr>
      <w:ind w:left="720"/>
      <w:contextualSpacing/>
    </w:pPr>
  </w:style>
  <w:style w:type="paragraph" w:styleId="En-tte">
    <w:name w:val="header"/>
    <w:basedOn w:val="Normal"/>
    <w:link w:val="En-tteCar"/>
    <w:uiPriority w:val="99"/>
    <w:unhideWhenUsed/>
    <w:rsid w:val="007C683A"/>
    <w:pPr>
      <w:tabs>
        <w:tab w:val="center" w:pos="4153"/>
        <w:tab w:val="right" w:pos="8306"/>
      </w:tabs>
      <w:spacing w:after="0" w:line="240" w:lineRule="auto"/>
    </w:pPr>
  </w:style>
  <w:style w:type="character" w:customStyle="1" w:styleId="En-tteCar">
    <w:name w:val="En-tête Car"/>
    <w:basedOn w:val="Policepardfaut"/>
    <w:link w:val="En-tte"/>
    <w:uiPriority w:val="99"/>
    <w:rsid w:val="007C683A"/>
    <w:rPr>
      <w:rFonts w:eastAsiaTheme="minorEastAsia"/>
      <w:lang w:eastAsia="fr-FR"/>
    </w:rPr>
  </w:style>
  <w:style w:type="paragraph" w:styleId="Pieddepage">
    <w:name w:val="footer"/>
    <w:basedOn w:val="Normal"/>
    <w:link w:val="PieddepageCar"/>
    <w:uiPriority w:val="99"/>
    <w:unhideWhenUsed/>
    <w:rsid w:val="007C683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C683A"/>
    <w:rPr>
      <w:rFonts w:eastAsiaTheme="minorEastAsia"/>
      <w:lang w:eastAsia="fr-FR"/>
    </w:rPr>
  </w:style>
  <w:style w:type="paragraph" w:styleId="NormalWeb">
    <w:name w:val="Normal (Web)"/>
    <w:basedOn w:val="Normal"/>
    <w:uiPriority w:val="99"/>
    <w:unhideWhenUsed/>
    <w:rsid w:val="007C683A"/>
    <w:pPr>
      <w:spacing w:before="100" w:beforeAutospacing="1" w:after="100" w:afterAutospacing="1" w:line="240" w:lineRule="auto"/>
    </w:pPr>
    <w:rPr>
      <w:rFonts w:ascii="Times New Roman" w:eastAsia="Times New Roman" w:hAnsi="Times New Roman" w:cs="Times New Roman"/>
      <w:sz w:val="24"/>
      <w:szCs w:val="24"/>
    </w:rPr>
  </w:style>
  <w:style w:type="paragraph" w:styleId="Commentaire">
    <w:name w:val="annotation text"/>
    <w:basedOn w:val="Normal"/>
    <w:link w:val="CommentaireCar"/>
    <w:uiPriority w:val="99"/>
    <w:unhideWhenUsed/>
    <w:rsid w:val="007C683A"/>
    <w:pPr>
      <w:spacing w:line="240" w:lineRule="auto"/>
    </w:pPr>
    <w:rPr>
      <w:sz w:val="20"/>
      <w:szCs w:val="20"/>
    </w:rPr>
  </w:style>
  <w:style w:type="character" w:customStyle="1" w:styleId="CommentaireCar">
    <w:name w:val="Commentaire Car"/>
    <w:basedOn w:val="Policepardfaut"/>
    <w:link w:val="Commentaire"/>
    <w:uiPriority w:val="99"/>
    <w:rsid w:val="007C683A"/>
    <w:rPr>
      <w:rFonts w:eastAsiaTheme="minorEastAsia"/>
      <w:sz w:val="20"/>
      <w:szCs w:val="20"/>
      <w:lang w:eastAsia="fr-FR"/>
    </w:rPr>
  </w:style>
  <w:style w:type="character" w:customStyle="1" w:styleId="ParagraphedelisteCar">
    <w:name w:val="Paragraphe de liste Car"/>
    <w:basedOn w:val="Policepardfaut"/>
    <w:link w:val="Paragraphedeliste"/>
    <w:uiPriority w:val="34"/>
    <w:locked/>
    <w:rsid w:val="007C683A"/>
    <w:rPr>
      <w:rFonts w:eastAsiaTheme="minorEastAsia"/>
      <w:lang w:eastAsia="fr-FR"/>
    </w:rPr>
  </w:style>
  <w:style w:type="paragraph" w:styleId="PrformatHTML">
    <w:name w:val="HTML Preformatted"/>
    <w:basedOn w:val="Normal"/>
    <w:link w:val="PrformatHTMLCar"/>
    <w:uiPriority w:val="99"/>
    <w:semiHidden/>
    <w:unhideWhenUsed/>
    <w:rsid w:val="005D2C68"/>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5D2C68"/>
    <w:rPr>
      <w:rFonts w:ascii="Consolas" w:eastAsiaTheme="minorEastAsia" w:hAnsi="Consolas" w:cs="Consolas"/>
      <w:sz w:val="20"/>
      <w:szCs w:val="20"/>
      <w:lang w:eastAsia="fr-FR"/>
    </w:rPr>
  </w:style>
  <w:style w:type="character" w:styleId="Lienhypertexte">
    <w:name w:val="Hyperlink"/>
    <w:basedOn w:val="Policepardfaut"/>
    <w:uiPriority w:val="99"/>
    <w:unhideWhenUsed/>
    <w:rsid w:val="003F3515"/>
    <w:rPr>
      <w:color w:val="0000FF" w:themeColor="hyperlink"/>
      <w:u w:val="single"/>
    </w:rPr>
  </w:style>
  <w:style w:type="paragraph" w:styleId="Textedebulles">
    <w:name w:val="Balloon Text"/>
    <w:basedOn w:val="Normal"/>
    <w:link w:val="TextedebullesCar"/>
    <w:uiPriority w:val="99"/>
    <w:semiHidden/>
    <w:unhideWhenUsed/>
    <w:rsid w:val="00AF1F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1F4A"/>
    <w:rPr>
      <w:rFonts w:ascii="Tahoma" w:eastAsiaTheme="minorEastAsia" w:hAnsi="Tahoma" w:cs="Tahoma"/>
      <w:sz w:val="16"/>
      <w:szCs w:val="16"/>
      <w:lang w:eastAsia="fr-FR"/>
    </w:rPr>
  </w:style>
  <w:style w:type="character" w:customStyle="1" w:styleId="Titre1Car">
    <w:name w:val="Titre 1 Car"/>
    <w:basedOn w:val="Policepardfaut"/>
    <w:link w:val="Titre1"/>
    <w:uiPriority w:val="9"/>
    <w:qFormat/>
    <w:rsid w:val="00942E7B"/>
    <w:rPr>
      <w:rFonts w:asciiTheme="majorHAnsi" w:eastAsiaTheme="majorEastAsia" w:hAnsiTheme="majorHAnsi" w:cstheme="majorBidi"/>
      <w:color w:val="365F91" w:themeColor="accent1" w:themeShade="BF"/>
      <w:sz w:val="32"/>
      <w:szCs w:val="32"/>
    </w:rPr>
  </w:style>
  <w:style w:type="table" w:styleId="Grilledutableau">
    <w:name w:val="Table Grid"/>
    <w:basedOn w:val="TableauNormal"/>
    <w:uiPriority w:val="39"/>
    <w:rsid w:val="00942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27265"/>
    <w:rPr>
      <w:sz w:val="16"/>
      <w:szCs w:val="16"/>
    </w:rPr>
  </w:style>
  <w:style w:type="paragraph" w:styleId="Objetducommentaire">
    <w:name w:val="annotation subject"/>
    <w:basedOn w:val="Commentaire"/>
    <w:next w:val="Commentaire"/>
    <w:link w:val="ObjetducommentaireCar"/>
    <w:uiPriority w:val="99"/>
    <w:semiHidden/>
    <w:unhideWhenUsed/>
    <w:rsid w:val="00227265"/>
    <w:rPr>
      <w:b/>
      <w:bCs/>
    </w:rPr>
  </w:style>
  <w:style w:type="character" w:customStyle="1" w:styleId="ObjetducommentaireCar">
    <w:name w:val="Objet du commentaire Car"/>
    <w:basedOn w:val="CommentaireCar"/>
    <w:link w:val="Objetducommentaire"/>
    <w:uiPriority w:val="99"/>
    <w:semiHidden/>
    <w:rsid w:val="00227265"/>
    <w:rPr>
      <w:rFonts w:eastAsiaTheme="minorEastAsia"/>
      <w:b/>
      <w:bCs/>
      <w:sz w:val="20"/>
      <w:szCs w:val="20"/>
      <w:lang w:eastAsia="fr-FR"/>
    </w:rPr>
  </w:style>
  <w:style w:type="character" w:styleId="Accentuation">
    <w:name w:val="Emphasis"/>
    <w:basedOn w:val="Policepardfaut"/>
    <w:uiPriority w:val="20"/>
    <w:qFormat/>
    <w:rsid w:val="00227265"/>
    <w:rPr>
      <w:i/>
      <w:iCs/>
    </w:rPr>
  </w:style>
  <w:style w:type="table" w:styleId="Grillemoyenne3-Accent1">
    <w:name w:val="Medium Grid 3 Accent 1"/>
    <w:basedOn w:val="TableauNormal"/>
    <w:uiPriority w:val="69"/>
    <w:rsid w:val="007C042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claire-Accent1">
    <w:name w:val="Light Grid Accent 1"/>
    <w:basedOn w:val="TableauNormal"/>
    <w:uiPriority w:val="62"/>
    <w:rsid w:val="007C042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lev">
    <w:name w:val="Strong"/>
    <w:basedOn w:val="Policepardfaut"/>
    <w:uiPriority w:val="22"/>
    <w:qFormat/>
    <w:rsid w:val="00991398"/>
    <w:rPr>
      <w:b/>
      <w:bCs/>
    </w:rPr>
  </w:style>
  <w:style w:type="character" w:customStyle="1" w:styleId="Titre2Car">
    <w:name w:val="Titre 2 Car"/>
    <w:basedOn w:val="Policepardfaut"/>
    <w:link w:val="Titre2"/>
    <w:uiPriority w:val="9"/>
    <w:rsid w:val="006926BE"/>
    <w:rPr>
      <w:rFonts w:asciiTheme="majorHAnsi" w:eastAsiaTheme="majorEastAsia" w:hAnsiTheme="majorHAnsi" w:cstheme="majorBidi"/>
      <w:b/>
      <w:bCs/>
      <w:color w:val="4F81BD" w:themeColor="accent1"/>
      <w:sz w:val="26"/>
      <w:szCs w:val="26"/>
      <w:lang w:eastAsia="fr-FR"/>
    </w:rPr>
  </w:style>
  <w:style w:type="character" w:customStyle="1" w:styleId="Titre4Car">
    <w:name w:val="Titre 4 Car"/>
    <w:basedOn w:val="Policepardfaut"/>
    <w:link w:val="Titre4"/>
    <w:uiPriority w:val="9"/>
    <w:rsid w:val="009578D9"/>
    <w:rPr>
      <w:rFonts w:asciiTheme="majorHAnsi" w:eastAsiaTheme="majorEastAsia" w:hAnsiTheme="majorHAnsi" w:cstheme="majorBidi"/>
      <w:b/>
      <w:bCs/>
      <w:i/>
      <w:iCs/>
      <w:color w:val="4F81BD" w:themeColor="accent1"/>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2581">
      <w:bodyDiv w:val="1"/>
      <w:marLeft w:val="0"/>
      <w:marRight w:val="0"/>
      <w:marTop w:val="0"/>
      <w:marBottom w:val="0"/>
      <w:divBdr>
        <w:top w:val="none" w:sz="0" w:space="0" w:color="auto"/>
        <w:left w:val="none" w:sz="0" w:space="0" w:color="auto"/>
        <w:bottom w:val="none" w:sz="0" w:space="0" w:color="auto"/>
        <w:right w:val="none" w:sz="0" w:space="0" w:color="auto"/>
      </w:divBdr>
    </w:div>
    <w:div w:id="288172510">
      <w:bodyDiv w:val="1"/>
      <w:marLeft w:val="0"/>
      <w:marRight w:val="0"/>
      <w:marTop w:val="0"/>
      <w:marBottom w:val="0"/>
      <w:divBdr>
        <w:top w:val="none" w:sz="0" w:space="0" w:color="auto"/>
        <w:left w:val="none" w:sz="0" w:space="0" w:color="auto"/>
        <w:bottom w:val="none" w:sz="0" w:space="0" w:color="auto"/>
        <w:right w:val="none" w:sz="0" w:space="0" w:color="auto"/>
      </w:divBdr>
    </w:div>
    <w:div w:id="289484511">
      <w:bodyDiv w:val="1"/>
      <w:marLeft w:val="0"/>
      <w:marRight w:val="0"/>
      <w:marTop w:val="0"/>
      <w:marBottom w:val="0"/>
      <w:divBdr>
        <w:top w:val="none" w:sz="0" w:space="0" w:color="auto"/>
        <w:left w:val="none" w:sz="0" w:space="0" w:color="auto"/>
        <w:bottom w:val="none" w:sz="0" w:space="0" w:color="auto"/>
        <w:right w:val="none" w:sz="0" w:space="0" w:color="auto"/>
      </w:divBdr>
    </w:div>
    <w:div w:id="417872725">
      <w:bodyDiv w:val="1"/>
      <w:marLeft w:val="0"/>
      <w:marRight w:val="0"/>
      <w:marTop w:val="0"/>
      <w:marBottom w:val="0"/>
      <w:divBdr>
        <w:top w:val="none" w:sz="0" w:space="0" w:color="auto"/>
        <w:left w:val="none" w:sz="0" w:space="0" w:color="auto"/>
        <w:bottom w:val="none" w:sz="0" w:space="0" w:color="auto"/>
        <w:right w:val="none" w:sz="0" w:space="0" w:color="auto"/>
      </w:divBdr>
    </w:div>
    <w:div w:id="475923658">
      <w:bodyDiv w:val="1"/>
      <w:marLeft w:val="0"/>
      <w:marRight w:val="0"/>
      <w:marTop w:val="0"/>
      <w:marBottom w:val="0"/>
      <w:divBdr>
        <w:top w:val="none" w:sz="0" w:space="0" w:color="auto"/>
        <w:left w:val="none" w:sz="0" w:space="0" w:color="auto"/>
        <w:bottom w:val="none" w:sz="0" w:space="0" w:color="auto"/>
        <w:right w:val="none" w:sz="0" w:space="0" w:color="auto"/>
      </w:divBdr>
    </w:div>
    <w:div w:id="543903384">
      <w:bodyDiv w:val="1"/>
      <w:marLeft w:val="0"/>
      <w:marRight w:val="0"/>
      <w:marTop w:val="0"/>
      <w:marBottom w:val="0"/>
      <w:divBdr>
        <w:top w:val="none" w:sz="0" w:space="0" w:color="auto"/>
        <w:left w:val="none" w:sz="0" w:space="0" w:color="auto"/>
        <w:bottom w:val="none" w:sz="0" w:space="0" w:color="auto"/>
        <w:right w:val="none" w:sz="0" w:space="0" w:color="auto"/>
      </w:divBdr>
    </w:div>
    <w:div w:id="640623022">
      <w:bodyDiv w:val="1"/>
      <w:marLeft w:val="0"/>
      <w:marRight w:val="0"/>
      <w:marTop w:val="0"/>
      <w:marBottom w:val="0"/>
      <w:divBdr>
        <w:top w:val="none" w:sz="0" w:space="0" w:color="auto"/>
        <w:left w:val="none" w:sz="0" w:space="0" w:color="auto"/>
        <w:bottom w:val="none" w:sz="0" w:space="0" w:color="auto"/>
        <w:right w:val="none" w:sz="0" w:space="0" w:color="auto"/>
      </w:divBdr>
    </w:div>
    <w:div w:id="777414070">
      <w:bodyDiv w:val="1"/>
      <w:marLeft w:val="0"/>
      <w:marRight w:val="0"/>
      <w:marTop w:val="0"/>
      <w:marBottom w:val="0"/>
      <w:divBdr>
        <w:top w:val="none" w:sz="0" w:space="0" w:color="auto"/>
        <w:left w:val="none" w:sz="0" w:space="0" w:color="auto"/>
        <w:bottom w:val="none" w:sz="0" w:space="0" w:color="auto"/>
        <w:right w:val="none" w:sz="0" w:space="0" w:color="auto"/>
      </w:divBdr>
    </w:div>
    <w:div w:id="881135537">
      <w:bodyDiv w:val="1"/>
      <w:marLeft w:val="0"/>
      <w:marRight w:val="0"/>
      <w:marTop w:val="0"/>
      <w:marBottom w:val="0"/>
      <w:divBdr>
        <w:top w:val="none" w:sz="0" w:space="0" w:color="auto"/>
        <w:left w:val="none" w:sz="0" w:space="0" w:color="auto"/>
        <w:bottom w:val="none" w:sz="0" w:space="0" w:color="auto"/>
        <w:right w:val="none" w:sz="0" w:space="0" w:color="auto"/>
      </w:divBdr>
    </w:div>
    <w:div w:id="1073742060">
      <w:bodyDiv w:val="1"/>
      <w:marLeft w:val="0"/>
      <w:marRight w:val="0"/>
      <w:marTop w:val="0"/>
      <w:marBottom w:val="0"/>
      <w:divBdr>
        <w:top w:val="none" w:sz="0" w:space="0" w:color="auto"/>
        <w:left w:val="none" w:sz="0" w:space="0" w:color="auto"/>
        <w:bottom w:val="none" w:sz="0" w:space="0" w:color="auto"/>
        <w:right w:val="none" w:sz="0" w:space="0" w:color="auto"/>
      </w:divBdr>
    </w:div>
    <w:div w:id="1092779412">
      <w:bodyDiv w:val="1"/>
      <w:marLeft w:val="0"/>
      <w:marRight w:val="0"/>
      <w:marTop w:val="0"/>
      <w:marBottom w:val="0"/>
      <w:divBdr>
        <w:top w:val="none" w:sz="0" w:space="0" w:color="auto"/>
        <w:left w:val="none" w:sz="0" w:space="0" w:color="auto"/>
        <w:bottom w:val="none" w:sz="0" w:space="0" w:color="auto"/>
        <w:right w:val="none" w:sz="0" w:space="0" w:color="auto"/>
      </w:divBdr>
    </w:div>
    <w:div w:id="1138064850">
      <w:bodyDiv w:val="1"/>
      <w:marLeft w:val="0"/>
      <w:marRight w:val="0"/>
      <w:marTop w:val="0"/>
      <w:marBottom w:val="0"/>
      <w:divBdr>
        <w:top w:val="none" w:sz="0" w:space="0" w:color="auto"/>
        <w:left w:val="none" w:sz="0" w:space="0" w:color="auto"/>
        <w:bottom w:val="none" w:sz="0" w:space="0" w:color="auto"/>
        <w:right w:val="none" w:sz="0" w:space="0" w:color="auto"/>
      </w:divBdr>
    </w:div>
    <w:div w:id="1203325136">
      <w:bodyDiv w:val="1"/>
      <w:marLeft w:val="0"/>
      <w:marRight w:val="0"/>
      <w:marTop w:val="0"/>
      <w:marBottom w:val="0"/>
      <w:divBdr>
        <w:top w:val="none" w:sz="0" w:space="0" w:color="auto"/>
        <w:left w:val="none" w:sz="0" w:space="0" w:color="auto"/>
        <w:bottom w:val="none" w:sz="0" w:space="0" w:color="auto"/>
        <w:right w:val="none" w:sz="0" w:space="0" w:color="auto"/>
      </w:divBdr>
    </w:div>
    <w:div w:id="1352799514">
      <w:bodyDiv w:val="1"/>
      <w:marLeft w:val="0"/>
      <w:marRight w:val="0"/>
      <w:marTop w:val="0"/>
      <w:marBottom w:val="0"/>
      <w:divBdr>
        <w:top w:val="none" w:sz="0" w:space="0" w:color="auto"/>
        <w:left w:val="none" w:sz="0" w:space="0" w:color="auto"/>
        <w:bottom w:val="none" w:sz="0" w:space="0" w:color="auto"/>
        <w:right w:val="none" w:sz="0" w:space="0" w:color="auto"/>
      </w:divBdr>
    </w:div>
    <w:div w:id="1383866822">
      <w:bodyDiv w:val="1"/>
      <w:marLeft w:val="0"/>
      <w:marRight w:val="0"/>
      <w:marTop w:val="0"/>
      <w:marBottom w:val="0"/>
      <w:divBdr>
        <w:top w:val="none" w:sz="0" w:space="0" w:color="auto"/>
        <w:left w:val="none" w:sz="0" w:space="0" w:color="auto"/>
        <w:bottom w:val="none" w:sz="0" w:space="0" w:color="auto"/>
        <w:right w:val="none" w:sz="0" w:space="0" w:color="auto"/>
      </w:divBdr>
    </w:div>
    <w:div w:id="1725984411">
      <w:bodyDiv w:val="1"/>
      <w:marLeft w:val="0"/>
      <w:marRight w:val="0"/>
      <w:marTop w:val="0"/>
      <w:marBottom w:val="0"/>
      <w:divBdr>
        <w:top w:val="none" w:sz="0" w:space="0" w:color="auto"/>
        <w:left w:val="none" w:sz="0" w:space="0" w:color="auto"/>
        <w:bottom w:val="none" w:sz="0" w:space="0" w:color="auto"/>
        <w:right w:val="none" w:sz="0" w:space="0" w:color="auto"/>
      </w:divBdr>
    </w:div>
    <w:div w:id="1773084461">
      <w:bodyDiv w:val="1"/>
      <w:marLeft w:val="0"/>
      <w:marRight w:val="0"/>
      <w:marTop w:val="0"/>
      <w:marBottom w:val="0"/>
      <w:divBdr>
        <w:top w:val="none" w:sz="0" w:space="0" w:color="auto"/>
        <w:left w:val="none" w:sz="0" w:space="0" w:color="auto"/>
        <w:bottom w:val="none" w:sz="0" w:space="0" w:color="auto"/>
        <w:right w:val="none" w:sz="0" w:space="0" w:color="auto"/>
      </w:divBdr>
    </w:div>
    <w:div w:id="1923489866">
      <w:bodyDiv w:val="1"/>
      <w:marLeft w:val="0"/>
      <w:marRight w:val="0"/>
      <w:marTop w:val="0"/>
      <w:marBottom w:val="0"/>
      <w:divBdr>
        <w:top w:val="none" w:sz="0" w:space="0" w:color="auto"/>
        <w:left w:val="none" w:sz="0" w:space="0" w:color="auto"/>
        <w:bottom w:val="none" w:sz="0" w:space="0" w:color="auto"/>
        <w:right w:val="none" w:sz="0" w:space="0" w:color="auto"/>
      </w:divBdr>
    </w:div>
    <w:div w:id="1931228935">
      <w:bodyDiv w:val="1"/>
      <w:marLeft w:val="0"/>
      <w:marRight w:val="0"/>
      <w:marTop w:val="0"/>
      <w:marBottom w:val="0"/>
      <w:divBdr>
        <w:top w:val="none" w:sz="0" w:space="0" w:color="auto"/>
        <w:left w:val="none" w:sz="0" w:space="0" w:color="auto"/>
        <w:bottom w:val="none" w:sz="0" w:space="0" w:color="auto"/>
        <w:right w:val="none" w:sz="0" w:space="0" w:color="auto"/>
      </w:divBdr>
    </w:div>
    <w:div w:id="2025546094">
      <w:bodyDiv w:val="1"/>
      <w:marLeft w:val="0"/>
      <w:marRight w:val="0"/>
      <w:marTop w:val="0"/>
      <w:marBottom w:val="0"/>
      <w:divBdr>
        <w:top w:val="none" w:sz="0" w:space="0" w:color="auto"/>
        <w:left w:val="none" w:sz="0" w:space="0" w:color="auto"/>
        <w:bottom w:val="none" w:sz="0" w:space="0" w:color="auto"/>
        <w:right w:val="none" w:sz="0" w:space="0" w:color="auto"/>
      </w:divBdr>
    </w:div>
    <w:div w:id="2029479563">
      <w:bodyDiv w:val="1"/>
      <w:marLeft w:val="0"/>
      <w:marRight w:val="0"/>
      <w:marTop w:val="0"/>
      <w:marBottom w:val="0"/>
      <w:divBdr>
        <w:top w:val="none" w:sz="0" w:space="0" w:color="auto"/>
        <w:left w:val="none" w:sz="0" w:space="0" w:color="auto"/>
        <w:bottom w:val="none" w:sz="0" w:space="0" w:color="auto"/>
        <w:right w:val="none" w:sz="0" w:space="0" w:color="auto"/>
      </w:divBdr>
    </w:div>
    <w:div w:id="2030333337">
      <w:bodyDiv w:val="1"/>
      <w:marLeft w:val="0"/>
      <w:marRight w:val="0"/>
      <w:marTop w:val="0"/>
      <w:marBottom w:val="0"/>
      <w:divBdr>
        <w:top w:val="none" w:sz="0" w:space="0" w:color="auto"/>
        <w:left w:val="none" w:sz="0" w:space="0" w:color="auto"/>
        <w:bottom w:val="none" w:sz="0" w:space="0" w:color="auto"/>
        <w:right w:val="none" w:sz="0" w:space="0" w:color="auto"/>
      </w:divBdr>
    </w:div>
    <w:div w:id="2041978252">
      <w:bodyDiv w:val="1"/>
      <w:marLeft w:val="0"/>
      <w:marRight w:val="0"/>
      <w:marTop w:val="0"/>
      <w:marBottom w:val="0"/>
      <w:divBdr>
        <w:top w:val="none" w:sz="0" w:space="0" w:color="auto"/>
        <w:left w:val="none" w:sz="0" w:space="0" w:color="auto"/>
        <w:bottom w:val="none" w:sz="0" w:space="0" w:color="auto"/>
        <w:right w:val="none" w:sz="0" w:space="0" w:color="auto"/>
      </w:divBdr>
    </w:div>
    <w:div w:id="212469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2FFA4-B9D0-44E8-9E6A-8770271C3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10</Pages>
  <Words>2177</Words>
  <Characters>11978</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Gharbi Sonia</dc:creator>
  <cp:lastModifiedBy>Gharbi Sonia</cp:lastModifiedBy>
  <cp:revision>105</cp:revision>
  <cp:lastPrinted>2019-04-08T14:12:00Z</cp:lastPrinted>
  <dcterms:created xsi:type="dcterms:W3CDTF">2020-03-02T13:54:00Z</dcterms:created>
  <dcterms:modified xsi:type="dcterms:W3CDTF">2020-07-10T11:59:00Z</dcterms:modified>
</cp:coreProperties>
</file>