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4D" w:rsidRPr="00C4264D" w:rsidRDefault="00C4264D" w:rsidP="00C4264D">
      <w:pPr>
        <w:bidi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/>
        </w:rPr>
      </w:pPr>
    </w:p>
    <w:p w:rsidR="00CE2A64" w:rsidRDefault="00CE2A64" w:rsidP="00FA6B57">
      <w:pPr>
        <w:tabs>
          <w:tab w:val="left" w:pos="3690"/>
        </w:tabs>
        <w:bidi/>
        <w:rPr>
          <w:b/>
          <w:bCs/>
          <w:sz w:val="28"/>
          <w:szCs w:val="28"/>
          <w:lang w:val="fr-FR" w:bidi="ar-SA"/>
        </w:rPr>
      </w:pPr>
      <w:r>
        <w:rPr>
          <w:rFonts w:hint="cs"/>
          <w:b/>
          <w:bCs/>
          <w:sz w:val="28"/>
          <w:szCs w:val="28"/>
          <w:rtl/>
          <w:lang w:val="fr-FR" w:bidi="ar-SA"/>
        </w:rPr>
        <w:t xml:space="preserve">تركيبة </w:t>
      </w:r>
      <w:r w:rsidR="00FA6B57" w:rsidRPr="00FA6B57">
        <w:rPr>
          <w:rFonts w:cs="Arial" w:hint="cs"/>
          <w:b/>
          <w:bCs/>
          <w:sz w:val="28"/>
          <w:szCs w:val="28"/>
          <w:rtl/>
          <w:lang w:val="fr-FR" w:bidi="ar-SA"/>
        </w:rPr>
        <w:t>لجنة</w:t>
      </w:r>
      <w:r w:rsidR="00FA6B57" w:rsidRPr="00FA6B57">
        <w:rPr>
          <w:rFonts w:cs="Arial"/>
          <w:b/>
          <w:bCs/>
          <w:sz w:val="28"/>
          <w:szCs w:val="28"/>
          <w:rtl/>
          <w:lang w:val="fr-FR" w:bidi="ar-SA"/>
        </w:rPr>
        <w:t xml:space="preserve"> </w:t>
      </w:r>
      <w:r w:rsidR="00FA6B57" w:rsidRPr="00FA6B57">
        <w:rPr>
          <w:rFonts w:cs="Arial" w:hint="cs"/>
          <w:b/>
          <w:bCs/>
          <w:sz w:val="28"/>
          <w:szCs w:val="28"/>
          <w:rtl/>
          <w:lang w:val="fr-FR" w:bidi="ar-SA"/>
        </w:rPr>
        <w:t xml:space="preserve">القيادة </w:t>
      </w:r>
      <w:r>
        <w:rPr>
          <w:rFonts w:hint="cs"/>
          <w:b/>
          <w:bCs/>
          <w:sz w:val="28"/>
          <w:szCs w:val="28"/>
          <w:rtl/>
          <w:lang w:val="fr-FR" w:bidi="ar-SA"/>
        </w:rPr>
        <w:t>المكلفة بإعداد خطة العمل الوطنية الاولى ومتابعة تنفيذها</w:t>
      </w:r>
    </w:p>
    <w:p w:rsidR="00C93BC3" w:rsidRDefault="00C93BC3" w:rsidP="00C93BC3">
      <w:pPr>
        <w:tabs>
          <w:tab w:val="left" w:pos="3690"/>
        </w:tabs>
        <w:bidi/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proofErr w:type="gramStart"/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تتكوّن</w:t>
      </w:r>
      <w:proofErr w:type="gramEnd"/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هذه اللجنة من عشرة </w:t>
      </w: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أ</w:t>
      </w:r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عضاء، خمسة أعضاء كممثلين عن الإدارة وخمسة أعضاء كممثلين عن المجتمع المدني</w:t>
      </w: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كالتالي:</w:t>
      </w:r>
    </w:p>
    <w:p w:rsidR="00C4264D" w:rsidRPr="00C4264D" w:rsidRDefault="00C4264D" w:rsidP="00DC547C">
      <w:pPr>
        <w:bidi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  <w:t xml:space="preserve">أعضاء عن </w:t>
      </w:r>
      <w:proofErr w:type="gramStart"/>
      <w:r w:rsidR="00DC547C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الإدارة</w:t>
      </w:r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  <w:t xml:space="preserve"> :</w:t>
      </w:r>
      <w:proofErr w:type="gramEnd"/>
    </w:p>
    <w:p w:rsidR="00C93BC3" w:rsidRPr="00C93BC3" w:rsidRDefault="00C93BC3" w:rsidP="00C93BC3">
      <w:pPr>
        <w:pStyle w:val="Paragraphedeliste"/>
        <w:numPr>
          <w:ilvl w:val="0"/>
          <w:numId w:val="7"/>
        </w:numPr>
        <w:tabs>
          <w:tab w:val="left" w:pos="3690"/>
        </w:tabs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وحدة الإدارة الإلكترونية</w:t>
      </w:r>
      <w:r w:rsid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برئاسة الحكومة</w:t>
      </w:r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: التنسيق الوطني للبرنامج،</w:t>
      </w:r>
    </w:p>
    <w:p w:rsidR="00C93BC3" w:rsidRPr="00C93BC3" w:rsidRDefault="00C93BC3" w:rsidP="00C93BC3">
      <w:pPr>
        <w:pStyle w:val="Paragraphedeliste"/>
        <w:numPr>
          <w:ilvl w:val="0"/>
          <w:numId w:val="7"/>
        </w:numPr>
        <w:tabs>
          <w:tab w:val="left" w:pos="3690"/>
        </w:tabs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proofErr w:type="gramStart"/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مستشار</w:t>
      </w:r>
      <w:proofErr w:type="gramEnd"/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القانون والتشريع للحكومة،</w:t>
      </w:r>
    </w:p>
    <w:p w:rsidR="00C93BC3" w:rsidRPr="00C93BC3" w:rsidRDefault="00C93BC3" w:rsidP="00C93BC3">
      <w:pPr>
        <w:pStyle w:val="Paragraphedeliste"/>
        <w:numPr>
          <w:ilvl w:val="0"/>
          <w:numId w:val="7"/>
        </w:numPr>
        <w:tabs>
          <w:tab w:val="left" w:pos="3690"/>
        </w:tabs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الادارة العامة </w:t>
      </w:r>
      <w:r w:rsidR="00DC547C"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للإصلاحات</w:t>
      </w:r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والدراسات المستقبلية الادارية</w:t>
      </w:r>
      <w:r w:rsidR="00DC547C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،</w:t>
      </w:r>
    </w:p>
    <w:p w:rsidR="00C93BC3" w:rsidRPr="00C93BC3" w:rsidRDefault="00C93BC3" w:rsidP="00C93BC3">
      <w:pPr>
        <w:pStyle w:val="Paragraphedeliste"/>
        <w:numPr>
          <w:ilvl w:val="0"/>
          <w:numId w:val="7"/>
        </w:numPr>
        <w:tabs>
          <w:tab w:val="left" w:pos="3690"/>
        </w:tabs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proofErr w:type="gramStart"/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وزارة</w:t>
      </w:r>
      <w:proofErr w:type="gramEnd"/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الداخلية،</w:t>
      </w:r>
    </w:p>
    <w:p w:rsidR="00C93BC3" w:rsidRPr="00C93BC3" w:rsidRDefault="00C93BC3" w:rsidP="00C93BC3">
      <w:pPr>
        <w:pStyle w:val="Paragraphedeliste"/>
        <w:numPr>
          <w:ilvl w:val="0"/>
          <w:numId w:val="7"/>
        </w:numPr>
        <w:tabs>
          <w:tab w:val="left" w:pos="3690"/>
        </w:tabs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r w:rsidRPr="00C93BC3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وزارة المالية.</w:t>
      </w:r>
    </w:p>
    <w:p w:rsidR="00C4264D" w:rsidRPr="00C4264D" w:rsidRDefault="00C4264D" w:rsidP="00C4264D">
      <w:pPr>
        <w:bidi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proofErr w:type="gramStart"/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  <w:t>أعضاء</w:t>
      </w:r>
      <w:proofErr w:type="gramEnd"/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  <w:t xml:space="preserve"> عن المجتمع المدني:</w:t>
      </w:r>
    </w:p>
    <w:p w:rsidR="00DC547C" w:rsidRPr="00C4264D" w:rsidRDefault="00DC547C" w:rsidP="00DC547C">
      <w:pPr>
        <w:numPr>
          <w:ilvl w:val="0"/>
          <w:numId w:val="8"/>
        </w:numPr>
        <w:bidi/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جمعية "</w:t>
      </w:r>
      <w:proofErr w:type="gramStart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البوصلة</w:t>
      </w:r>
      <w:proofErr w:type="gramEnd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"،</w:t>
      </w: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 </w:t>
      </w:r>
    </w:p>
    <w:p w:rsidR="00C93BC3" w:rsidRPr="00FA383D" w:rsidRDefault="00C93BC3" w:rsidP="00DC547C">
      <w:pPr>
        <w:pStyle w:val="Paragraphedeliste"/>
        <w:numPr>
          <w:ilvl w:val="0"/>
          <w:numId w:val="8"/>
        </w:numPr>
        <w:tabs>
          <w:tab w:val="left" w:pos="3690"/>
        </w:tabs>
        <w:spacing w:line="240" w:lineRule="auto"/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جمعية ت</w:t>
      </w:r>
      <w:r w:rsidR="00F27A4B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وانسة</w:t>
      </w:r>
      <w:r w:rsidR="00FA383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FA383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</w:t>
      </w:r>
      <w:r w:rsidR="00FA383D" w:rsidRPr="00FA383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« Touensa »</w:t>
      </w:r>
      <w:r w:rsidR="00FA383D" w:rsidRPr="00FA383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،</w:t>
      </w:r>
      <w:r w:rsidR="00DC547C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</w:t>
      </w:r>
    </w:p>
    <w:p w:rsidR="00FA383D" w:rsidRPr="00FA383D" w:rsidRDefault="00FA383D" w:rsidP="00FA383D">
      <w:pPr>
        <w:pStyle w:val="Paragraphedeliste"/>
        <w:numPr>
          <w:ilvl w:val="0"/>
          <w:numId w:val="8"/>
        </w:numPr>
        <w:tabs>
          <w:tab w:val="left" w:pos="3690"/>
        </w:tabs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r w:rsidRPr="00FA383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شبكة </w:t>
      </w:r>
      <w:r w:rsidRPr="00FA383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« open </w:t>
      </w:r>
      <w:proofErr w:type="spellStart"/>
      <w:r w:rsidRPr="00FA383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Gov</w:t>
      </w:r>
      <w:proofErr w:type="spellEnd"/>
      <w:r w:rsidRPr="00FA383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383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tn</w:t>
      </w:r>
      <w:proofErr w:type="spellEnd"/>
      <w:r w:rsidRPr="00FA383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»</w:t>
      </w:r>
      <w:r w:rsidRPr="00FA383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،</w:t>
      </w:r>
    </w:p>
    <w:p w:rsidR="00FA383D" w:rsidRPr="00FA383D" w:rsidRDefault="00FA383D" w:rsidP="00FA383D">
      <w:pPr>
        <w:pStyle w:val="Paragraphedeliste"/>
        <w:numPr>
          <w:ilvl w:val="0"/>
          <w:numId w:val="8"/>
        </w:numPr>
        <w:tabs>
          <w:tab w:val="left" w:pos="3690"/>
        </w:tabs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r w:rsidRPr="00FA383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المعهد العربي لرؤساء المؤسسات،</w:t>
      </w:r>
    </w:p>
    <w:p w:rsidR="00FA383D" w:rsidRDefault="00FA383D" w:rsidP="00FA383D">
      <w:pPr>
        <w:pStyle w:val="Paragraphedeliste"/>
        <w:numPr>
          <w:ilvl w:val="0"/>
          <w:numId w:val="8"/>
        </w:numPr>
        <w:tabs>
          <w:tab w:val="left" w:pos="3690"/>
        </w:tabs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proofErr w:type="gramStart"/>
      <w:r w:rsidRPr="00FA383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ممثل</w:t>
      </w:r>
      <w:proofErr w:type="gramEnd"/>
      <w:r w:rsidRPr="00FA383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عن القطاع الأكاديمي.</w:t>
      </w:r>
    </w:p>
    <w:p w:rsidR="00FA383D" w:rsidRPr="00FA383D" w:rsidRDefault="00FA383D" w:rsidP="00FA383D">
      <w:pPr>
        <w:pStyle w:val="Paragraphedeliste"/>
        <w:tabs>
          <w:tab w:val="left" w:pos="3690"/>
        </w:tabs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</w:p>
    <w:p w:rsidR="00FA383D" w:rsidRDefault="00FA383D" w:rsidP="00FA6B57">
      <w:pPr>
        <w:tabs>
          <w:tab w:val="left" w:pos="3690"/>
        </w:tabs>
        <w:bidi/>
        <w:rPr>
          <w:b/>
          <w:bCs/>
          <w:sz w:val="28"/>
          <w:szCs w:val="28"/>
          <w:rtl/>
        </w:rPr>
      </w:pPr>
      <w:r w:rsidRPr="00FA383D">
        <w:rPr>
          <w:rFonts w:hint="cs"/>
          <w:b/>
          <w:bCs/>
          <w:sz w:val="28"/>
          <w:szCs w:val="28"/>
          <w:rtl/>
        </w:rPr>
        <w:t xml:space="preserve">تركيبة </w:t>
      </w:r>
      <w:r w:rsidR="00FA6B57" w:rsidRPr="00FA6B57">
        <w:rPr>
          <w:rFonts w:cs="Arial" w:hint="cs"/>
          <w:b/>
          <w:bCs/>
          <w:sz w:val="28"/>
          <w:szCs w:val="28"/>
          <w:rtl/>
        </w:rPr>
        <w:t>لجنة</w:t>
      </w:r>
      <w:r w:rsidR="00FA6B57" w:rsidRPr="00FA6B57">
        <w:rPr>
          <w:rFonts w:cs="Arial"/>
          <w:b/>
          <w:bCs/>
          <w:sz w:val="28"/>
          <w:szCs w:val="28"/>
          <w:rtl/>
        </w:rPr>
        <w:t xml:space="preserve"> </w:t>
      </w:r>
      <w:r w:rsidR="00FA6B57" w:rsidRPr="00FA6B57">
        <w:rPr>
          <w:rFonts w:cs="Arial" w:hint="cs"/>
          <w:b/>
          <w:bCs/>
          <w:sz w:val="28"/>
          <w:szCs w:val="28"/>
          <w:rtl/>
        </w:rPr>
        <w:t xml:space="preserve">القيادة </w:t>
      </w:r>
      <w:r w:rsidRPr="00FA383D">
        <w:rPr>
          <w:rFonts w:hint="cs"/>
          <w:b/>
          <w:bCs/>
          <w:sz w:val="28"/>
          <w:szCs w:val="28"/>
          <w:rtl/>
        </w:rPr>
        <w:t xml:space="preserve">المكلفة بإعداد خطة العمل الوطنية </w:t>
      </w:r>
      <w:r>
        <w:rPr>
          <w:rFonts w:hint="cs"/>
          <w:b/>
          <w:bCs/>
          <w:sz w:val="28"/>
          <w:szCs w:val="28"/>
          <w:rtl/>
        </w:rPr>
        <w:t>الثانية</w:t>
      </w:r>
      <w:r w:rsidRPr="00FA383D">
        <w:rPr>
          <w:rFonts w:hint="cs"/>
          <w:b/>
          <w:bCs/>
          <w:sz w:val="28"/>
          <w:szCs w:val="28"/>
          <w:rtl/>
        </w:rPr>
        <w:t xml:space="preserve"> ومتابعة تنفيذها</w:t>
      </w:r>
    </w:p>
    <w:p w:rsidR="00C4264D" w:rsidRPr="00C4264D" w:rsidRDefault="00C4264D" w:rsidP="00DC547C">
      <w:pPr>
        <w:bidi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rtl/>
          <w:lang w:val="fr-FR" w:bidi="ar-SA"/>
        </w:rPr>
      </w:pPr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أعضاء عن </w:t>
      </w:r>
      <w:proofErr w:type="gramStart"/>
      <w:r w:rsidR="00DC547C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الإدارة</w:t>
      </w:r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 :</w:t>
      </w:r>
      <w:bookmarkStart w:id="0" w:name="_GoBack"/>
      <w:bookmarkEnd w:id="0"/>
      <w:proofErr w:type="gramEnd"/>
    </w:p>
    <w:p w:rsidR="00C4264D" w:rsidRDefault="00C4264D" w:rsidP="00C4264D">
      <w:pPr>
        <w:numPr>
          <w:ilvl w:val="0"/>
          <w:numId w:val="1"/>
        </w:numPr>
        <w:tabs>
          <w:tab w:val="right" w:pos="1317"/>
        </w:tabs>
        <w:bidi/>
        <w:ind w:firstLine="313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 وحدة الإدارة الإلكترونية</w:t>
      </w: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 برئاسة الحكومة</w:t>
      </w: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: التنسيق الوطني للبرنامج،</w:t>
      </w:r>
    </w:p>
    <w:p w:rsidR="00DC547C" w:rsidRPr="00C4264D" w:rsidRDefault="00DC547C" w:rsidP="00DC547C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proofErr w:type="gramStart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مستشار</w:t>
      </w:r>
      <w:proofErr w:type="gramEnd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 القانون والتشريع برئاسة الحكومة،</w:t>
      </w:r>
    </w:p>
    <w:p w:rsidR="00DC547C" w:rsidRPr="00DC547C" w:rsidRDefault="00DC547C" w:rsidP="00DC547C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الإدارة العامة للإصلاحات والدراسات المستقبلية الإدارية </w:t>
      </w: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برئاسة الحكومة</w:t>
      </w: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،</w:t>
      </w:r>
    </w:p>
    <w:p w:rsidR="00DC547C" w:rsidRPr="00C4264D" w:rsidRDefault="00DC547C" w:rsidP="00DC547C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مصالح </w:t>
      </w:r>
      <w:proofErr w:type="spellStart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الحوكمة</w:t>
      </w:r>
      <w:proofErr w:type="spellEnd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 </w:t>
      </w: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برئاسة الحكومة</w:t>
      </w: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،</w:t>
      </w:r>
    </w:p>
    <w:p w:rsidR="00C4264D" w:rsidRPr="00C4264D" w:rsidRDefault="00C4264D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ا</w:t>
      </w: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لمكتب المركزي للعلاقات مع المواطن </w:t>
      </w: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برئاسة الحكومة</w:t>
      </w: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،</w:t>
      </w:r>
    </w:p>
    <w:p w:rsidR="00C4264D" w:rsidRPr="00C4264D" w:rsidRDefault="00C4264D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مكتب</w:t>
      </w: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 التنظيم وطرق العمل بوزارة الداخلية، </w:t>
      </w:r>
    </w:p>
    <w:p w:rsidR="00C4264D" w:rsidRPr="00C4264D" w:rsidRDefault="00CF5539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ال</w:t>
      </w:r>
      <w:r w:rsidR="00C4264D"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مكتب المركزي للتنظيم والأساليب والإعلامية والتنسيق الجهوي بوزارة المالية،</w:t>
      </w:r>
    </w:p>
    <w:p w:rsidR="00C4264D" w:rsidRPr="00C4264D" w:rsidRDefault="00C4264D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وزارة الشؤون المحلية </w:t>
      </w:r>
      <w:proofErr w:type="gramStart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والبيئة</w:t>
      </w:r>
      <w:proofErr w:type="gramEnd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.</w:t>
      </w:r>
    </w:p>
    <w:p w:rsidR="00C4264D" w:rsidRPr="00C4264D" w:rsidRDefault="00C4264D" w:rsidP="00C4264D">
      <w:pPr>
        <w:bidi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proofErr w:type="gramStart"/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  <w:lang w:val="fr-FR" w:bidi="ar-SA"/>
        </w:rPr>
        <w:t>أعضاء</w:t>
      </w:r>
      <w:proofErr w:type="gramEnd"/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 عن المجتمع المدني:</w:t>
      </w:r>
    </w:p>
    <w:p w:rsidR="00C4264D" w:rsidRPr="00C4264D" w:rsidRDefault="00C4264D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جمعية "</w:t>
      </w:r>
      <w:proofErr w:type="gramStart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البوصلة</w:t>
      </w:r>
      <w:proofErr w:type="gramEnd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"،</w:t>
      </w:r>
    </w:p>
    <w:p w:rsidR="00C4264D" w:rsidRPr="00C4264D" w:rsidRDefault="00C4264D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شبكة</w:t>
      </w:r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  <w:t xml:space="preserve">« Open </w:t>
      </w:r>
      <w:proofErr w:type="spellStart"/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  <w:t>Gov</w:t>
      </w:r>
      <w:proofErr w:type="spellEnd"/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  <w:t xml:space="preserve"> </w:t>
      </w:r>
      <w:proofErr w:type="spellStart"/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  <w:t>tn</w:t>
      </w:r>
      <w:proofErr w:type="spellEnd"/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  <w:t xml:space="preserve"> » </w:t>
      </w:r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  <w:lang w:val="fr-FR" w:bidi="ar-SA"/>
        </w:rPr>
        <w:t>،</w:t>
      </w:r>
    </w:p>
    <w:p w:rsidR="00C4264D" w:rsidRPr="00C4264D" w:rsidRDefault="00C4264D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المعهد التونسي للديمقراطية </w:t>
      </w:r>
      <w:proofErr w:type="gramStart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والتنمية</w:t>
      </w:r>
      <w:proofErr w:type="gramEnd"/>
      <w:r w:rsidRPr="00C4264D">
        <w:rPr>
          <w:rFonts w:ascii="Tahoma" w:hAnsi="Tahoma" w:cs="Tahoma"/>
          <w:color w:val="333333"/>
          <w:sz w:val="20"/>
          <w:szCs w:val="20"/>
          <w:shd w:val="clear" w:color="auto" w:fill="FFFFFF"/>
          <w:rtl/>
          <w:lang w:val="fr-FR" w:bidi="ar-SA"/>
        </w:rPr>
        <w:t>،</w:t>
      </w:r>
    </w:p>
    <w:p w:rsidR="00C4264D" w:rsidRPr="00C4264D" w:rsidRDefault="00C4264D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proofErr w:type="gramStart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منظمة</w:t>
      </w:r>
      <w:proofErr w:type="gramEnd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 المادة 19،</w:t>
      </w:r>
    </w:p>
    <w:p w:rsidR="00C4264D" w:rsidRPr="00C4264D" w:rsidRDefault="00C4264D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 xml:space="preserve">مركز الكواكبي للتحولات الديمقراطية، </w:t>
      </w:r>
    </w:p>
    <w:p w:rsidR="00C4264D" w:rsidRPr="00C4264D" w:rsidRDefault="00C4264D" w:rsidP="00C4264D">
      <w:pPr>
        <w:numPr>
          <w:ilvl w:val="0"/>
          <w:numId w:val="1"/>
        </w:numPr>
        <w:bidi/>
        <w:ind w:left="1317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lang w:val="fr-FR" w:bidi="ar-SA"/>
        </w:rPr>
      </w:pPr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lastRenderedPageBreak/>
        <w:t xml:space="preserve">الجمعية التونسية للمراقبين </w:t>
      </w:r>
      <w:proofErr w:type="gramStart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العموميين</w:t>
      </w:r>
      <w:proofErr w:type="gramEnd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  <w:lang w:val="fr-FR" w:bidi="ar-SA"/>
        </w:rPr>
        <w:t>.</w:t>
      </w:r>
    </w:p>
    <w:p w:rsidR="00C4264D" w:rsidRPr="00C4264D" w:rsidRDefault="00C4264D" w:rsidP="00CF553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proofErr w:type="gramStart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عضو</w:t>
      </w:r>
      <w:proofErr w:type="gramEnd"/>
      <w:r w:rsidRPr="00C4264D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عن القطاع الخاص</w:t>
      </w:r>
      <w:r w:rsidR="00CF5539"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.</w:t>
      </w:r>
    </w:p>
    <w:p w:rsidR="00C4264D" w:rsidRDefault="00CF5539" w:rsidP="00CF553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عضو</w:t>
      </w:r>
      <w:proofErr w:type="gramEnd"/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عن القطاع الأكاديمي.</w:t>
      </w:r>
    </w:p>
    <w:p w:rsidR="00CF5539" w:rsidRPr="00C4264D" w:rsidRDefault="00CF5539" w:rsidP="00CF553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>عضوين</w:t>
      </w:r>
      <w:proofErr w:type="gramEnd"/>
      <w:r>
        <w:rPr>
          <w:rFonts w:ascii="Tahoma" w:hAnsi="Tahoma" w:cs="Tahoma" w:hint="cs"/>
          <w:color w:val="333333"/>
          <w:sz w:val="20"/>
          <w:szCs w:val="20"/>
          <w:shd w:val="clear" w:color="auto" w:fill="FFFFFF"/>
          <w:rtl/>
        </w:rPr>
        <w:t xml:space="preserve"> عن مجلس نواب الشعب كملاحظين.</w:t>
      </w:r>
    </w:p>
    <w:p w:rsidR="001E541F" w:rsidRPr="00FA383D" w:rsidRDefault="001E541F" w:rsidP="001E541F">
      <w:pPr>
        <w:tabs>
          <w:tab w:val="left" w:pos="3690"/>
        </w:tabs>
        <w:bidi/>
        <w:rPr>
          <w:b/>
          <w:bCs/>
          <w:sz w:val="28"/>
          <w:szCs w:val="28"/>
        </w:rPr>
      </w:pPr>
    </w:p>
    <w:p w:rsidR="00B629A8" w:rsidRPr="007E0257" w:rsidRDefault="00B629A8" w:rsidP="00CF5539">
      <w:pPr>
        <w:pStyle w:val="Paragraphedeliste"/>
        <w:bidi w:val="0"/>
        <w:ind w:left="1440"/>
      </w:pPr>
    </w:p>
    <w:sectPr w:rsidR="00B629A8" w:rsidRPr="007E0257" w:rsidSect="004537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016"/>
    <w:multiLevelType w:val="hybridMultilevel"/>
    <w:tmpl w:val="F412E2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70A"/>
    <w:multiLevelType w:val="hybridMultilevel"/>
    <w:tmpl w:val="8416AADE"/>
    <w:lvl w:ilvl="0" w:tplc="36863498">
      <w:numFmt w:val="bullet"/>
      <w:lvlText w:val="-"/>
      <w:lvlJc w:val="left"/>
      <w:pPr>
        <w:ind w:left="720" w:hanging="360"/>
      </w:pPr>
      <w:rPr>
        <w:rFonts w:ascii="Calibri" w:eastAsia="Calibri" w:hAnsi="Calibri" w:cs="Arabic Transparent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0F0B"/>
    <w:multiLevelType w:val="hybridMultilevel"/>
    <w:tmpl w:val="F412E2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B56E0"/>
    <w:multiLevelType w:val="hybridMultilevel"/>
    <w:tmpl w:val="3C5E407E"/>
    <w:lvl w:ilvl="0" w:tplc="36863498">
      <w:numFmt w:val="bullet"/>
      <w:lvlText w:val="-"/>
      <w:lvlJc w:val="left"/>
      <w:pPr>
        <w:ind w:left="720" w:hanging="360"/>
      </w:pPr>
      <w:rPr>
        <w:rFonts w:ascii="Calibri" w:eastAsia="Calibri" w:hAnsi="Calibri" w:cs="Arabic Transparent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52F8D"/>
    <w:multiLevelType w:val="hybridMultilevel"/>
    <w:tmpl w:val="039CD0A2"/>
    <w:lvl w:ilvl="0" w:tplc="36863498">
      <w:numFmt w:val="bullet"/>
      <w:lvlText w:val="-"/>
      <w:lvlJc w:val="left"/>
      <w:pPr>
        <w:ind w:left="720" w:hanging="360"/>
      </w:pPr>
      <w:rPr>
        <w:rFonts w:ascii="Calibri" w:eastAsia="Calibri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82333"/>
    <w:multiLevelType w:val="hybridMultilevel"/>
    <w:tmpl w:val="497EF76A"/>
    <w:lvl w:ilvl="0" w:tplc="36863498">
      <w:numFmt w:val="bullet"/>
      <w:lvlText w:val="-"/>
      <w:lvlJc w:val="left"/>
      <w:pPr>
        <w:ind w:left="720" w:hanging="360"/>
      </w:pPr>
      <w:rPr>
        <w:rFonts w:ascii="Calibri" w:eastAsia="Calibri" w:hAnsi="Calibri" w:cs="Arabic Transparent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D5630"/>
    <w:multiLevelType w:val="hybridMultilevel"/>
    <w:tmpl w:val="CA441092"/>
    <w:lvl w:ilvl="0" w:tplc="040C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">
    <w:nsid w:val="69A64F2A"/>
    <w:multiLevelType w:val="hybridMultilevel"/>
    <w:tmpl w:val="9B80F8C2"/>
    <w:lvl w:ilvl="0" w:tplc="36863498">
      <w:numFmt w:val="bullet"/>
      <w:lvlText w:val="-"/>
      <w:lvlJc w:val="left"/>
      <w:pPr>
        <w:ind w:left="720" w:hanging="360"/>
      </w:pPr>
      <w:rPr>
        <w:rFonts w:ascii="Calibri" w:eastAsia="Calibri" w:hAnsi="Calibri" w:cs="Arabic Transparent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AA"/>
    <w:rsid w:val="00154251"/>
    <w:rsid w:val="001B7D82"/>
    <w:rsid w:val="001E541F"/>
    <w:rsid w:val="002B4026"/>
    <w:rsid w:val="0045374A"/>
    <w:rsid w:val="005C7B61"/>
    <w:rsid w:val="005E6B4B"/>
    <w:rsid w:val="007E0257"/>
    <w:rsid w:val="008065E5"/>
    <w:rsid w:val="009118A8"/>
    <w:rsid w:val="00936085"/>
    <w:rsid w:val="00A52FAA"/>
    <w:rsid w:val="00B629A8"/>
    <w:rsid w:val="00C4264D"/>
    <w:rsid w:val="00C93BC3"/>
    <w:rsid w:val="00CE2A64"/>
    <w:rsid w:val="00CF5539"/>
    <w:rsid w:val="00DC547C"/>
    <w:rsid w:val="00DF6F25"/>
    <w:rsid w:val="00F27A4B"/>
    <w:rsid w:val="00F76115"/>
    <w:rsid w:val="00FA383D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D82"/>
    <w:pPr>
      <w:bidi/>
      <w:ind w:left="720"/>
      <w:contextualSpacing/>
    </w:pPr>
    <w:rPr>
      <w:lang w:val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D82"/>
    <w:pPr>
      <w:bidi/>
      <w:ind w:left="720"/>
      <w:contextualSpacing/>
    </w:pPr>
    <w:rPr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garnaoui</dc:creator>
  <cp:keywords/>
  <dc:description/>
  <cp:lastModifiedBy>Gharbi Sonia</cp:lastModifiedBy>
  <cp:revision>18</cp:revision>
  <dcterms:created xsi:type="dcterms:W3CDTF">2017-01-27T11:05:00Z</dcterms:created>
  <dcterms:modified xsi:type="dcterms:W3CDTF">2018-02-23T09:03:00Z</dcterms:modified>
</cp:coreProperties>
</file>