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0DFB1"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sz w:val="18"/>
          <w:szCs w:val="24"/>
          <w14:ligatures w14:val="none"/>
        </w:rPr>
      </w:pPr>
      <w:r w:rsidRPr="008D27F7">
        <w:rPr>
          <w:rFonts w:eastAsia="Times New Roman" w:cs="Arabic Transparent"/>
          <w:kern w:val="0"/>
          <w:sz w:val="18"/>
          <w:szCs w:val="24"/>
          <w:rtl/>
          <w14:ligatures w14:val="none"/>
        </w:rPr>
        <w:t>الجمهورية التونسية</w:t>
      </w:r>
    </w:p>
    <w:p w14:paraId="00825CB3"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sz w:val="18"/>
          <w:szCs w:val="24"/>
          <w:rtl/>
          <w14:ligatures w14:val="none"/>
        </w:rPr>
      </w:pPr>
      <w:r w:rsidRPr="008D27F7">
        <w:rPr>
          <w:rFonts w:eastAsia="Times New Roman" w:cs="Arabic Transparent" w:hint="cs"/>
          <w:kern w:val="0"/>
          <w:sz w:val="18"/>
          <w:szCs w:val="24"/>
          <w:rtl/>
          <w14:ligatures w14:val="none"/>
        </w:rPr>
        <w:t>--*--</w:t>
      </w:r>
    </w:p>
    <w:p w14:paraId="242AF8E0"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sz w:val="18"/>
          <w:szCs w:val="24"/>
          <w:rtl/>
          <w14:ligatures w14:val="none"/>
        </w:rPr>
      </w:pPr>
      <w:r w:rsidRPr="008D27F7">
        <w:rPr>
          <w:rFonts w:eastAsia="Times New Roman" w:cs="Arabic Transparent" w:hint="cs"/>
          <w:kern w:val="0"/>
          <w:sz w:val="18"/>
          <w:szCs w:val="24"/>
          <w:rtl/>
          <w14:ligatures w14:val="none"/>
        </w:rPr>
        <w:t>رئاسة الحكومة</w:t>
      </w:r>
    </w:p>
    <w:p w14:paraId="1F9A658C"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sz w:val="18"/>
          <w:szCs w:val="24"/>
          <w:rtl/>
          <w14:ligatures w14:val="none"/>
        </w:rPr>
      </w:pPr>
      <w:r w:rsidRPr="008D27F7">
        <w:rPr>
          <w:rFonts w:eastAsia="Times New Roman" w:cs="Arabic Transparent" w:hint="cs"/>
          <w:kern w:val="0"/>
          <w:sz w:val="18"/>
          <w:szCs w:val="24"/>
          <w:rtl/>
          <w14:ligatures w14:val="none"/>
        </w:rPr>
        <w:t>--*--</w:t>
      </w:r>
    </w:p>
    <w:p w14:paraId="0136655F"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rtl/>
          <w14:ligatures w14:val="none"/>
        </w:rPr>
      </w:pPr>
      <w:r w:rsidRPr="008D27F7">
        <w:rPr>
          <w:rFonts w:eastAsia="Times New Roman" w:cs="Arabic Transparent" w:hint="cs"/>
          <w:kern w:val="0"/>
          <w:rtl/>
          <w14:ligatures w14:val="none"/>
        </w:rPr>
        <w:t>وحدة الإدارة الإلكترونية</w:t>
      </w:r>
    </w:p>
    <w:p w14:paraId="1CD24A51" w14:textId="77777777" w:rsidR="00292FB8" w:rsidRDefault="00292FB8" w:rsidP="00292FB8">
      <w:pPr>
        <w:bidi/>
        <w:rPr>
          <w:rFonts w:asciiTheme="majorBidi" w:hAnsiTheme="majorBidi" w:cstheme="majorBidi"/>
          <w:b/>
          <w:bCs/>
          <w:kern w:val="0"/>
          <w:sz w:val="32"/>
          <w:szCs w:val="32"/>
          <w14:ligatures w14:val="none"/>
        </w:rPr>
      </w:pPr>
    </w:p>
    <w:p w14:paraId="1E65711B" w14:textId="77777777" w:rsidR="008D27F7" w:rsidRDefault="008D27F7" w:rsidP="008D27F7">
      <w:pPr>
        <w:bidi/>
        <w:rPr>
          <w:rFonts w:asciiTheme="majorBidi" w:hAnsiTheme="majorBidi" w:cstheme="majorBidi"/>
          <w:b/>
          <w:bCs/>
          <w:kern w:val="0"/>
          <w:sz w:val="32"/>
          <w:szCs w:val="32"/>
          <w:rtl/>
          <w:lang w:bidi="ar-TN"/>
          <w14:ligatures w14:val="none"/>
        </w:rPr>
      </w:pPr>
    </w:p>
    <w:p w14:paraId="1D12AD81" w14:textId="3D19AB6D" w:rsidR="00292FB8" w:rsidRPr="00292FB8" w:rsidRDefault="00292FB8" w:rsidP="00292FB8">
      <w:pPr>
        <w:bidi/>
        <w:jc w:val="center"/>
        <w:rPr>
          <w:rFonts w:asciiTheme="majorBidi" w:hAnsiTheme="majorBidi" w:cstheme="majorBidi"/>
          <w:b/>
          <w:bCs/>
          <w:kern w:val="0"/>
          <w:sz w:val="32"/>
          <w:szCs w:val="32"/>
          <w:rtl/>
          <w:lang w:bidi="ar-TN"/>
          <w14:ligatures w14:val="none"/>
        </w:rPr>
      </w:pPr>
      <w:r w:rsidRPr="00292FB8">
        <w:rPr>
          <w:rFonts w:asciiTheme="majorBidi" w:hAnsiTheme="majorBidi" w:cstheme="majorBidi"/>
          <w:b/>
          <w:bCs/>
          <w:kern w:val="0"/>
          <w:sz w:val="32"/>
          <w:szCs w:val="32"/>
          <w:rtl/>
          <w:lang w:bidi="ar-TN"/>
          <w14:ligatures w14:val="none"/>
        </w:rPr>
        <w:t xml:space="preserve">محضر جلسة </w:t>
      </w:r>
    </w:p>
    <w:p w14:paraId="7096FD6F" w14:textId="77777777" w:rsidR="00292FB8" w:rsidRPr="00292FB8" w:rsidRDefault="00292FB8" w:rsidP="00292FB8">
      <w:pPr>
        <w:bidi/>
        <w:rPr>
          <w:kern w:val="0"/>
          <w:rtl/>
          <w:lang w:bidi="ar-TN"/>
          <w14:ligatures w14:val="none"/>
        </w:rPr>
      </w:pPr>
    </w:p>
    <w:p w14:paraId="45C2F47B" w14:textId="35FC3286" w:rsidR="00292FB8" w:rsidRPr="00292FB8" w:rsidRDefault="00292FB8" w:rsidP="00292FB8">
      <w:pPr>
        <w:bidi/>
        <w:spacing w:line="360" w:lineRule="auto"/>
        <w:jc w:val="both"/>
        <w:rPr>
          <w:rFonts w:asciiTheme="majorBidi" w:hAnsiTheme="majorBidi" w:cstheme="majorBidi"/>
          <w:kern w:val="0"/>
          <w:sz w:val="28"/>
          <w:szCs w:val="28"/>
          <w:rtl/>
          <w:lang w:bidi="ar-TN"/>
          <w14:ligatures w14:val="none"/>
        </w:rPr>
      </w:pPr>
      <w:r w:rsidRPr="00292FB8">
        <w:rPr>
          <w:rFonts w:asciiTheme="majorBidi" w:hAnsiTheme="majorBidi" w:cstheme="majorBidi" w:hint="cs"/>
          <w:b/>
          <w:bCs/>
          <w:sz w:val="32"/>
          <w:szCs w:val="32"/>
          <w:rtl/>
          <w:lang w:bidi="ar-TN"/>
        </w:rPr>
        <w:t>الموضوع</w:t>
      </w:r>
      <w:r w:rsidRPr="00292FB8">
        <w:rPr>
          <w:rFonts w:asciiTheme="majorBidi" w:hAnsiTheme="majorBidi" w:cstheme="majorBidi" w:hint="cs"/>
          <w:b/>
          <w:bCs/>
          <w:kern w:val="0"/>
          <w:sz w:val="36"/>
          <w:szCs w:val="36"/>
          <w:rtl/>
          <w:lang w:bidi="ar-TN"/>
          <w14:ligatures w14:val="none"/>
        </w:rPr>
        <w:t>:</w:t>
      </w:r>
      <w:r w:rsidR="008D27F7">
        <w:rPr>
          <w:rFonts w:asciiTheme="majorBidi" w:hAnsiTheme="majorBidi" w:cstheme="majorBidi"/>
          <w:b/>
          <w:bCs/>
          <w:kern w:val="0"/>
          <w:sz w:val="36"/>
          <w:szCs w:val="36"/>
          <w:lang w:bidi="ar-TN"/>
          <w14:ligatures w14:val="none"/>
        </w:rPr>
        <w:t xml:space="preserve"> </w:t>
      </w:r>
      <w:r w:rsidR="008D27F7" w:rsidRPr="008D27F7">
        <w:rPr>
          <w:rFonts w:asciiTheme="majorBidi" w:hAnsiTheme="majorBidi" w:cstheme="majorBidi" w:hint="cs"/>
          <w:kern w:val="0"/>
          <w:sz w:val="28"/>
          <w:szCs w:val="28"/>
          <w:rtl/>
          <w:lang w:bidi="ar-TN"/>
          <w14:ligatures w14:val="none"/>
        </w:rPr>
        <w:t xml:space="preserve">اجتماع عن بعد </w:t>
      </w:r>
      <w:r w:rsidR="00C8277C">
        <w:rPr>
          <w:rFonts w:asciiTheme="majorBidi" w:hAnsiTheme="majorBidi" w:cstheme="majorBidi" w:hint="cs"/>
          <w:kern w:val="0"/>
          <w:sz w:val="28"/>
          <w:szCs w:val="28"/>
          <w:rtl/>
          <w:lang w:bidi="ar-TN"/>
          <w14:ligatures w14:val="none"/>
        </w:rPr>
        <w:t>للجنة الاستشارية المشتركة المكلّفة بمتابعة برنامج</w:t>
      </w:r>
      <w:r w:rsidRPr="00292FB8">
        <w:rPr>
          <w:rFonts w:asciiTheme="majorBidi" w:hAnsiTheme="majorBidi" w:cstheme="majorBidi" w:hint="cs"/>
          <w:kern w:val="0"/>
          <w:sz w:val="28"/>
          <w:szCs w:val="28"/>
          <w:rtl/>
          <w:lang w:bidi="ar-TN"/>
          <w14:ligatures w14:val="none"/>
        </w:rPr>
        <w:t xml:space="preserve"> شراكة الحكومة المفتوحة.</w:t>
      </w:r>
    </w:p>
    <w:p w14:paraId="7CB6D241" w14:textId="14E7FD29" w:rsidR="00292FB8" w:rsidRPr="00292FB8" w:rsidRDefault="00292FB8" w:rsidP="00292FB8">
      <w:pPr>
        <w:bidi/>
        <w:spacing w:line="360" w:lineRule="auto"/>
        <w:jc w:val="both"/>
        <w:rPr>
          <w:rFonts w:asciiTheme="majorBidi" w:hAnsiTheme="majorBidi" w:cstheme="majorBidi"/>
          <w:kern w:val="0"/>
          <w:sz w:val="28"/>
          <w:szCs w:val="28"/>
          <w:rtl/>
          <w:lang w:bidi="ar-TN"/>
          <w14:ligatures w14:val="none"/>
        </w:rPr>
      </w:pPr>
      <w:r w:rsidRPr="00292FB8">
        <w:rPr>
          <w:rFonts w:asciiTheme="majorBidi" w:hAnsiTheme="majorBidi" w:cstheme="majorBidi" w:hint="cs"/>
          <w:b/>
          <w:bCs/>
          <w:sz w:val="32"/>
          <w:szCs w:val="32"/>
          <w:rtl/>
          <w:lang w:bidi="ar-TN"/>
        </w:rPr>
        <w:t>التاريخ</w:t>
      </w:r>
      <w:r w:rsidRPr="00292FB8">
        <w:rPr>
          <w:rFonts w:asciiTheme="majorBidi" w:hAnsiTheme="majorBidi" w:cstheme="majorBidi" w:hint="cs"/>
          <w:b/>
          <w:bCs/>
          <w:kern w:val="0"/>
          <w:sz w:val="28"/>
          <w:szCs w:val="28"/>
          <w:rtl/>
          <w:lang w:bidi="ar-TN"/>
          <w14:ligatures w14:val="none"/>
        </w:rPr>
        <w:t>:</w:t>
      </w:r>
      <w:r w:rsidRPr="00292FB8">
        <w:rPr>
          <w:rFonts w:asciiTheme="majorBidi" w:hAnsiTheme="majorBidi" w:cstheme="majorBidi" w:hint="cs"/>
          <w:kern w:val="0"/>
          <w:sz w:val="28"/>
          <w:szCs w:val="28"/>
          <w:rtl/>
          <w:lang w:bidi="ar-TN"/>
          <w14:ligatures w14:val="none"/>
        </w:rPr>
        <w:t xml:space="preserve"> </w:t>
      </w:r>
      <w:r w:rsidR="00C8277C">
        <w:rPr>
          <w:rFonts w:asciiTheme="majorBidi" w:hAnsiTheme="majorBidi" w:cstheme="majorBidi" w:hint="cs"/>
          <w:kern w:val="0"/>
          <w:sz w:val="28"/>
          <w:szCs w:val="28"/>
          <w:rtl/>
          <w:lang w:bidi="ar-TN"/>
          <w14:ligatures w14:val="none"/>
        </w:rPr>
        <w:t>8</w:t>
      </w:r>
      <w:r w:rsidRPr="00292FB8">
        <w:rPr>
          <w:rFonts w:asciiTheme="majorBidi" w:hAnsiTheme="majorBidi" w:cstheme="majorBidi" w:hint="cs"/>
          <w:kern w:val="0"/>
          <w:sz w:val="28"/>
          <w:szCs w:val="28"/>
          <w:rtl/>
          <w:lang w:bidi="ar-TN"/>
          <w14:ligatures w14:val="none"/>
        </w:rPr>
        <w:t xml:space="preserve"> </w:t>
      </w:r>
      <w:r w:rsidR="00C8277C">
        <w:rPr>
          <w:rFonts w:asciiTheme="majorBidi" w:hAnsiTheme="majorBidi" w:cstheme="majorBidi" w:hint="cs"/>
          <w:kern w:val="0"/>
          <w:sz w:val="28"/>
          <w:szCs w:val="28"/>
          <w:rtl/>
          <w:lang w:bidi="ar-TN"/>
          <w14:ligatures w14:val="none"/>
        </w:rPr>
        <w:t>ماي</w:t>
      </w:r>
      <w:r w:rsidRPr="00292FB8">
        <w:rPr>
          <w:rFonts w:asciiTheme="majorBidi" w:hAnsiTheme="majorBidi" w:cstheme="majorBidi" w:hint="cs"/>
          <w:kern w:val="0"/>
          <w:sz w:val="28"/>
          <w:szCs w:val="28"/>
          <w:rtl/>
          <w:lang w:bidi="ar-TN"/>
          <w14:ligatures w14:val="none"/>
        </w:rPr>
        <w:t xml:space="preserve"> 202</w:t>
      </w:r>
      <w:r w:rsidR="00C8277C">
        <w:rPr>
          <w:rFonts w:asciiTheme="majorBidi" w:hAnsiTheme="majorBidi" w:cstheme="majorBidi" w:hint="cs"/>
          <w:kern w:val="0"/>
          <w:sz w:val="28"/>
          <w:szCs w:val="28"/>
          <w:rtl/>
          <w:lang w:bidi="ar-TN"/>
          <w14:ligatures w14:val="none"/>
        </w:rPr>
        <w:t>4</w:t>
      </w:r>
      <w:r w:rsidRPr="00292FB8">
        <w:rPr>
          <w:rFonts w:asciiTheme="majorBidi" w:hAnsiTheme="majorBidi" w:cstheme="majorBidi" w:hint="cs"/>
          <w:kern w:val="0"/>
          <w:sz w:val="28"/>
          <w:szCs w:val="28"/>
          <w:rtl/>
          <w:lang w:bidi="ar-TN"/>
          <w14:ligatures w14:val="none"/>
        </w:rPr>
        <w:t xml:space="preserve"> </w:t>
      </w:r>
      <w:r w:rsidR="00EB5867" w:rsidRPr="00292FB8">
        <w:rPr>
          <w:rFonts w:asciiTheme="majorBidi" w:hAnsiTheme="majorBidi" w:cstheme="majorBidi" w:hint="cs"/>
          <w:kern w:val="0"/>
          <w:sz w:val="28"/>
          <w:szCs w:val="28"/>
          <w:rtl/>
          <w:lang w:bidi="ar-TN"/>
          <w14:ligatures w14:val="none"/>
        </w:rPr>
        <w:t>انطلاقا</w:t>
      </w:r>
      <w:r w:rsidRPr="00292FB8">
        <w:rPr>
          <w:rFonts w:asciiTheme="majorBidi" w:hAnsiTheme="majorBidi" w:cstheme="majorBidi" w:hint="cs"/>
          <w:kern w:val="0"/>
          <w:sz w:val="28"/>
          <w:szCs w:val="28"/>
          <w:rtl/>
          <w:lang w:bidi="ar-TN"/>
          <w14:ligatures w14:val="none"/>
        </w:rPr>
        <w:t xml:space="preserve"> من الساعة الثانية بعد الظهر.</w:t>
      </w:r>
    </w:p>
    <w:p w14:paraId="2AB335FD" w14:textId="0F932E10" w:rsidR="00292FB8" w:rsidRPr="00292FB8" w:rsidRDefault="00292FB8" w:rsidP="00292FB8">
      <w:pPr>
        <w:bidi/>
        <w:ind w:right="-567"/>
        <w:jc w:val="both"/>
        <w:rPr>
          <w:rFonts w:asciiTheme="majorBidi" w:hAnsiTheme="majorBidi" w:cstheme="majorBidi"/>
          <w:sz w:val="32"/>
          <w:szCs w:val="32"/>
          <w:rtl/>
          <w:lang w:bidi="ar-TN"/>
        </w:rPr>
      </w:pPr>
      <w:r>
        <w:rPr>
          <w:rFonts w:asciiTheme="majorBidi" w:hAnsiTheme="majorBidi" w:cstheme="majorBidi" w:hint="cs"/>
          <w:b/>
          <w:bCs/>
          <w:sz w:val="32"/>
          <w:szCs w:val="32"/>
          <w:rtl/>
          <w:lang w:bidi="ar-TN"/>
        </w:rPr>
        <w:t>المشاركون</w:t>
      </w:r>
      <w:r w:rsidRPr="00292FB8">
        <w:rPr>
          <w:rFonts w:asciiTheme="majorBidi" w:hAnsiTheme="majorBidi" w:cstheme="majorBidi" w:hint="cs"/>
          <w:sz w:val="32"/>
          <w:szCs w:val="32"/>
          <w:rtl/>
          <w:lang w:bidi="ar-TN"/>
        </w:rPr>
        <w:t>:</w:t>
      </w:r>
    </w:p>
    <w:p w14:paraId="62710CEF" w14:textId="3031E62D" w:rsidR="00292FB8" w:rsidRPr="00DE3A0A" w:rsidRDefault="00292FB8" w:rsidP="00292FB8">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السيدة </w:t>
      </w:r>
      <w:r>
        <w:rPr>
          <w:rFonts w:asciiTheme="majorBidi" w:eastAsiaTheme="minorEastAsia" w:hAnsiTheme="majorBidi" w:cstheme="majorBidi" w:hint="cs"/>
          <w:kern w:val="0"/>
          <w:sz w:val="28"/>
          <w:szCs w:val="28"/>
          <w:rtl/>
          <w:lang w:eastAsia="fr-FR" w:bidi="ar-TN"/>
          <w14:ligatures w14:val="none"/>
        </w:rPr>
        <w:t>سناء الوسلاتي</w:t>
      </w:r>
      <w:r w:rsidRPr="00292FB8">
        <w:rPr>
          <w:rFonts w:asciiTheme="majorBidi" w:eastAsiaTheme="minorEastAsia" w:hAnsiTheme="majorBidi" w:cstheme="majorBidi" w:hint="cs"/>
          <w:kern w:val="0"/>
          <w:sz w:val="28"/>
          <w:szCs w:val="28"/>
          <w:rtl/>
          <w:lang w:eastAsia="fr-FR" w:bidi="ar-TN"/>
          <w14:ligatures w14:val="none"/>
        </w:rPr>
        <w:t xml:space="preserve">: </w:t>
      </w:r>
      <w:r w:rsidRPr="00292FB8">
        <w:rPr>
          <w:rFonts w:asciiTheme="majorBidi" w:eastAsiaTheme="minorEastAsia" w:hAnsiTheme="majorBidi" w:cstheme="majorBidi" w:hint="cs"/>
          <w:color w:val="000000" w:themeColor="text1"/>
          <w:kern w:val="0"/>
          <w:sz w:val="28"/>
          <w:szCs w:val="28"/>
          <w:rtl/>
          <w:lang w:eastAsia="fr-FR" w:bidi="ar-TN"/>
          <w14:ligatures w14:val="none"/>
        </w:rPr>
        <w:t xml:space="preserve">مكلفة بتسيير وحدة الإدارة </w:t>
      </w:r>
      <w:r w:rsidR="00C8277C" w:rsidRPr="00292FB8">
        <w:rPr>
          <w:rFonts w:asciiTheme="majorBidi" w:eastAsiaTheme="minorEastAsia" w:hAnsiTheme="majorBidi" w:cstheme="majorBidi" w:hint="cs"/>
          <w:color w:val="000000" w:themeColor="text1"/>
          <w:kern w:val="0"/>
          <w:sz w:val="28"/>
          <w:szCs w:val="28"/>
          <w:rtl/>
          <w:lang w:eastAsia="fr-FR" w:bidi="ar-TN"/>
          <w14:ligatures w14:val="none"/>
        </w:rPr>
        <w:t xml:space="preserve">الالكترونية، </w:t>
      </w:r>
      <w:r w:rsidR="00C8277C" w:rsidRPr="00292FB8">
        <w:rPr>
          <w:rFonts w:eastAsiaTheme="minorEastAsia" w:cs="Arabic Transparent" w:hint="cs"/>
          <w:color w:val="000000" w:themeColor="text1"/>
          <w:kern w:val="0"/>
          <w:sz w:val="28"/>
          <w:szCs w:val="28"/>
          <w:rtl/>
          <w:lang w:eastAsia="fr-FR" w:bidi="ar-TN"/>
          <w14:ligatures w14:val="none"/>
        </w:rPr>
        <w:t>رئاسة</w:t>
      </w:r>
      <w:r w:rsidRPr="00292FB8">
        <w:rPr>
          <w:rFonts w:eastAsiaTheme="minorEastAsia" w:cs="Arabic Transparent" w:hint="cs"/>
          <w:color w:val="000000" w:themeColor="text1"/>
          <w:kern w:val="0"/>
          <w:sz w:val="28"/>
          <w:szCs w:val="28"/>
          <w:rtl/>
          <w:lang w:eastAsia="fr-FR" w:bidi="ar-TN"/>
          <w14:ligatures w14:val="none"/>
        </w:rPr>
        <w:t xml:space="preserve"> الحكومة</w:t>
      </w:r>
      <w:r w:rsidRPr="00292FB8">
        <w:rPr>
          <w:rFonts w:eastAsiaTheme="minorEastAsia" w:cs="Arabic Transparent"/>
          <w:color w:val="000000" w:themeColor="text1"/>
          <w:kern w:val="0"/>
          <w:sz w:val="28"/>
          <w:szCs w:val="28"/>
          <w:rtl/>
          <w:lang w:eastAsia="fr-FR" w:bidi="ar-TN"/>
          <w14:ligatures w14:val="none"/>
        </w:rPr>
        <w:t>،</w:t>
      </w:r>
    </w:p>
    <w:p w14:paraId="57806B20" w14:textId="2DAA8CCA" w:rsidR="00DE3A0A" w:rsidRPr="00DE3A0A" w:rsidRDefault="00DE3A0A" w:rsidP="00DE3A0A">
      <w:pPr>
        <w:numPr>
          <w:ilvl w:val="0"/>
          <w:numId w:val="1"/>
        </w:numPr>
        <w:bidi/>
        <w:spacing w:after="200" w:line="360" w:lineRule="auto"/>
        <w:contextualSpacing/>
        <w:jc w:val="both"/>
        <w:rPr>
          <w:rFonts w:eastAsiaTheme="minorEastAsia" w:cs="Arabic Transparent"/>
          <w:color w:val="000000" w:themeColor="text1"/>
          <w:kern w:val="0"/>
          <w:sz w:val="28"/>
          <w:szCs w:val="28"/>
          <w:rtl/>
          <w:lang w:eastAsia="fr-FR" w:bidi="ar-TN"/>
          <w14:ligatures w14:val="none"/>
        </w:rPr>
      </w:pPr>
      <w:r w:rsidRPr="00DE3A0A">
        <w:rPr>
          <w:rFonts w:eastAsiaTheme="minorEastAsia" w:cs="Arabic Transparent" w:hint="cs"/>
          <w:color w:val="000000" w:themeColor="text1"/>
          <w:kern w:val="0"/>
          <w:sz w:val="28"/>
          <w:szCs w:val="28"/>
          <w:rtl/>
          <w:lang w:eastAsia="fr-FR" w:bidi="ar-TN"/>
          <w14:ligatures w14:val="none"/>
        </w:rPr>
        <w:t>السيدة ريم الجلاصي، المدرسة الوطنية للإدارة،</w:t>
      </w:r>
    </w:p>
    <w:p w14:paraId="5DADCD4B" w14:textId="77777777" w:rsidR="008D27F7" w:rsidRPr="00292FB8" w:rsidRDefault="008D27F7" w:rsidP="008D27F7">
      <w:pPr>
        <w:numPr>
          <w:ilvl w:val="0"/>
          <w:numId w:val="1"/>
        </w:numPr>
        <w:bidi/>
        <w:spacing w:after="200" w:line="360" w:lineRule="auto"/>
        <w:contextualSpacing/>
        <w:jc w:val="both"/>
        <w:rPr>
          <w:rFonts w:asciiTheme="majorBidi" w:eastAsiaTheme="minorEastAsia" w:hAnsiTheme="majorBidi" w:cstheme="majorBidi"/>
          <w:kern w:val="0"/>
          <w:sz w:val="28"/>
          <w:szCs w:val="28"/>
          <w:rtl/>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السيدة </w:t>
      </w:r>
      <w:r>
        <w:rPr>
          <w:rFonts w:asciiTheme="majorBidi" w:eastAsiaTheme="minorEastAsia" w:hAnsiTheme="majorBidi" w:cstheme="majorBidi" w:hint="cs"/>
          <w:kern w:val="0"/>
          <w:sz w:val="28"/>
          <w:szCs w:val="28"/>
          <w:rtl/>
          <w:lang w:eastAsia="fr-FR" w:bidi="ar-TN"/>
          <w14:ligatures w14:val="none"/>
        </w:rPr>
        <w:t>سوسن معلى</w:t>
      </w:r>
      <w:r w:rsidRPr="00292FB8">
        <w:rPr>
          <w:rFonts w:asciiTheme="majorBidi" w:eastAsiaTheme="minorEastAsia" w:hAnsiTheme="majorBidi" w:cstheme="majorBidi" w:hint="cs"/>
          <w:kern w:val="0"/>
          <w:sz w:val="28"/>
          <w:szCs w:val="28"/>
          <w:rtl/>
          <w:lang w:eastAsia="fr-FR" w:bidi="ar-TN"/>
          <w14:ligatures w14:val="none"/>
        </w:rPr>
        <w:t>: وحدة الإدارة الالكترونية برئاسة</w:t>
      </w:r>
      <w:r w:rsidRPr="00292FB8">
        <w:rPr>
          <w:rFonts w:asciiTheme="majorBidi" w:eastAsiaTheme="minorEastAsia" w:hAnsiTheme="majorBidi" w:cstheme="majorBidi"/>
          <w:kern w:val="0"/>
          <w:sz w:val="28"/>
          <w:szCs w:val="28"/>
          <w:rtl/>
          <w:lang w:eastAsia="fr-FR" w:bidi="ar-TN"/>
          <w14:ligatures w14:val="none"/>
        </w:rPr>
        <w:t xml:space="preserve"> </w:t>
      </w:r>
      <w:r w:rsidRPr="00292FB8">
        <w:rPr>
          <w:rFonts w:asciiTheme="majorBidi" w:eastAsiaTheme="minorEastAsia" w:hAnsiTheme="majorBidi" w:cstheme="majorBidi" w:hint="cs"/>
          <w:kern w:val="0"/>
          <w:sz w:val="28"/>
          <w:szCs w:val="28"/>
          <w:rtl/>
          <w:lang w:eastAsia="fr-FR" w:bidi="ar-TN"/>
          <w14:ligatures w14:val="none"/>
        </w:rPr>
        <w:t>الحكومة،</w:t>
      </w:r>
    </w:p>
    <w:p w14:paraId="6FA98FC8" w14:textId="77777777" w:rsidR="008D27F7" w:rsidRPr="00292FB8" w:rsidRDefault="008D27F7" w:rsidP="008D27F7">
      <w:pPr>
        <w:numPr>
          <w:ilvl w:val="0"/>
          <w:numId w:val="1"/>
        </w:numPr>
        <w:bidi/>
        <w:spacing w:after="200" w:line="360" w:lineRule="auto"/>
        <w:contextualSpacing/>
        <w:jc w:val="both"/>
        <w:rPr>
          <w:rFonts w:asciiTheme="majorBidi" w:eastAsiaTheme="minorEastAsia" w:hAnsiTheme="majorBidi" w:cstheme="majorBidi"/>
          <w:kern w:val="0"/>
          <w:sz w:val="28"/>
          <w:szCs w:val="28"/>
          <w:rtl/>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السيدة سنية غربي: وحدة الإدارة الالكترونية </w:t>
      </w:r>
      <w:r w:rsidRPr="00292FB8">
        <w:rPr>
          <w:rFonts w:asciiTheme="majorBidi" w:eastAsiaTheme="minorEastAsia" w:hAnsiTheme="majorBidi" w:cs="Times New Roman" w:hint="cs"/>
          <w:kern w:val="0"/>
          <w:sz w:val="28"/>
          <w:szCs w:val="28"/>
          <w:rtl/>
          <w:lang w:eastAsia="fr-FR" w:bidi="ar-TN"/>
          <w14:ligatures w14:val="none"/>
        </w:rPr>
        <w:t>برئاسة</w:t>
      </w:r>
      <w:r w:rsidRPr="00292FB8">
        <w:rPr>
          <w:rFonts w:asciiTheme="majorBidi" w:eastAsiaTheme="minorEastAsia" w:hAnsiTheme="majorBidi" w:cs="Times New Roman"/>
          <w:kern w:val="0"/>
          <w:sz w:val="28"/>
          <w:szCs w:val="28"/>
          <w:rtl/>
          <w:lang w:eastAsia="fr-FR" w:bidi="ar-TN"/>
          <w14:ligatures w14:val="none"/>
        </w:rPr>
        <w:t xml:space="preserve"> </w:t>
      </w:r>
      <w:r w:rsidRPr="00292FB8">
        <w:rPr>
          <w:rFonts w:asciiTheme="majorBidi" w:eastAsiaTheme="minorEastAsia" w:hAnsiTheme="majorBidi" w:cs="Times New Roman" w:hint="cs"/>
          <w:kern w:val="0"/>
          <w:sz w:val="28"/>
          <w:szCs w:val="28"/>
          <w:rtl/>
          <w:lang w:eastAsia="fr-FR" w:bidi="ar-TN"/>
          <w14:ligatures w14:val="none"/>
        </w:rPr>
        <w:t>الحكومة،</w:t>
      </w:r>
    </w:p>
    <w:p w14:paraId="78DC4780" w14:textId="63888325" w:rsidR="00292FB8" w:rsidRDefault="008D27F7" w:rsidP="004836B1">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السيدة </w:t>
      </w:r>
      <w:r w:rsidR="00C8277C">
        <w:rPr>
          <w:rFonts w:asciiTheme="majorBidi" w:eastAsiaTheme="minorEastAsia" w:hAnsiTheme="majorBidi" w:cstheme="majorBidi" w:hint="cs"/>
          <w:kern w:val="0"/>
          <w:sz w:val="28"/>
          <w:szCs w:val="28"/>
          <w:rtl/>
          <w:lang w:eastAsia="fr-FR" w:bidi="ar-TN"/>
          <w14:ligatures w14:val="none"/>
        </w:rPr>
        <w:t xml:space="preserve">ميساء </w:t>
      </w:r>
      <w:proofErr w:type="spellStart"/>
      <w:r w:rsidR="00C8277C">
        <w:rPr>
          <w:rFonts w:asciiTheme="majorBidi" w:eastAsiaTheme="minorEastAsia" w:hAnsiTheme="majorBidi" w:cstheme="majorBidi" w:hint="cs"/>
          <w:kern w:val="0"/>
          <w:sz w:val="28"/>
          <w:szCs w:val="28"/>
          <w:rtl/>
          <w:lang w:eastAsia="fr-FR" w:bidi="ar-TN"/>
          <w14:ligatures w14:val="none"/>
        </w:rPr>
        <w:t>الزرزري</w:t>
      </w:r>
      <w:proofErr w:type="spellEnd"/>
      <w:r w:rsidRPr="00292FB8">
        <w:rPr>
          <w:rFonts w:asciiTheme="majorBidi" w:eastAsiaTheme="minorEastAsia" w:hAnsiTheme="majorBidi" w:cstheme="majorBidi" w:hint="cs"/>
          <w:kern w:val="0"/>
          <w:sz w:val="28"/>
          <w:szCs w:val="28"/>
          <w:rtl/>
          <w:lang w:eastAsia="fr-FR" w:bidi="ar-TN"/>
          <w14:ligatures w14:val="none"/>
        </w:rPr>
        <w:t xml:space="preserve">: وحدة الإدارة الالكترونية </w:t>
      </w:r>
      <w:r w:rsidRPr="00292FB8">
        <w:rPr>
          <w:rFonts w:asciiTheme="majorBidi" w:eastAsiaTheme="minorEastAsia" w:hAnsiTheme="majorBidi" w:cs="Times New Roman" w:hint="cs"/>
          <w:kern w:val="0"/>
          <w:sz w:val="28"/>
          <w:szCs w:val="28"/>
          <w:rtl/>
          <w:lang w:eastAsia="fr-FR" w:bidi="ar-TN"/>
          <w14:ligatures w14:val="none"/>
        </w:rPr>
        <w:t>برئاسة</w:t>
      </w:r>
      <w:r w:rsidRPr="00292FB8">
        <w:rPr>
          <w:rFonts w:asciiTheme="majorBidi" w:eastAsiaTheme="minorEastAsia" w:hAnsiTheme="majorBidi" w:cs="Times New Roman"/>
          <w:kern w:val="0"/>
          <w:sz w:val="28"/>
          <w:szCs w:val="28"/>
          <w:rtl/>
          <w:lang w:eastAsia="fr-FR" w:bidi="ar-TN"/>
          <w14:ligatures w14:val="none"/>
        </w:rPr>
        <w:t xml:space="preserve"> </w:t>
      </w:r>
      <w:r w:rsidRPr="00292FB8">
        <w:rPr>
          <w:rFonts w:asciiTheme="majorBidi" w:eastAsiaTheme="minorEastAsia" w:hAnsiTheme="majorBidi" w:cs="Times New Roman" w:hint="cs"/>
          <w:kern w:val="0"/>
          <w:sz w:val="28"/>
          <w:szCs w:val="28"/>
          <w:rtl/>
          <w:lang w:eastAsia="fr-FR" w:bidi="ar-TN"/>
          <w14:ligatures w14:val="none"/>
        </w:rPr>
        <w:t>الحكومة</w:t>
      </w:r>
      <w:r w:rsidRPr="00292FB8">
        <w:rPr>
          <w:rFonts w:asciiTheme="majorBidi" w:eastAsiaTheme="minorEastAsia" w:hAnsiTheme="majorBidi" w:cstheme="majorBidi" w:hint="cs"/>
          <w:kern w:val="0"/>
          <w:sz w:val="28"/>
          <w:szCs w:val="28"/>
          <w:rtl/>
          <w:lang w:eastAsia="fr-FR" w:bidi="ar-TN"/>
          <w14:ligatures w14:val="none"/>
        </w:rPr>
        <w:t>،</w:t>
      </w:r>
      <w:r w:rsidR="00292FB8" w:rsidRPr="004836B1">
        <w:rPr>
          <w:rFonts w:asciiTheme="majorBidi" w:eastAsiaTheme="minorEastAsia" w:hAnsiTheme="majorBidi" w:cstheme="majorBidi" w:hint="cs"/>
          <w:kern w:val="0"/>
          <w:sz w:val="28"/>
          <w:szCs w:val="28"/>
          <w:rtl/>
          <w:lang w:eastAsia="fr-FR" w:bidi="ar-TN"/>
          <w14:ligatures w14:val="none"/>
        </w:rPr>
        <w:t xml:space="preserve"> </w:t>
      </w:r>
    </w:p>
    <w:p w14:paraId="4D491D7A" w14:textId="6BB8C5B5" w:rsidR="004836B1" w:rsidRDefault="004836B1" w:rsidP="004836B1">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Pr>
          <w:rFonts w:asciiTheme="majorBidi" w:eastAsiaTheme="minorEastAsia" w:hAnsiTheme="majorBidi" w:cstheme="majorBidi" w:hint="cs"/>
          <w:kern w:val="0"/>
          <w:sz w:val="28"/>
          <w:szCs w:val="28"/>
          <w:rtl/>
          <w:lang w:eastAsia="fr-FR" w:bidi="ar-TN"/>
          <w14:ligatures w14:val="none"/>
        </w:rPr>
        <w:t xml:space="preserve">السيد علاء الدين </w:t>
      </w:r>
      <w:proofErr w:type="spellStart"/>
      <w:r>
        <w:rPr>
          <w:rFonts w:asciiTheme="majorBidi" w:eastAsiaTheme="minorEastAsia" w:hAnsiTheme="majorBidi" w:cstheme="majorBidi" w:hint="cs"/>
          <w:kern w:val="0"/>
          <w:sz w:val="28"/>
          <w:szCs w:val="28"/>
          <w:rtl/>
          <w:lang w:eastAsia="fr-FR" w:bidi="ar-TN"/>
          <w14:ligatures w14:val="none"/>
        </w:rPr>
        <w:t>القاطري</w:t>
      </w:r>
      <w:proofErr w:type="spellEnd"/>
      <w:r>
        <w:rPr>
          <w:rFonts w:asciiTheme="majorBidi" w:eastAsiaTheme="minorEastAsia" w:hAnsiTheme="majorBidi" w:cstheme="majorBidi" w:hint="cs"/>
          <w:kern w:val="0"/>
          <w:sz w:val="28"/>
          <w:szCs w:val="28"/>
          <w:rtl/>
          <w:lang w:eastAsia="fr-FR" w:bidi="ar-TN"/>
          <w14:ligatures w14:val="none"/>
        </w:rPr>
        <w:t>، وزارة الفلاحة والموارد المائية والصيد البحري،</w:t>
      </w:r>
    </w:p>
    <w:p w14:paraId="62420272" w14:textId="0E3EF323" w:rsidR="004836B1" w:rsidRDefault="004836B1" w:rsidP="004836B1">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4836B1">
        <w:rPr>
          <w:rFonts w:asciiTheme="majorBidi" w:eastAsiaTheme="minorEastAsia" w:hAnsiTheme="majorBidi" w:cstheme="majorBidi" w:hint="cs"/>
          <w:kern w:val="0"/>
          <w:sz w:val="28"/>
          <w:szCs w:val="28"/>
          <w:rtl/>
          <w:lang w:eastAsia="fr-FR" w:bidi="ar-TN"/>
          <w14:ligatures w14:val="none"/>
        </w:rPr>
        <w:t xml:space="preserve">السيدة ألفة </w:t>
      </w:r>
      <w:proofErr w:type="spellStart"/>
      <w:r w:rsidRPr="004836B1">
        <w:rPr>
          <w:rFonts w:asciiTheme="majorBidi" w:eastAsiaTheme="minorEastAsia" w:hAnsiTheme="majorBidi" w:cstheme="majorBidi" w:hint="cs"/>
          <w:kern w:val="0"/>
          <w:sz w:val="28"/>
          <w:szCs w:val="28"/>
          <w:rtl/>
          <w:lang w:eastAsia="fr-FR" w:bidi="ar-TN"/>
          <w14:ligatures w14:val="none"/>
        </w:rPr>
        <w:t>الشواري</w:t>
      </w:r>
      <w:proofErr w:type="spellEnd"/>
      <w:r w:rsidRPr="004836B1">
        <w:rPr>
          <w:rFonts w:asciiTheme="majorBidi" w:eastAsiaTheme="minorEastAsia" w:hAnsiTheme="majorBidi" w:cstheme="majorBidi" w:hint="cs"/>
          <w:kern w:val="0"/>
          <w:sz w:val="28"/>
          <w:szCs w:val="28"/>
          <w:rtl/>
          <w:lang w:eastAsia="fr-FR" w:bidi="ar-TN"/>
          <w14:ligatures w14:val="none"/>
        </w:rPr>
        <w:t>، المدرسة الوطنية للإدارة</w:t>
      </w:r>
      <w:r>
        <w:rPr>
          <w:rFonts w:asciiTheme="majorBidi" w:eastAsiaTheme="minorEastAsia" w:hAnsiTheme="majorBidi" w:cstheme="majorBidi" w:hint="cs"/>
          <w:kern w:val="0"/>
          <w:sz w:val="28"/>
          <w:szCs w:val="28"/>
          <w:rtl/>
          <w:lang w:eastAsia="fr-FR" w:bidi="ar-TN"/>
          <w14:ligatures w14:val="none"/>
        </w:rPr>
        <w:t>،</w:t>
      </w:r>
    </w:p>
    <w:p w14:paraId="2CC9AF12" w14:textId="6C025F32" w:rsidR="004836B1" w:rsidRPr="004836B1" w:rsidRDefault="004836B1" w:rsidP="004836B1">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Pr>
          <w:rFonts w:asciiTheme="majorBidi" w:eastAsiaTheme="minorEastAsia" w:hAnsiTheme="majorBidi" w:cstheme="majorBidi" w:hint="cs"/>
          <w:kern w:val="0"/>
          <w:sz w:val="28"/>
          <w:szCs w:val="28"/>
          <w:rtl/>
          <w:lang w:eastAsia="fr-FR" w:bidi="ar-TN"/>
          <w14:ligatures w14:val="none"/>
        </w:rPr>
        <w:t xml:space="preserve">السيدة منى </w:t>
      </w:r>
      <w:proofErr w:type="spellStart"/>
      <w:r>
        <w:rPr>
          <w:rFonts w:asciiTheme="majorBidi" w:eastAsiaTheme="minorEastAsia" w:hAnsiTheme="majorBidi" w:cstheme="majorBidi" w:hint="cs"/>
          <w:kern w:val="0"/>
          <w:sz w:val="28"/>
          <w:szCs w:val="28"/>
          <w:rtl/>
          <w:lang w:eastAsia="fr-FR" w:bidi="ar-TN"/>
          <w14:ligatures w14:val="none"/>
        </w:rPr>
        <w:t>رقاز</w:t>
      </w:r>
      <w:proofErr w:type="spellEnd"/>
      <w:r>
        <w:rPr>
          <w:rFonts w:asciiTheme="majorBidi" w:eastAsiaTheme="minorEastAsia" w:hAnsiTheme="majorBidi" w:cstheme="majorBidi" w:hint="cs"/>
          <w:kern w:val="0"/>
          <w:sz w:val="28"/>
          <w:szCs w:val="28"/>
          <w:rtl/>
          <w:lang w:eastAsia="fr-FR" w:bidi="ar-TN"/>
          <w14:ligatures w14:val="none"/>
        </w:rPr>
        <w:t>، هيئة النفاذ إلى المعلومة،</w:t>
      </w:r>
    </w:p>
    <w:p w14:paraId="43F688D8" w14:textId="64889655" w:rsidR="004836B1" w:rsidRDefault="004836B1" w:rsidP="004836B1">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Pr>
          <w:rFonts w:asciiTheme="majorBidi" w:eastAsiaTheme="minorEastAsia" w:hAnsiTheme="majorBidi" w:cstheme="majorBidi" w:hint="cs"/>
          <w:kern w:val="0"/>
          <w:sz w:val="28"/>
          <w:szCs w:val="28"/>
          <w:rtl/>
          <w:lang w:eastAsia="fr-FR" w:bidi="ar-TN"/>
          <w14:ligatures w14:val="none"/>
        </w:rPr>
        <w:t xml:space="preserve">السيدة عفاف الشابي، </w:t>
      </w:r>
      <w:r w:rsidRPr="004836B1">
        <w:rPr>
          <w:rFonts w:asciiTheme="majorBidi" w:eastAsiaTheme="minorEastAsia" w:hAnsiTheme="majorBidi" w:cstheme="majorBidi" w:hint="cs"/>
          <w:kern w:val="0"/>
          <w:sz w:val="28"/>
          <w:szCs w:val="28"/>
          <w:rtl/>
          <w:lang w:eastAsia="fr-FR" w:bidi="ar-TN"/>
          <w14:ligatures w14:val="none"/>
        </w:rPr>
        <w:t>هيئة النفاذ إلى المعلومة،</w:t>
      </w:r>
    </w:p>
    <w:p w14:paraId="2A1BABB6" w14:textId="41C506E1" w:rsidR="007E6186" w:rsidRDefault="007E6186" w:rsidP="007E6186">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Pr>
          <w:rFonts w:asciiTheme="majorBidi" w:eastAsiaTheme="minorEastAsia" w:hAnsiTheme="majorBidi" w:cstheme="majorBidi" w:hint="cs"/>
          <w:kern w:val="0"/>
          <w:sz w:val="28"/>
          <w:szCs w:val="28"/>
          <w:rtl/>
          <w:lang w:eastAsia="fr-FR" w:bidi="ar-TN"/>
          <w14:ligatures w14:val="none"/>
        </w:rPr>
        <w:t xml:space="preserve">السيد رياض التوكابري، مركز </w:t>
      </w:r>
      <w:r w:rsidR="00DE3A0A">
        <w:rPr>
          <w:rFonts w:asciiTheme="majorBidi" w:eastAsiaTheme="minorEastAsia" w:hAnsiTheme="majorBidi" w:cstheme="majorBidi" w:hint="cs"/>
          <w:kern w:val="0"/>
          <w:sz w:val="28"/>
          <w:szCs w:val="28"/>
          <w:rtl/>
          <w:lang w:eastAsia="fr-FR" w:bidi="ar-TN"/>
          <w14:ligatures w14:val="none"/>
        </w:rPr>
        <w:t>"</w:t>
      </w:r>
      <w:r>
        <w:rPr>
          <w:rFonts w:asciiTheme="majorBidi" w:eastAsiaTheme="minorEastAsia" w:hAnsiTheme="majorBidi" w:cstheme="majorBidi" w:hint="cs"/>
          <w:kern w:val="0"/>
          <w:sz w:val="28"/>
          <w:szCs w:val="28"/>
          <w:rtl/>
          <w:lang w:eastAsia="fr-FR" w:bidi="ar-TN"/>
          <w14:ligatures w14:val="none"/>
        </w:rPr>
        <w:t xml:space="preserve">إفادة </w:t>
      </w:r>
      <w:r w:rsidR="00DE3A0A">
        <w:rPr>
          <w:rFonts w:asciiTheme="majorBidi" w:eastAsiaTheme="minorEastAsia" w:hAnsiTheme="majorBidi" w:cstheme="majorBidi" w:hint="cs"/>
          <w:kern w:val="0"/>
          <w:sz w:val="28"/>
          <w:szCs w:val="28"/>
          <w:rtl/>
          <w:lang w:eastAsia="fr-FR" w:bidi="ar-TN"/>
          <w14:ligatures w14:val="none"/>
        </w:rPr>
        <w:t>"</w:t>
      </w:r>
      <w:r>
        <w:rPr>
          <w:rFonts w:asciiTheme="majorBidi" w:eastAsiaTheme="minorEastAsia" w:hAnsiTheme="majorBidi" w:cstheme="majorBidi" w:hint="cs"/>
          <w:kern w:val="0"/>
          <w:sz w:val="28"/>
          <w:szCs w:val="28"/>
          <w:rtl/>
          <w:lang w:eastAsia="fr-FR" w:bidi="ar-TN"/>
          <w14:ligatures w14:val="none"/>
        </w:rPr>
        <w:t xml:space="preserve">، </w:t>
      </w:r>
    </w:p>
    <w:p w14:paraId="54FB5ECD" w14:textId="0C1E7725" w:rsidR="004836B1" w:rsidRPr="004836B1" w:rsidRDefault="004836B1" w:rsidP="004836B1">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4836B1">
        <w:rPr>
          <w:rFonts w:asciiTheme="majorBidi" w:eastAsiaTheme="minorEastAsia" w:hAnsiTheme="majorBidi" w:cstheme="majorBidi" w:hint="cs"/>
          <w:kern w:val="0"/>
          <w:sz w:val="28"/>
          <w:szCs w:val="28"/>
          <w:rtl/>
          <w:lang w:eastAsia="fr-FR" w:bidi="ar-TN"/>
          <w14:ligatures w14:val="none"/>
        </w:rPr>
        <w:t>السيد محمد العارم: الجمعية التونسية للعلوم والتنمية الإدارية،</w:t>
      </w:r>
    </w:p>
    <w:p w14:paraId="6A62EEED" w14:textId="3A6F57C5" w:rsidR="004836B1" w:rsidRPr="004836B1" w:rsidRDefault="004836B1" w:rsidP="004836B1">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Pr>
          <w:rFonts w:asciiTheme="majorBidi" w:eastAsiaTheme="minorEastAsia" w:hAnsiTheme="majorBidi" w:cstheme="majorBidi" w:hint="cs"/>
          <w:kern w:val="0"/>
          <w:sz w:val="28"/>
          <w:szCs w:val="28"/>
          <w:rtl/>
          <w:lang w:eastAsia="fr-FR" w:bidi="ar-TN"/>
          <w14:ligatures w14:val="none"/>
        </w:rPr>
        <w:t xml:space="preserve">السيد وليد الطرابلسي، جمعية "   </w:t>
      </w:r>
      <w:r>
        <w:rPr>
          <w:rFonts w:asciiTheme="majorBidi" w:eastAsiaTheme="minorEastAsia" w:hAnsiTheme="majorBidi" w:cstheme="majorBidi"/>
          <w:kern w:val="0"/>
          <w:sz w:val="28"/>
          <w:szCs w:val="28"/>
          <w:lang w:eastAsia="fr-FR" w:bidi="ar-TN"/>
          <w14:ligatures w14:val="none"/>
        </w:rPr>
        <w:t xml:space="preserve">Go </w:t>
      </w:r>
      <w:proofErr w:type="spellStart"/>
      <w:r>
        <w:rPr>
          <w:rFonts w:asciiTheme="majorBidi" w:eastAsiaTheme="minorEastAsia" w:hAnsiTheme="majorBidi" w:cstheme="majorBidi"/>
          <w:kern w:val="0"/>
          <w:sz w:val="28"/>
          <w:szCs w:val="28"/>
          <w:lang w:eastAsia="fr-FR" w:bidi="ar-TN"/>
          <w14:ligatures w14:val="none"/>
        </w:rPr>
        <w:t>Act</w:t>
      </w:r>
      <w:proofErr w:type="spellEnd"/>
      <w:r>
        <w:rPr>
          <w:rFonts w:asciiTheme="majorBidi" w:eastAsiaTheme="minorEastAsia" w:hAnsiTheme="majorBidi" w:cstheme="majorBidi" w:hint="cs"/>
          <w:kern w:val="0"/>
          <w:sz w:val="28"/>
          <w:szCs w:val="28"/>
          <w:rtl/>
          <w:lang w:eastAsia="fr-FR" w:bidi="ar-TN"/>
          <w14:ligatures w14:val="none"/>
        </w:rPr>
        <w:t>"</w:t>
      </w:r>
      <w:r w:rsidR="007E6186">
        <w:rPr>
          <w:rFonts w:asciiTheme="majorBidi" w:eastAsiaTheme="minorEastAsia" w:hAnsiTheme="majorBidi" w:cstheme="majorBidi" w:hint="cs"/>
          <w:kern w:val="0"/>
          <w:sz w:val="28"/>
          <w:szCs w:val="28"/>
          <w:rtl/>
          <w:lang w:eastAsia="fr-FR" w:bidi="ar-TN"/>
          <w14:ligatures w14:val="none"/>
        </w:rPr>
        <w:t>،</w:t>
      </w:r>
    </w:p>
    <w:p w14:paraId="49AEE6E4" w14:textId="3067D335" w:rsidR="004836B1" w:rsidRDefault="004836B1" w:rsidP="004836B1">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Pr>
          <w:rFonts w:asciiTheme="majorBidi" w:eastAsiaTheme="minorEastAsia" w:hAnsiTheme="majorBidi" w:cstheme="majorBidi" w:hint="cs"/>
          <w:kern w:val="0"/>
          <w:sz w:val="28"/>
          <w:szCs w:val="28"/>
          <w:rtl/>
          <w:lang w:eastAsia="fr-FR" w:bidi="ar-TN"/>
          <w14:ligatures w14:val="none"/>
        </w:rPr>
        <w:t xml:space="preserve">السيدة عزة الزيادي، </w:t>
      </w:r>
      <w:r w:rsidRPr="004836B1">
        <w:rPr>
          <w:rFonts w:asciiTheme="majorBidi" w:eastAsiaTheme="minorEastAsia" w:hAnsiTheme="majorBidi" w:cstheme="majorBidi" w:hint="cs"/>
          <w:kern w:val="0"/>
          <w:sz w:val="28"/>
          <w:szCs w:val="28"/>
          <w:rtl/>
          <w:lang w:eastAsia="fr-FR" w:bidi="ar-TN"/>
          <w14:ligatures w14:val="none"/>
        </w:rPr>
        <w:t>الجمعية التونسية للمراقبين العموميين،</w:t>
      </w:r>
    </w:p>
    <w:p w14:paraId="28190BD9" w14:textId="59F5DC57" w:rsidR="004836B1" w:rsidRPr="004836B1" w:rsidRDefault="004836B1" w:rsidP="004836B1">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EB5867">
        <w:rPr>
          <w:rFonts w:asciiTheme="majorBidi" w:eastAsiaTheme="minorEastAsia" w:hAnsiTheme="majorBidi" w:cstheme="majorBidi" w:hint="cs"/>
          <w:kern w:val="0"/>
          <w:sz w:val="28"/>
          <w:szCs w:val="28"/>
          <w:rtl/>
          <w:lang w:eastAsia="fr-FR" w:bidi="ar-TN"/>
          <w14:ligatures w14:val="none"/>
        </w:rPr>
        <w:t>السيدة منى المكي:</w:t>
      </w:r>
      <w:r w:rsidRPr="00EB5867">
        <w:rPr>
          <w:rFonts w:asciiTheme="majorBidi" w:eastAsiaTheme="minorEastAsia" w:hAnsiTheme="majorBidi" w:cstheme="majorBidi" w:hint="cs"/>
          <w:kern w:val="0"/>
          <w:sz w:val="28"/>
          <w:szCs w:val="28"/>
          <w:rtl/>
          <w:lang w:val="fr-BE" w:eastAsia="fr-FR" w:bidi="ar-TN"/>
          <w14:ligatures w14:val="none"/>
        </w:rPr>
        <w:t> الجمعية التونسية للمراقبين العموميين،</w:t>
      </w:r>
      <w:r w:rsidRPr="00EB5867">
        <w:rPr>
          <w:rFonts w:asciiTheme="majorBidi" w:eastAsiaTheme="minorEastAsia" w:hAnsiTheme="majorBidi" w:cstheme="majorBidi"/>
          <w:kern w:val="0"/>
          <w:sz w:val="28"/>
          <w:szCs w:val="28"/>
          <w:lang w:val="fr-BE" w:eastAsia="fr-FR" w:bidi="ar-TN"/>
          <w14:ligatures w14:val="none"/>
        </w:rPr>
        <w:t xml:space="preserve"> </w:t>
      </w:r>
    </w:p>
    <w:p w14:paraId="02F91453" w14:textId="40F39CF2" w:rsidR="00292FB8" w:rsidRPr="004836B1" w:rsidRDefault="00FD31B3" w:rsidP="00CE1319">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AF783D">
        <w:rPr>
          <w:rFonts w:asciiTheme="majorBidi" w:eastAsiaTheme="minorEastAsia" w:hAnsiTheme="majorBidi" w:cstheme="majorBidi" w:hint="cs"/>
          <w:kern w:val="0"/>
          <w:sz w:val="28"/>
          <w:szCs w:val="28"/>
          <w:rtl/>
          <w:lang w:eastAsia="fr-FR" w:bidi="ar-TN"/>
          <w14:ligatures w14:val="none"/>
        </w:rPr>
        <w:t xml:space="preserve">السيدة أحلام </w:t>
      </w:r>
      <w:r w:rsidR="007E6186" w:rsidRPr="00AF783D">
        <w:rPr>
          <w:rFonts w:asciiTheme="majorBidi" w:eastAsiaTheme="minorEastAsia" w:hAnsiTheme="majorBidi" w:cstheme="majorBidi" w:hint="cs"/>
          <w:kern w:val="0"/>
          <w:sz w:val="28"/>
          <w:szCs w:val="28"/>
          <w:rtl/>
          <w:lang w:eastAsia="fr-FR" w:bidi="ar-TN"/>
          <w14:ligatures w14:val="none"/>
        </w:rPr>
        <w:t>زروق:</w:t>
      </w:r>
      <w:r w:rsidRPr="00AF783D">
        <w:rPr>
          <w:rFonts w:asciiTheme="majorBidi" w:eastAsiaTheme="minorEastAsia" w:hAnsiTheme="majorBidi" w:cstheme="majorBidi" w:hint="cs"/>
          <w:kern w:val="0"/>
          <w:sz w:val="28"/>
          <w:szCs w:val="28"/>
          <w:rtl/>
          <w:lang w:eastAsia="fr-FR" w:bidi="ar-TN"/>
          <w14:ligatures w14:val="none"/>
        </w:rPr>
        <w:t xml:space="preserve"> جمعية أنا يقظ</w:t>
      </w:r>
      <w:r w:rsidR="00AF783D">
        <w:rPr>
          <w:rFonts w:asciiTheme="majorBidi" w:eastAsiaTheme="minorEastAsia" w:hAnsiTheme="majorBidi" w:cstheme="majorBidi" w:hint="cs"/>
          <w:color w:val="FF0000"/>
          <w:kern w:val="0"/>
          <w:sz w:val="28"/>
          <w:szCs w:val="28"/>
          <w:rtl/>
          <w:lang w:eastAsia="fr-FR" w:bidi="ar-TN"/>
          <w14:ligatures w14:val="none"/>
        </w:rPr>
        <w:t xml:space="preserve"> </w:t>
      </w:r>
    </w:p>
    <w:p w14:paraId="59D73FB7" w14:textId="77777777" w:rsidR="004836B1" w:rsidRPr="00AF783D" w:rsidRDefault="004836B1" w:rsidP="004836B1">
      <w:pPr>
        <w:bidi/>
        <w:spacing w:after="200" w:line="360" w:lineRule="auto"/>
        <w:ind w:left="720"/>
        <w:contextualSpacing/>
        <w:jc w:val="both"/>
        <w:rPr>
          <w:rFonts w:asciiTheme="majorBidi" w:eastAsiaTheme="minorEastAsia" w:hAnsiTheme="majorBidi" w:cstheme="majorBidi"/>
          <w:kern w:val="0"/>
          <w:sz w:val="28"/>
          <w:szCs w:val="28"/>
          <w:lang w:eastAsia="fr-FR" w:bidi="ar-TN"/>
          <w14:ligatures w14:val="none"/>
        </w:rPr>
      </w:pPr>
    </w:p>
    <w:p w14:paraId="4520F98F" w14:textId="3EA5B8FC" w:rsidR="00292FB8" w:rsidRDefault="00292FB8" w:rsidP="00292FB8">
      <w:pPr>
        <w:bidi/>
        <w:ind w:right="-567"/>
        <w:jc w:val="both"/>
        <w:rPr>
          <w:rFonts w:asciiTheme="majorBidi" w:eastAsiaTheme="minorEastAsia" w:hAnsiTheme="majorBidi" w:cstheme="majorBidi"/>
          <w:kern w:val="0"/>
          <w:sz w:val="28"/>
          <w:szCs w:val="28"/>
          <w:lang w:eastAsia="fr-FR" w:bidi="ar-TN"/>
          <w14:ligatures w14:val="none"/>
        </w:rPr>
      </w:pPr>
    </w:p>
    <w:p w14:paraId="68F05BFA" w14:textId="77777777" w:rsidR="00CE1319" w:rsidRDefault="00CE1319" w:rsidP="00CE1319">
      <w:pPr>
        <w:bidi/>
        <w:ind w:right="-567"/>
        <w:jc w:val="both"/>
        <w:rPr>
          <w:rFonts w:asciiTheme="majorBidi" w:hAnsiTheme="majorBidi" w:cstheme="majorBidi"/>
          <w:sz w:val="32"/>
          <w:szCs w:val="32"/>
          <w:lang w:bidi="ar-TN"/>
        </w:rPr>
      </w:pPr>
    </w:p>
    <w:p w14:paraId="55DF06CE" w14:textId="77777777" w:rsidR="00CE1319" w:rsidRDefault="00CE1319" w:rsidP="00CE1319">
      <w:pPr>
        <w:bidi/>
        <w:ind w:right="-567"/>
        <w:jc w:val="both"/>
        <w:rPr>
          <w:rFonts w:asciiTheme="majorBidi" w:hAnsiTheme="majorBidi" w:cstheme="majorBidi"/>
          <w:sz w:val="32"/>
          <w:szCs w:val="32"/>
          <w:lang w:bidi="ar-TN"/>
        </w:rPr>
      </w:pPr>
    </w:p>
    <w:p w14:paraId="70C97DE5" w14:textId="77777777" w:rsidR="00CE1319" w:rsidRDefault="00CE1319" w:rsidP="00CE1319">
      <w:pPr>
        <w:bidi/>
        <w:ind w:right="-567"/>
        <w:jc w:val="both"/>
        <w:rPr>
          <w:rFonts w:asciiTheme="majorBidi" w:hAnsiTheme="majorBidi" w:cstheme="majorBidi"/>
          <w:sz w:val="32"/>
          <w:szCs w:val="32"/>
          <w:rtl/>
          <w:lang w:bidi="ar-TN"/>
        </w:rPr>
      </w:pPr>
    </w:p>
    <w:p w14:paraId="48380583" w14:textId="77777777" w:rsidR="00610AEF" w:rsidRPr="0049537C" w:rsidRDefault="00610AEF" w:rsidP="00FD31B3">
      <w:pPr>
        <w:bidi/>
        <w:ind w:right="-567" w:hanging="46"/>
        <w:jc w:val="both"/>
        <w:rPr>
          <w:rFonts w:asciiTheme="majorBidi" w:hAnsiTheme="majorBidi" w:cstheme="majorBidi"/>
          <w:sz w:val="28"/>
          <w:szCs w:val="28"/>
          <w:rtl/>
          <w:lang w:bidi="ar-TN"/>
        </w:rPr>
      </w:pPr>
    </w:p>
    <w:p w14:paraId="33C9D203" w14:textId="4CAEAB4A" w:rsidR="00A12E0A" w:rsidRPr="0049537C" w:rsidRDefault="00FD31B3" w:rsidP="00610AEF">
      <w:pPr>
        <w:bidi/>
        <w:ind w:right="-567" w:hanging="46"/>
        <w:jc w:val="both"/>
        <w:rPr>
          <w:rFonts w:asciiTheme="majorBidi" w:hAnsiTheme="majorBidi" w:cstheme="majorBidi"/>
          <w:sz w:val="28"/>
          <w:szCs w:val="28"/>
          <w:rtl/>
          <w:lang w:bidi="ar-TN"/>
        </w:rPr>
      </w:pPr>
      <w:r w:rsidRPr="0049537C">
        <w:rPr>
          <w:rFonts w:asciiTheme="majorBidi" w:hAnsiTheme="majorBidi" w:cstheme="majorBidi" w:hint="cs"/>
          <w:sz w:val="28"/>
          <w:szCs w:val="28"/>
          <w:rtl/>
          <w:lang w:bidi="ar-TN"/>
        </w:rPr>
        <w:t xml:space="preserve">بعد الترحيب بالحاضرين من طرف السيدة سناء الوسلاتي، تم التذكير بجدول </w:t>
      </w:r>
      <w:r w:rsidR="00A12E0A" w:rsidRPr="0049537C">
        <w:rPr>
          <w:rFonts w:asciiTheme="majorBidi" w:hAnsiTheme="majorBidi" w:cstheme="majorBidi" w:hint="cs"/>
          <w:sz w:val="28"/>
          <w:szCs w:val="28"/>
          <w:rtl/>
          <w:lang w:bidi="ar-TN"/>
        </w:rPr>
        <w:t>أعمال</w:t>
      </w:r>
      <w:r w:rsidR="00EC0BE8" w:rsidRPr="0049537C">
        <w:rPr>
          <w:rFonts w:asciiTheme="majorBidi" w:hAnsiTheme="majorBidi" w:cstheme="majorBidi" w:hint="cs"/>
          <w:sz w:val="28"/>
          <w:szCs w:val="28"/>
          <w:rtl/>
          <w:lang w:bidi="ar-TN"/>
        </w:rPr>
        <w:t xml:space="preserve"> جلسة </w:t>
      </w:r>
      <w:r w:rsidR="0049537C" w:rsidRPr="0049537C">
        <w:rPr>
          <w:rFonts w:asciiTheme="majorBidi" w:hAnsiTheme="majorBidi" w:cstheme="majorBidi" w:hint="cs"/>
          <w:sz w:val="28"/>
          <w:szCs w:val="28"/>
          <w:rtl/>
          <w:lang w:bidi="ar-TN"/>
        </w:rPr>
        <w:t>العمل والذي</w:t>
      </w:r>
      <w:r w:rsidR="00A12E0A" w:rsidRPr="0049537C">
        <w:rPr>
          <w:rFonts w:asciiTheme="majorBidi" w:hAnsiTheme="majorBidi" w:cstheme="majorBidi" w:hint="cs"/>
          <w:sz w:val="28"/>
          <w:szCs w:val="28"/>
          <w:rtl/>
          <w:lang w:bidi="ar-TN"/>
        </w:rPr>
        <w:t xml:space="preserve"> يتعلّق أساسا بـ:</w:t>
      </w:r>
    </w:p>
    <w:p w14:paraId="6D94FB3F" w14:textId="2093629E" w:rsidR="00610AEF" w:rsidRDefault="00DE3A0A" w:rsidP="00610AEF">
      <w:pPr>
        <w:pStyle w:val="Paragraphedeliste"/>
        <w:numPr>
          <w:ilvl w:val="0"/>
          <w:numId w:val="4"/>
        </w:numPr>
        <w:bidi/>
        <w:ind w:right="-567"/>
        <w:jc w:val="both"/>
        <w:rPr>
          <w:rFonts w:asciiTheme="majorBidi" w:hAnsiTheme="majorBidi" w:cstheme="majorBidi"/>
          <w:sz w:val="28"/>
          <w:szCs w:val="28"/>
          <w:lang w:bidi="ar-TN"/>
        </w:rPr>
      </w:pPr>
      <w:r>
        <w:rPr>
          <w:rFonts w:asciiTheme="majorBidi" w:hAnsiTheme="majorBidi" w:cstheme="majorBidi" w:hint="cs"/>
          <w:sz w:val="28"/>
          <w:szCs w:val="28"/>
          <w:rtl/>
          <w:lang w:bidi="ar-TN"/>
        </w:rPr>
        <w:t>تقديم نسبة التقدم في تنفيذ تعهدات خطة العمل الوطنية الخامسة لشراكة الحكومة المفتوحة،</w:t>
      </w:r>
    </w:p>
    <w:p w14:paraId="6779AAFE" w14:textId="7FCFB7FC" w:rsidR="00DE3A0A" w:rsidRDefault="00670528" w:rsidP="00DE3A0A">
      <w:pPr>
        <w:pStyle w:val="Paragraphedeliste"/>
        <w:numPr>
          <w:ilvl w:val="0"/>
          <w:numId w:val="4"/>
        </w:numPr>
        <w:bidi/>
        <w:ind w:right="-567"/>
        <w:jc w:val="both"/>
        <w:rPr>
          <w:rFonts w:asciiTheme="majorBidi" w:hAnsiTheme="majorBidi" w:cstheme="majorBidi"/>
          <w:sz w:val="28"/>
          <w:szCs w:val="28"/>
          <w:lang w:bidi="ar-TN"/>
        </w:rPr>
      </w:pPr>
      <w:r w:rsidRPr="00610AEF">
        <w:rPr>
          <w:rFonts w:asciiTheme="majorBidi" w:hAnsiTheme="majorBidi" w:cstheme="majorBidi" w:hint="cs"/>
          <w:sz w:val="28"/>
          <w:szCs w:val="28"/>
          <w:rtl/>
          <w:lang w:bidi="ar-TN"/>
        </w:rPr>
        <w:t xml:space="preserve">النظر في </w:t>
      </w:r>
      <w:r w:rsidR="00DE3A0A">
        <w:rPr>
          <w:rFonts w:asciiTheme="majorBidi" w:hAnsiTheme="majorBidi" w:cstheme="majorBidi" w:hint="cs"/>
          <w:sz w:val="28"/>
          <w:szCs w:val="28"/>
          <w:rtl/>
          <w:lang w:bidi="ar-TN"/>
        </w:rPr>
        <w:t>ال</w:t>
      </w:r>
      <w:r w:rsidR="00DE3A0A" w:rsidRPr="00DE3A0A">
        <w:rPr>
          <w:rFonts w:asciiTheme="majorBidi" w:hAnsiTheme="majorBidi" w:cstheme="majorBidi"/>
          <w:sz w:val="28"/>
          <w:szCs w:val="28"/>
          <w:rtl/>
        </w:rPr>
        <w:t xml:space="preserve">مقترحات </w:t>
      </w:r>
      <w:r w:rsidR="00DE3A0A">
        <w:rPr>
          <w:rFonts w:asciiTheme="majorBidi" w:hAnsiTheme="majorBidi" w:cstheme="majorBidi" w:hint="cs"/>
          <w:sz w:val="28"/>
          <w:szCs w:val="28"/>
          <w:rtl/>
        </w:rPr>
        <w:t>حول</w:t>
      </w:r>
      <w:r w:rsidR="00DE3A0A" w:rsidRPr="00DE3A0A">
        <w:rPr>
          <w:rFonts w:asciiTheme="majorBidi" w:hAnsiTheme="majorBidi" w:cstheme="majorBidi"/>
          <w:sz w:val="28"/>
          <w:szCs w:val="28"/>
          <w:rtl/>
        </w:rPr>
        <w:t xml:space="preserve"> التظاهرات أو الورشات أو جلسات العمل التي سيتمّ اقتراح</w:t>
      </w:r>
      <w:r w:rsidR="00DE3A0A">
        <w:rPr>
          <w:rFonts w:asciiTheme="majorBidi" w:hAnsiTheme="majorBidi" w:cstheme="majorBidi" w:hint="cs"/>
          <w:sz w:val="28"/>
          <w:szCs w:val="28"/>
          <w:rtl/>
        </w:rPr>
        <w:t xml:space="preserve"> تنظي</w:t>
      </w:r>
      <w:r w:rsidR="00085385">
        <w:rPr>
          <w:rFonts w:asciiTheme="majorBidi" w:hAnsiTheme="majorBidi" w:cstheme="majorBidi" w:hint="cs"/>
          <w:sz w:val="28"/>
          <w:szCs w:val="28"/>
          <w:rtl/>
        </w:rPr>
        <w:t>م</w:t>
      </w:r>
      <w:r w:rsidR="00DE3A0A">
        <w:rPr>
          <w:rFonts w:asciiTheme="majorBidi" w:hAnsiTheme="majorBidi" w:cstheme="majorBidi" w:hint="cs"/>
          <w:sz w:val="28"/>
          <w:szCs w:val="28"/>
          <w:rtl/>
        </w:rPr>
        <w:t xml:space="preserve">ها في إطار </w:t>
      </w:r>
      <w:bookmarkStart w:id="0" w:name="_Hlk167092078"/>
      <w:r w:rsidR="00DE3A0A">
        <w:rPr>
          <w:rFonts w:asciiTheme="majorBidi" w:hAnsiTheme="majorBidi" w:cstheme="majorBidi" w:hint="cs"/>
          <w:sz w:val="28"/>
          <w:szCs w:val="28"/>
          <w:rtl/>
        </w:rPr>
        <w:t>الأسبوع العالمي للحكومة المفتوحة</w:t>
      </w:r>
      <w:r w:rsidR="00085385">
        <w:rPr>
          <w:rFonts w:asciiTheme="majorBidi" w:hAnsiTheme="majorBidi" w:cstheme="majorBidi" w:hint="cs"/>
          <w:sz w:val="28"/>
          <w:szCs w:val="28"/>
          <w:rtl/>
        </w:rPr>
        <w:t xml:space="preserve"> </w:t>
      </w:r>
      <w:bookmarkEnd w:id="0"/>
      <w:r w:rsidR="00085385">
        <w:rPr>
          <w:rFonts w:asciiTheme="majorBidi" w:hAnsiTheme="majorBidi" w:cstheme="majorBidi" w:hint="cs"/>
          <w:sz w:val="28"/>
          <w:szCs w:val="28"/>
          <w:rtl/>
        </w:rPr>
        <w:t>(ينظّم من 27 إلى 31 ماي 2024)</w:t>
      </w:r>
      <w:r w:rsidR="00DE3A0A">
        <w:rPr>
          <w:rFonts w:asciiTheme="majorBidi" w:hAnsiTheme="majorBidi" w:cstheme="majorBidi" w:hint="cs"/>
          <w:sz w:val="28"/>
          <w:szCs w:val="28"/>
          <w:rtl/>
        </w:rPr>
        <w:t xml:space="preserve"> </w:t>
      </w:r>
      <w:r w:rsidR="00DE3A0A" w:rsidRPr="00DE3A0A">
        <w:rPr>
          <w:rFonts w:asciiTheme="majorBidi" w:hAnsiTheme="majorBidi" w:cstheme="majorBidi"/>
          <w:sz w:val="28"/>
          <w:szCs w:val="28"/>
          <w:rtl/>
        </w:rPr>
        <w:t xml:space="preserve">سواء من طرف المسؤولين على تنفيذ تعهدات خطة </w:t>
      </w:r>
      <w:r w:rsidR="00085385">
        <w:rPr>
          <w:rFonts w:asciiTheme="majorBidi" w:hAnsiTheme="majorBidi" w:cstheme="majorBidi" w:hint="cs"/>
          <w:sz w:val="28"/>
          <w:szCs w:val="28"/>
          <w:rtl/>
        </w:rPr>
        <w:t xml:space="preserve">العمل </w:t>
      </w:r>
      <w:r w:rsidR="00DE3A0A" w:rsidRPr="00DE3A0A">
        <w:rPr>
          <w:rFonts w:asciiTheme="majorBidi" w:hAnsiTheme="majorBidi" w:cstheme="majorBidi"/>
          <w:sz w:val="28"/>
          <w:szCs w:val="28"/>
          <w:rtl/>
        </w:rPr>
        <w:t>الوطنية الخامسة لشراكة الحكومة المفتوحة أو من طرف أعضاء اللجنة الاستشارية المشتركة المكلّفة بمتابعة البرنامج.</w:t>
      </w:r>
    </w:p>
    <w:p w14:paraId="3C4CE7DA" w14:textId="0752C5EF" w:rsidR="00670528" w:rsidRDefault="006909A9" w:rsidP="00D36332">
      <w:pPr>
        <w:bidi/>
        <w:ind w:right="-567" w:hanging="46"/>
        <w:jc w:val="both"/>
        <w:rPr>
          <w:rFonts w:asciiTheme="majorBidi" w:hAnsiTheme="majorBidi" w:cstheme="majorBidi"/>
          <w:sz w:val="28"/>
          <w:szCs w:val="28"/>
          <w:rtl/>
          <w:lang w:bidi="ar-TN"/>
        </w:rPr>
      </w:pPr>
      <w:r>
        <w:rPr>
          <w:rFonts w:asciiTheme="majorBidi" w:hAnsiTheme="majorBidi" w:cstheme="majorBidi" w:hint="cs"/>
          <w:sz w:val="28"/>
          <w:szCs w:val="28"/>
          <w:rtl/>
          <w:lang w:bidi="ar-TN"/>
        </w:rPr>
        <w:t>في البداية تمّت إ</w:t>
      </w:r>
      <w:r w:rsidR="00670528" w:rsidRPr="000F52C2">
        <w:rPr>
          <w:rFonts w:asciiTheme="majorBidi" w:hAnsiTheme="majorBidi" w:cstheme="majorBidi" w:hint="cs"/>
          <w:sz w:val="28"/>
          <w:szCs w:val="28"/>
          <w:rtl/>
          <w:lang w:bidi="ar-TN"/>
        </w:rPr>
        <w:t>حالة الكلمة للسيد</w:t>
      </w:r>
      <w:r w:rsidR="00085385">
        <w:rPr>
          <w:rFonts w:asciiTheme="majorBidi" w:hAnsiTheme="majorBidi" w:cstheme="majorBidi" w:hint="cs"/>
          <w:sz w:val="28"/>
          <w:szCs w:val="28"/>
          <w:rtl/>
          <w:lang w:bidi="ar-TN"/>
        </w:rPr>
        <w:t xml:space="preserve">ة سوسن معلى التي قدّمت فكرة عامّة عن الأسبوع العالمي للحكومة المفتوحة الذي </w:t>
      </w:r>
      <w:r w:rsidR="00970502">
        <w:rPr>
          <w:rFonts w:asciiTheme="majorBidi" w:hAnsiTheme="majorBidi" w:cstheme="majorBidi" w:hint="cs"/>
          <w:sz w:val="28"/>
          <w:szCs w:val="28"/>
          <w:rtl/>
          <w:lang w:bidi="ar-TN"/>
        </w:rPr>
        <w:t>تحييه</w:t>
      </w:r>
      <w:r w:rsidR="00085385">
        <w:rPr>
          <w:rFonts w:asciiTheme="majorBidi" w:hAnsiTheme="majorBidi" w:cstheme="majorBidi" w:hint="cs"/>
          <w:sz w:val="28"/>
          <w:szCs w:val="28"/>
          <w:rtl/>
          <w:lang w:bidi="ar-TN"/>
        </w:rPr>
        <w:t xml:space="preserve"> جلّ البلدان المنخرطة في المبادرة العالمية لشراكة الحكومة المفتوحة </w:t>
      </w:r>
      <w:r w:rsidR="0007408C">
        <w:rPr>
          <w:rFonts w:asciiTheme="majorBidi" w:hAnsiTheme="majorBidi" w:cstheme="majorBidi" w:hint="cs"/>
          <w:sz w:val="28"/>
          <w:szCs w:val="28"/>
          <w:rtl/>
          <w:lang w:bidi="ar-TN"/>
        </w:rPr>
        <w:t xml:space="preserve">خلال الفترة المتراوحة بين 27 و 31 ماي 2024 </w:t>
      </w:r>
      <w:r w:rsidR="00085385">
        <w:rPr>
          <w:rFonts w:asciiTheme="majorBidi" w:hAnsiTheme="majorBidi" w:cstheme="majorBidi" w:hint="cs"/>
          <w:sz w:val="28"/>
          <w:szCs w:val="28"/>
          <w:rtl/>
          <w:lang w:bidi="ar-TN"/>
        </w:rPr>
        <w:t xml:space="preserve">والذي يهدف إلى </w:t>
      </w:r>
      <w:r w:rsidR="0007408C">
        <w:rPr>
          <w:rFonts w:asciiTheme="majorBidi" w:hAnsiTheme="majorBidi" w:cstheme="majorBidi" w:hint="cs"/>
          <w:sz w:val="28"/>
          <w:szCs w:val="28"/>
          <w:rtl/>
          <w:lang w:bidi="ar-TN"/>
        </w:rPr>
        <w:t>جمع</w:t>
      </w:r>
      <w:r w:rsidR="00970502">
        <w:rPr>
          <w:rFonts w:asciiTheme="majorBidi" w:hAnsiTheme="majorBidi" w:cstheme="majorBidi" w:hint="cs"/>
          <w:sz w:val="28"/>
          <w:szCs w:val="28"/>
          <w:rtl/>
          <w:lang w:bidi="ar-TN"/>
        </w:rPr>
        <w:t xml:space="preserve"> مختلف الخبراء و </w:t>
      </w:r>
      <w:r w:rsidR="0007408C">
        <w:rPr>
          <w:rFonts w:asciiTheme="majorBidi" w:hAnsiTheme="majorBidi" w:cstheme="majorBidi" w:hint="cs"/>
          <w:sz w:val="28"/>
          <w:szCs w:val="28"/>
          <w:rtl/>
          <w:lang w:bidi="ar-TN"/>
        </w:rPr>
        <w:t xml:space="preserve">المختصّين و المهتمّين </w:t>
      </w:r>
      <w:r w:rsidR="00970502">
        <w:rPr>
          <w:rFonts w:asciiTheme="majorBidi" w:hAnsiTheme="majorBidi" w:cstheme="majorBidi" w:hint="cs"/>
          <w:sz w:val="28"/>
          <w:szCs w:val="28"/>
          <w:rtl/>
          <w:lang w:bidi="ar-TN"/>
        </w:rPr>
        <w:t xml:space="preserve"> </w:t>
      </w:r>
      <w:r w:rsidR="0007408C">
        <w:rPr>
          <w:rFonts w:asciiTheme="majorBidi" w:hAnsiTheme="majorBidi" w:cstheme="majorBidi" w:hint="cs"/>
          <w:sz w:val="28"/>
          <w:szCs w:val="28"/>
          <w:rtl/>
          <w:lang w:bidi="ar-TN"/>
        </w:rPr>
        <w:t>ب</w:t>
      </w:r>
      <w:r w:rsidR="00970502">
        <w:rPr>
          <w:rFonts w:asciiTheme="majorBidi" w:hAnsiTheme="majorBidi" w:cstheme="majorBidi" w:hint="cs"/>
          <w:sz w:val="28"/>
          <w:szCs w:val="28"/>
          <w:rtl/>
          <w:lang w:bidi="ar-TN"/>
        </w:rPr>
        <w:t xml:space="preserve">الحكومة المفتوحة من خلال تنظيم اجتماعات وورشات عمل و ملتقيات </w:t>
      </w:r>
      <w:r w:rsidR="0007408C">
        <w:rPr>
          <w:rFonts w:asciiTheme="majorBidi" w:hAnsiTheme="majorBidi" w:cstheme="majorBidi" w:hint="cs"/>
          <w:sz w:val="28"/>
          <w:szCs w:val="28"/>
          <w:rtl/>
          <w:lang w:bidi="ar-TN"/>
        </w:rPr>
        <w:t>وندوات</w:t>
      </w:r>
      <w:r w:rsidR="00970502">
        <w:rPr>
          <w:rFonts w:asciiTheme="majorBidi" w:hAnsiTheme="majorBidi" w:cstheme="majorBidi" w:hint="cs"/>
          <w:sz w:val="28"/>
          <w:szCs w:val="28"/>
          <w:rtl/>
          <w:lang w:bidi="ar-TN"/>
        </w:rPr>
        <w:t xml:space="preserve"> عبر الأنترنت </w:t>
      </w:r>
      <w:r w:rsidR="0007408C">
        <w:rPr>
          <w:rFonts w:asciiTheme="majorBidi" w:hAnsiTheme="majorBidi" w:cstheme="majorBidi" w:hint="cs"/>
          <w:sz w:val="28"/>
          <w:szCs w:val="28"/>
          <w:rtl/>
          <w:lang w:bidi="ar-TN"/>
        </w:rPr>
        <w:t xml:space="preserve">لتبادل الخبرات وأفضل الممارسات و التجارب لإيجاد حلول لعدد من الإشكاليات والتحديات  " </w:t>
      </w:r>
      <w:r w:rsidR="0007408C">
        <w:rPr>
          <w:rFonts w:asciiTheme="majorBidi" w:hAnsiTheme="majorBidi" w:cstheme="majorBidi"/>
          <w:sz w:val="28"/>
          <w:szCs w:val="28"/>
          <w:lang w:bidi="ar-TN"/>
        </w:rPr>
        <w:t xml:space="preserve">The Open </w:t>
      </w:r>
      <w:proofErr w:type="spellStart"/>
      <w:r w:rsidR="0007408C">
        <w:rPr>
          <w:rFonts w:asciiTheme="majorBidi" w:hAnsiTheme="majorBidi" w:cstheme="majorBidi"/>
          <w:sz w:val="28"/>
          <w:szCs w:val="28"/>
          <w:lang w:bidi="ar-TN"/>
        </w:rPr>
        <w:t>Gov</w:t>
      </w:r>
      <w:proofErr w:type="spellEnd"/>
      <w:r w:rsidR="0007408C">
        <w:rPr>
          <w:rFonts w:asciiTheme="majorBidi" w:hAnsiTheme="majorBidi" w:cstheme="majorBidi"/>
          <w:sz w:val="28"/>
          <w:szCs w:val="28"/>
          <w:lang w:bidi="ar-TN"/>
        </w:rPr>
        <w:t xml:space="preserve"> challenge</w:t>
      </w:r>
      <w:r w:rsidR="0007408C">
        <w:rPr>
          <w:rFonts w:asciiTheme="majorBidi" w:hAnsiTheme="majorBidi" w:cstheme="majorBidi" w:hint="cs"/>
          <w:sz w:val="28"/>
          <w:szCs w:val="28"/>
          <w:rtl/>
          <w:lang w:bidi="ar-TN"/>
        </w:rPr>
        <w:t>"</w:t>
      </w:r>
      <w:r w:rsidR="0007408C">
        <w:rPr>
          <w:rFonts w:asciiTheme="majorBidi" w:hAnsiTheme="majorBidi" w:cstheme="majorBidi"/>
          <w:sz w:val="28"/>
          <w:szCs w:val="28"/>
          <w:lang w:bidi="ar-TN"/>
        </w:rPr>
        <w:t xml:space="preserve"> </w:t>
      </w:r>
      <w:r w:rsidR="0007408C">
        <w:rPr>
          <w:rFonts w:asciiTheme="majorBidi" w:hAnsiTheme="majorBidi" w:cstheme="majorBidi" w:hint="cs"/>
          <w:sz w:val="28"/>
          <w:szCs w:val="28"/>
          <w:rtl/>
          <w:lang w:bidi="ar-TN"/>
        </w:rPr>
        <w:t>التي يعمل عليها المكتب التنفيذي ووحدة المساندة بشراكة الحكومة المفتوحة وذلك بهدف تعزيز و دعم الديمقراطية . </w:t>
      </w:r>
      <w:r w:rsidR="00BF0060">
        <w:rPr>
          <w:rFonts w:asciiTheme="majorBidi" w:hAnsiTheme="majorBidi" w:cstheme="majorBidi" w:hint="cs"/>
          <w:sz w:val="28"/>
          <w:szCs w:val="28"/>
          <w:rtl/>
          <w:lang w:bidi="ar-TN"/>
        </w:rPr>
        <w:t>وتتعلّق</w:t>
      </w:r>
      <w:r w:rsidR="0007408C">
        <w:rPr>
          <w:rFonts w:asciiTheme="majorBidi" w:hAnsiTheme="majorBidi" w:cstheme="majorBidi" w:hint="cs"/>
          <w:sz w:val="28"/>
          <w:szCs w:val="28"/>
          <w:rtl/>
          <w:lang w:bidi="ar-TN"/>
        </w:rPr>
        <w:t xml:space="preserve"> هذه التحديات بالمجالات التالية:</w:t>
      </w:r>
    </w:p>
    <w:p w14:paraId="672BFA85" w14:textId="77777777" w:rsidR="0007408C" w:rsidRPr="00BF0060" w:rsidRDefault="0007408C" w:rsidP="0007408C">
      <w:pPr>
        <w:pStyle w:val="xmsonormal"/>
        <w:bidi/>
        <w:jc w:val="both"/>
        <w:rPr>
          <w:rFonts w:asciiTheme="majorBidi" w:hAnsiTheme="majorBidi" w:cstheme="majorBidi"/>
          <w:color w:val="212121"/>
          <w:sz w:val="28"/>
          <w:szCs w:val="28"/>
        </w:rPr>
      </w:pPr>
      <w:r>
        <w:rPr>
          <w:rFonts w:ascii="Arial" w:hAnsi="Arial" w:cs="Arial"/>
          <w:color w:val="000000"/>
          <w:sz w:val="32"/>
          <w:szCs w:val="32"/>
          <w:rtl/>
        </w:rPr>
        <w:t>- </w:t>
      </w:r>
      <w:r w:rsidRPr="00BF0060">
        <w:rPr>
          <w:rFonts w:asciiTheme="majorBidi" w:hAnsiTheme="majorBidi" w:cstheme="majorBidi"/>
          <w:color w:val="000000"/>
          <w:sz w:val="28"/>
          <w:szCs w:val="28"/>
          <w:rtl/>
        </w:rPr>
        <w:t>النفاذ إلى المعلومة</w:t>
      </w:r>
    </w:p>
    <w:p w14:paraId="1D36C132" w14:textId="77777777" w:rsidR="0007408C" w:rsidRPr="00BF0060" w:rsidRDefault="0007408C" w:rsidP="0007408C">
      <w:pPr>
        <w:pStyle w:val="xmsonormal"/>
        <w:bidi/>
        <w:rPr>
          <w:rFonts w:asciiTheme="majorBidi" w:hAnsiTheme="majorBidi" w:cstheme="majorBidi"/>
          <w:color w:val="212121"/>
          <w:sz w:val="28"/>
          <w:szCs w:val="28"/>
          <w:rtl/>
        </w:rPr>
      </w:pPr>
      <w:r w:rsidRPr="00BF0060">
        <w:rPr>
          <w:rFonts w:asciiTheme="majorBidi" w:hAnsiTheme="majorBidi" w:cstheme="majorBidi"/>
          <w:color w:val="000000"/>
          <w:sz w:val="28"/>
          <w:szCs w:val="28"/>
          <w:rtl/>
        </w:rPr>
        <w:t>- مكافحة الفساد</w:t>
      </w:r>
    </w:p>
    <w:p w14:paraId="589E5ED3" w14:textId="77777777" w:rsidR="0007408C" w:rsidRPr="00BF0060" w:rsidRDefault="0007408C" w:rsidP="0007408C">
      <w:pPr>
        <w:pStyle w:val="xmsonormal"/>
        <w:bidi/>
        <w:rPr>
          <w:rFonts w:asciiTheme="majorBidi" w:hAnsiTheme="majorBidi" w:cstheme="majorBidi"/>
          <w:color w:val="212121"/>
          <w:sz w:val="28"/>
          <w:szCs w:val="28"/>
          <w:rtl/>
        </w:rPr>
      </w:pPr>
      <w:r w:rsidRPr="00BF0060">
        <w:rPr>
          <w:rFonts w:asciiTheme="majorBidi" w:hAnsiTheme="majorBidi" w:cstheme="majorBidi"/>
          <w:color w:val="000000"/>
          <w:sz w:val="28"/>
          <w:szCs w:val="28"/>
          <w:rtl/>
        </w:rPr>
        <w:t> - الفضاء المدني</w:t>
      </w:r>
    </w:p>
    <w:p w14:paraId="4EA89F51" w14:textId="77777777" w:rsidR="0007408C" w:rsidRPr="00BF0060" w:rsidRDefault="0007408C" w:rsidP="0007408C">
      <w:pPr>
        <w:pStyle w:val="xmsonormal"/>
        <w:bidi/>
        <w:rPr>
          <w:rFonts w:asciiTheme="majorBidi" w:hAnsiTheme="majorBidi" w:cstheme="majorBidi"/>
          <w:color w:val="212121"/>
          <w:sz w:val="28"/>
          <w:szCs w:val="28"/>
          <w:rtl/>
        </w:rPr>
      </w:pPr>
      <w:r w:rsidRPr="00BF0060">
        <w:rPr>
          <w:rFonts w:asciiTheme="majorBidi" w:hAnsiTheme="majorBidi" w:cstheme="majorBidi"/>
          <w:color w:val="000000"/>
          <w:sz w:val="28"/>
          <w:szCs w:val="28"/>
          <w:rtl/>
        </w:rPr>
        <w:t> - المناخ والمحيط</w:t>
      </w:r>
    </w:p>
    <w:p w14:paraId="35F4B806" w14:textId="77777777" w:rsidR="0007408C" w:rsidRPr="00BF0060" w:rsidRDefault="0007408C" w:rsidP="0007408C">
      <w:pPr>
        <w:pStyle w:val="xmsonormal"/>
        <w:bidi/>
        <w:rPr>
          <w:rFonts w:asciiTheme="majorBidi" w:hAnsiTheme="majorBidi" w:cstheme="majorBidi"/>
          <w:color w:val="212121"/>
          <w:sz w:val="28"/>
          <w:szCs w:val="28"/>
          <w:rtl/>
        </w:rPr>
      </w:pPr>
      <w:r w:rsidRPr="00BF0060">
        <w:rPr>
          <w:rFonts w:asciiTheme="majorBidi" w:hAnsiTheme="majorBidi" w:cstheme="majorBidi"/>
          <w:color w:val="000000"/>
          <w:sz w:val="28"/>
          <w:szCs w:val="28"/>
          <w:rtl/>
        </w:rPr>
        <w:t> - الحوكمة الرقمية</w:t>
      </w:r>
    </w:p>
    <w:p w14:paraId="0844909B" w14:textId="77777777" w:rsidR="0007408C" w:rsidRPr="00BF0060" w:rsidRDefault="0007408C" w:rsidP="0007408C">
      <w:pPr>
        <w:pStyle w:val="xmsonormal"/>
        <w:bidi/>
        <w:rPr>
          <w:rFonts w:asciiTheme="majorBidi" w:hAnsiTheme="majorBidi" w:cstheme="majorBidi"/>
          <w:color w:val="212121"/>
          <w:sz w:val="28"/>
          <w:szCs w:val="28"/>
          <w:rtl/>
        </w:rPr>
      </w:pPr>
      <w:r w:rsidRPr="00BF0060">
        <w:rPr>
          <w:rFonts w:asciiTheme="majorBidi" w:hAnsiTheme="majorBidi" w:cstheme="majorBidi"/>
          <w:color w:val="000000"/>
          <w:sz w:val="28"/>
          <w:szCs w:val="28"/>
          <w:rtl/>
        </w:rPr>
        <w:t>- الميزانيات المفتوحة</w:t>
      </w:r>
    </w:p>
    <w:p w14:paraId="496C364B" w14:textId="77777777" w:rsidR="0007408C" w:rsidRPr="00BF0060" w:rsidRDefault="0007408C" w:rsidP="0007408C">
      <w:pPr>
        <w:pStyle w:val="xmsonormal"/>
        <w:bidi/>
        <w:rPr>
          <w:rFonts w:asciiTheme="majorBidi" w:hAnsiTheme="majorBidi" w:cstheme="majorBidi"/>
          <w:color w:val="212121"/>
          <w:sz w:val="28"/>
          <w:szCs w:val="28"/>
          <w:rtl/>
        </w:rPr>
      </w:pPr>
      <w:r w:rsidRPr="00BF0060">
        <w:rPr>
          <w:rFonts w:asciiTheme="majorBidi" w:hAnsiTheme="majorBidi" w:cstheme="majorBidi"/>
          <w:color w:val="000000"/>
          <w:sz w:val="28"/>
          <w:szCs w:val="28"/>
          <w:rtl/>
        </w:rPr>
        <w:t>- المقاربة الشمولية ومراعاة النوع الاجتماعي</w:t>
      </w:r>
    </w:p>
    <w:p w14:paraId="576BA69F" w14:textId="77777777" w:rsidR="0007408C" w:rsidRPr="00BF0060" w:rsidRDefault="0007408C" w:rsidP="0007408C">
      <w:pPr>
        <w:pStyle w:val="xmsonormal"/>
        <w:bidi/>
        <w:rPr>
          <w:rFonts w:asciiTheme="majorBidi" w:hAnsiTheme="majorBidi" w:cstheme="majorBidi"/>
          <w:color w:val="212121"/>
          <w:sz w:val="28"/>
          <w:szCs w:val="28"/>
          <w:rtl/>
        </w:rPr>
      </w:pPr>
      <w:r w:rsidRPr="00BF0060">
        <w:rPr>
          <w:rFonts w:asciiTheme="majorBidi" w:hAnsiTheme="majorBidi" w:cstheme="majorBidi"/>
          <w:color w:val="000000"/>
          <w:sz w:val="28"/>
          <w:szCs w:val="28"/>
          <w:rtl/>
        </w:rPr>
        <w:t> - العدالة</w:t>
      </w:r>
    </w:p>
    <w:p w14:paraId="57E4179F" w14:textId="77777777" w:rsidR="0007408C" w:rsidRPr="00BF0060" w:rsidRDefault="0007408C" w:rsidP="0007408C">
      <w:pPr>
        <w:pStyle w:val="xmsonormal"/>
        <w:bidi/>
        <w:rPr>
          <w:rFonts w:asciiTheme="majorBidi" w:hAnsiTheme="majorBidi" w:cstheme="majorBidi"/>
          <w:color w:val="212121"/>
          <w:sz w:val="28"/>
          <w:szCs w:val="28"/>
          <w:rtl/>
        </w:rPr>
      </w:pPr>
      <w:r w:rsidRPr="00BF0060">
        <w:rPr>
          <w:rFonts w:asciiTheme="majorBidi" w:hAnsiTheme="majorBidi" w:cstheme="majorBidi"/>
          <w:color w:val="000000"/>
          <w:sz w:val="28"/>
          <w:szCs w:val="28"/>
          <w:rtl/>
        </w:rPr>
        <w:t> - حرية الإعلام</w:t>
      </w:r>
    </w:p>
    <w:p w14:paraId="646B243F" w14:textId="77777777" w:rsidR="0007408C" w:rsidRDefault="0007408C" w:rsidP="0007408C">
      <w:pPr>
        <w:pStyle w:val="xmsonormal"/>
        <w:bidi/>
        <w:rPr>
          <w:rFonts w:asciiTheme="majorBidi" w:hAnsiTheme="majorBidi" w:cstheme="majorBidi"/>
          <w:color w:val="000000"/>
          <w:sz w:val="28"/>
          <w:szCs w:val="28"/>
        </w:rPr>
      </w:pPr>
      <w:r w:rsidRPr="00BF0060">
        <w:rPr>
          <w:rFonts w:asciiTheme="majorBidi" w:hAnsiTheme="majorBidi" w:cstheme="majorBidi"/>
          <w:color w:val="000000"/>
          <w:sz w:val="28"/>
          <w:szCs w:val="28"/>
          <w:rtl/>
        </w:rPr>
        <w:t> - المشاركة العمومية</w:t>
      </w:r>
    </w:p>
    <w:p w14:paraId="55B11E70" w14:textId="247F45ED" w:rsidR="00BF0060" w:rsidRDefault="00BF0060" w:rsidP="00BF0060">
      <w:pPr>
        <w:pStyle w:val="xmsonormal"/>
        <w:bidi/>
        <w:rPr>
          <w:rFonts w:asciiTheme="majorBidi" w:hAnsiTheme="majorBidi" w:cstheme="majorBidi"/>
          <w:color w:val="000000"/>
          <w:sz w:val="28"/>
          <w:szCs w:val="28"/>
        </w:rPr>
      </w:pPr>
    </w:p>
    <w:p w14:paraId="3CC8ADC0" w14:textId="2305769D" w:rsidR="002A2D95" w:rsidRPr="002A2D95" w:rsidRDefault="00BF0060" w:rsidP="002A2D95">
      <w:pPr>
        <w:bidi/>
        <w:jc w:val="both"/>
        <w:rPr>
          <w:rFonts w:asciiTheme="minorBidi" w:hAnsiTheme="minorBidi"/>
          <w:sz w:val="28"/>
          <w:szCs w:val="28"/>
          <w:lang w:bidi="ar-TN"/>
        </w:rPr>
      </w:pPr>
      <w:r>
        <w:rPr>
          <w:rFonts w:asciiTheme="majorBidi" w:hAnsiTheme="majorBidi" w:cstheme="majorBidi" w:hint="cs"/>
          <w:color w:val="212121"/>
          <w:sz w:val="28"/>
          <w:szCs w:val="28"/>
          <w:rtl/>
          <w:lang w:bidi="ar-TN"/>
        </w:rPr>
        <w:t>على إثر ذلك</w:t>
      </w:r>
      <w:r w:rsidRPr="002A2D95">
        <w:rPr>
          <w:rFonts w:asciiTheme="majorBidi" w:hAnsiTheme="majorBidi" w:cstheme="majorBidi" w:hint="cs"/>
          <w:color w:val="212121"/>
          <w:sz w:val="28"/>
          <w:szCs w:val="28"/>
          <w:rtl/>
          <w:lang w:bidi="ar-TN"/>
        </w:rPr>
        <w:t xml:space="preserve">، </w:t>
      </w:r>
      <w:r w:rsidR="002A2D95" w:rsidRPr="002A2D95">
        <w:rPr>
          <w:rFonts w:asciiTheme="majorBidi" w:hAnsiTheme="majorBidi" w:cstheme="majorBidi" w:hint="cs"/>
          <w:color w:val="212121"/>
          <w:sz w:val="28"/>
          <w:szCs w:val="28"/>
          <w:rtl/>
          <w:lang w:bidi="ar-TN"/>
        </w:rPr>
        <w:t xml:space="preserve">قدّم الممثلون عن مختلف الهياكل العمومية </w:t>
      </w:r>
      <w:r w:rsidR="002A2D95">
        <w:rPr>
          <w:rFonts w:asciiTheme="majorBidi" w:hAnsiTheme="majorBidi" w:cstheme="majorBidi" w:hint="cs"/>
          <w:color w:val="212121"/>
          <w:sz w:val="28"/>
          <w:szCs w:val="28"/>
          <w:rtl/>
          <w:lang w:bidi="ar-TN"/>
        </w:rPr>
        <w:t xml:space="preserve">المشاركون في الجلسة </w:t>
      </w:r>
      <w:r w:rsidR="002A2D95" w:rsidRPr="002A2D95">
        <w:rPr>
          <w:rFonts w:asciiTheme="minorBidi" w:hAnsiTheme="minorBidi"/>
          <w:sz w:val="28"/>
          <w:szCs w:val="28"/>
          <w:rtl/>
          <w:lang w:bidi="ar-TN"/>
        </w:rPr>
        <w:t>مدى التقدم</w:t>
      </w:r>
      <w:r w:rsidR="002A2D95">
        <w:rPr>
          <w:rFonts w:asciiTheme="minorBidi" w:hAnsiTheme="minorBidi"/>
          <w:sz w:val="28"/>
          <w:szCs w:val="28"/>
          <w:rtl/>
          <w:lang w:bidi="ar-TN"/>
        </w:rPr>
        <w:t xml:space="preserve"> في تنفيذ تعهدات خطة العمل الوطنية </w:t>
      </w:r>
      <w:r w:rsidR="002A2D95">
        <w:rPr>
          <w:rFonts w:asciiTheme="minorBidi" w:hAnsiTheme="minorBidi" w:hint="cs"/>
          <w:sz w:val="28"/>
          <w:szCs w:val="28"/>
          <w:rtl/>
          <w:lang w:bidi="ar-TN"/>
        </w:rPr>
        <w:t>الخامسة</w:t>
      </w:r>
      <w:r w:rsidR="002A2D95">
        <w:rPr>
          <w:rFonts w:asciiTheme="minorBidi" w:hAnsiTheme="minorBidi"/>
          <w:sz w:val="28"/>
          <w:szCs w:val="28"/>
          <w:rtl/>
          <w:lang w:bidi="ar-TN"/>
        </w:rPr>
        <w:t xml:space="preserve"> لشراكة الحكومة المفتوحة</w:t>
      </w:r>
      <w:r w:rsidR="005B3225">
        <w:rPr>
          <w:rFonts w:asciiTheme="minorBidi" w:hAnsiTheme="minorBidi"/>
          <w:sz w:val="28"/>
          <w:szCs w:val="28"/>
          <w:lang w:bidi="ar-TN"/>
        </w:rPr>
        <w:t xml:space="preserve"> </w:t>
      </w:r>
      <w:r w:rsidR="005B3225">
        <w:rPr>
          <w:rFonts w:asciiTheme="minorBidi" w:hAnsiTheme="minorBidi" w:hint="cs"/>
          <w:sz w:val="28"/>
          <w:szCs w:val="28"/>
          <w:rtl/>
          <w:lang w:bidi="ar-TN"/>
        </w:rPr>
        <w:t>الراجعة لهم بالنظر</w:t>
      </w:r>
      <w:r w:rsidR="002A2D95">
        <w:rPr>
          <w:rFonts w:asciiTheme="minorBidi" w:hAnsiTheme="minorBidi"/>
          <w:sz w:val="28"/>
          <w:szCs w:val="28"/>
          <w:rtl/>
          <w:lang w:bidi="ar-TN"/>
        </w:rPr>
        <w:t xml:space="preserve"> مع </w:t>
      </w:r>
      <w:r w:rsidR="002A2D95">
        <w:rPr>
          <w:rFonts w:asciiTheme="minorBidi" w:hAnsiTheme="minorBidi" w:hint="cs"/>
          <w:sz w:val="28"/>
          <w:szCs w:val="28"/>
          <w:rtl/>
          <w:lang w:bidi="ar-TN"/>
        </w:rPr>
        <w:t xml:space="preserve">الإشارة إلى مختلف التظاهرات التي يعتزمون تنظيمها في إطار </w:t>
      </w:r>
      <w:r w:rsidR="002A2D95" w:rsidRPr="002A2D95">
        <w:rPr>
          <w:rFonts w:asciiTheme="minorBidi" w:hAnsiTheme="minorBidi" w:hint="cs"/>
          <w:sz w:val="28"/>
          <w:szCs w:val="28"/>
          <w:rtl/>
        </w:rPr>
        <w:t>الأسبوع العالمي للحكومة المفتوحة</w:t>
      </w:r>
      <w:r w:rsidR="002A2D95">
        <w:rPr>
          <w:rFonts w:asciiTheme="minorBidi" w:hAnsiTheme="minorBidi" w:hint="cs"/>
          <w:sz w:val="28"/>
          <w:szCs w:val="28"/>
          <w:rtl/>
        </w:rPr>
        <w:t>:</w:t>
      </w:r>
    </w:p>
    <w:tbl>
      <w:tblPr>
        <w:tblStyle w:val="Trameclaire-Accent3"/>
        <w:tblpPr w:leftFromText="141" w:rightFromText="141" w:vertAnchor="text" w:horzAnchor="margin" w:tblpY="240"/>
        <w:bidiVisual/>
        <w:tblW w:w="0" w:type="auto"/>
        <w:tblInd w:w="0" w:type="dxa"/>
        <w:tblLook w:val="04A0" w:firstRow="1" w:lastRow="0" w:firstColumn="1" w:lastColumn="0" w:noHBand="0" w:noVBand="1"/>
      </w:tblPr>
      <w:tblGrid>
        <w:gridCol w:w="2763"/>
        <w:gridCol w:w="15"/>
        <w:gridCol w:w="15"/>
        <w:gridCol w:w="6233"/>
      </w:tblGrid>
      <w:tr w:rsidR="002A2D95" w14:paraId="1B649835" w14:textId="77777777" w:rsidTr="00CA3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gridSpan w:val="2"/>
            <w:hideMark/>
          </w:tcPr>
          <w:p w14:paraId="5D1C3A18" w14:textId="77777777" w:rsidR="002A2D95" w:rsidRDefault="002A2D95" w:rsidP="001720CC">
            <w:pPr>
              <w:bidi/>
              <w:jc w:val="center"/>
              <w:rPr>
                <w:rFonts w:ascii="Arial" w:eastAsia="Calibri" w:hAnsi="Arial" w:cs="Arial"/>
                <w:color w:val="212121"/>
                <w:sz w:val="28"/>
                <w:szCs w:val="28"/>
                <w:lang w:bidi="ar-TN"/>
              </w:rPr>
            </w:pPr>
            <w:r>
              <w:rPr>
                <w:rFonts w:ascii="Arial" w:eastAsia="Calibri" w:hAnsi="Arial" w:cs="Arial"/>
                <w:color w:val="212121"/>
                <w:sz w:val="28"/>
                <w:szCs w:val="28"/>
                <w:rtl/>
                <w:lang w:bidi="ar-TN"/>
              </w:rPr>
              <w:t>التعهد</w:t>
            </w:r>
          </w:p>
        </w:tc>
        <w:tc>
          <w:tcPr>
            <w:tcW w:w="6248" w:type="dxa"/>
            <w:gridSpan w:val="2"/>
            <w:hideMark/>
          </w:tcPr>
          <w:p w14:paraId="1EED9472" w14:textId="77777777" w:rsidR="002A2D95" w:rsidRDefault="002A2D95" w:rsidP="001720CC">
            <w:pPr>
              <w:bidi/>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bidi="ar-TN"/>
              </w:rPr>
            </w:pPr>
            <w:r>
              <w:rPr>
                <w:rFonts w:ascii="Arial" w:eastAsia="Calibri" w:hAnsi="Arial" w:cs="Arial"/>
                <w:color w:val="212121"/>
                <w:sz w:val="28"/>
                <w:szCs w:val="28"/>
                <w:rtl/>
                <w:lang w:bidi="ar-TN"/>
              </w:rPr>
              <w:t>نسبة التقدّم في تنفيذ التعهد</w:t>
            </w:r>
            <w:r>
              <w:rPr>
                <w:rFonts w:ascii="Arial" w:eastAsia="Calibri" w:hAnsi="Arial" w:cs="Arial"/>
                <w:color w:val="212121"/>
                <w:sz w:val="28"/>
                <w:szCs w:val="28"/>
                <w:lang w:bidi="ar-TN"/>
              </w:rPr>
              <w:t> </w:t>
            </w:r>
            <w:r>
              <w:rPr>
                <w:rFonts w:ascii="Arial" w:eastAsia="Calibri" w:hAnsi="Arial" w:cs="Arial"/>
                <w:color w:val="212121"/>
                <w:sz w:val="28"/>
                <w:szCs w:val="28"/>
                <w:rtl/>
                <w:lang w:bidi="ar-TN"/>
              </w:rPr>
              <w:t>والملاحظات المتعلّقة به</w:t>
            </w:r>
          </w:p>
        </w:tc>
      </w:tr>
      <w:tr w:rsidR="002A2D95" w14:paraId="06CF61D7" w14:textId="77777777" w:rsidTr="00CA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3" w:type="dxa"/>
            <w:gridSpan w:val="3"/>
            <w:tcBorders>
              <w:top w:val="nil"/>
              <w:bottom w:val="nil"/>
            </w:tcBorders>
            <w:hideMark/>
          </w:tcPr>
          <w:p w14:paraId="373B216B" w14:textId="5DE1C373" w:rsidR="002A2D95" w:rsidRPr="00885595" w:rsidRDefault="002A2D95" w:rsidP="002A2D95">
            <w:pPr>
              <w:bidi/>
              <w:rPr>
                <w:rFonts w:asciiTheme="minorBidi" w:eastAsia="Times New Roman" w:hAnsiTheme="minorBidi"/>
                <w:color w:val="auto"/>
                <w:sz w:val="28"/>
                <w:szCs w:val="28"/>
                <w:rtl/>
              </w:rPr>
            </w:pPr>
            <w:bookmarkStart w:id="1" w:name="_Toc154134964"/>
            <w:bookmarkStart w:id="2" w:name="_Toc154140714"/>
            <w:r w:rsidRPr="002A2D95">
              <w:rPr>
                <w:rFonts w:asciiTheme="minorBidi" w:eastAsia="Times New Roman" w:hAnsiTheme="minorBidi" w:hint="cs"/>
                <w:color w:val="auto"/>
                <w:sz w:val="28"/>
                <w:szCs w:val="28"/>
                <w:rtl/>
              </w:rPr>
              <w:t xml:space="preserve">التعهد عدد </w:t>
            </w:r>
            <w:proofErr w:type="gramStart"/>
            <w:r w:rsidRPr="002A2D95">
              <w:rPr>
                <w:rFonts w:asciiTheme="minorBidi" w:eastAsia="Times New Roman" w:hAnsiTheme="minorBidi" w:hint="cs"/>
                <w:color w:val="auto"/>
                <w:sz w:val="28"/>
                <w:szCs w:val="28"/>
                <w:rtl/>
              </w:rPr>
              <w:t>2 </w:t>
            </w:r>
            <w:r w:rsidRPr="002A2D95">
              <w:rPr>
                <w:rFonts w:asciiTheme="minorBidi" w:eastAsia="Times New Roman" w:hAnsiTheme="minorBidi"/>
                <w:color w:val="auto"/>
                <w:sz w:val="28"/>
                <w:szCs w:val="28"/>
              </w:rPr>
              <w:t>:</w:t>
            </w:r>
            <w:proofErr w:type="gramEnd"/>
            <w:r w:rsidRPr="002A2D95">
              <w:rPr>
                <w:rFonts w:asciiTheme="minorBidi" w:eastAsia="Times New Roman" w:hAnsiTheme="minorBidi" w:hint="cs"/>
                <w:color w:val="auto"/>
                <w:sz w:val="28"/>
                <w:szCs w:val="28"/>
                <w:rtl/>
              </w:rPr>
              <w:t xml:space="preserve"> منظومة استخلاص </w:t>
            </w:r>
            <w:proofErr w:type="spellStart"/>
            <w:r w:rsidRPr="002A2D95">
              <w:rPr>
                <w:rFonts w:asciiTheme="minorBidi" w:eastAsia="Times New Roman" w:hAnsiTheme="minorBidi" w:hint="cs"/>
                <w:color w:val="auto"/>
                <w:sz w:val="28"/>
                <w:szCs w:val="28"/>
                <w:rtl/>
              </w:rPr>
              <w:t>معاليم</w:t>
            </w:r>
            <w:proofErr w:type="spellEnd"/>
            <w:r w:rsidRPr="002A2D95">
              <w:rPr>
                <w:rFonts w:asciiTheme="minorBidi" w:eastAsia="Times New Roman" w:hAnsiTheme="minorBidi" w:hint="cs"/>
                <w:color w:val="auto"/>
                <w:sz w:val="28"/>
                <w:szCs w:val="28"/>
                <w:rtl/>
              </w:rPr>
              <w:t xml:space="preserve"> استغلال الملك العمومي للمياه</w:t>
            </w:r>
            <w:bookmarkEnd w:id="1"/>
            <w:bookmarkEnd w:id="2"/>
            <w:r w:rsidRPr="009D2C8E">
              <w:rPr>
                <w:rFonts w:asciiTheme="minorBidi" w:eastAsia="Times New Roman" w:hAnsiTheme="minorBidi" w:hint="cs"/>
                <w:color w:val="auto"/>
                <w:sz w:val="28"/>
                <w:szCs w:val="28"/>
                <w:rtl/>
              </w:rPr>
              <w:t xml:space="preserve"> </w:t>
            </w:r>
          </w:p>
          <w:p w14:paraId="510985CA" w14:textId="5CAE8423" w:rsidR="002A2D95" w:rsidRPr="002A2D95" w:rsidRDefault="002A2D95" w:rsidP="002A2D95">
            <w:pPr>
              <w:bidi/>
              <w:rPr>
                <w:rFonts w:asciiTheme="minorBidi" w:eastAsia="Times New Roman" w:hAnsiTheme="minorBidi"/>
                <w:color w:val="auto"/>
                <w:sz w:val="28"/>
                <w:szCs w:val="28"/>
                <w:rtl/>
              </w:rPr>
            </w:pPr>
            <w:r w:rsidRPr="009D2C8E">
              <w:rPr>
                <w:rFonts w:asciiTheme="minorBidi" w:eastAsia="Times New Roman" w:hAnsiTheme="minorBidi" w:hint="cs"/>
                <w:color w:val="auto"/>
                <w:sz w:val="28"/>
                <w:szCs w:val="28"/>
                <w:rtl/>
              </w:rPr>
              <w:t>و التعهد عدد 3:</w:t>
            </w:r>
            <w:r w:rsidRPr="00885595">
              <w:rPr>
                <w:rFonts w:asciiTheme="minorBidi" w:eastAsia="Times New Roman" w:hAnsiTheme="minorBidi" w:hint="cs"/>
                <w:color w:val="auto"/>
                <w:sz w:val="28"/>
                <w:szCs w:val="28"/>
                <w:rtl/>
              </w:rPr>
              <w:t xml:space="preserve"> </w:t>
            </w:r>
            <w:r w:rsidRPr="009D2C8E">
              <w:rPr>
                <w:rFonts w:asciiTheme="minorBidi" w:eastAsia="Times New Roman" w:hAnsiTheme="minorBidi" w:hint="cs"/>
                <w:color w:val="auto"/>
                <w:sz w:val="28"/>
                <w:szCs w:val="28"/>
                <w:rtl/>
              </w:rPr>
              <w:t xml:space="preserve">منظومة التصرف في </w:t>
            </w:r>
            <w:proofErr w:type="gramStart"/>
            <w:r w:rsidRPr="009D2C8E">
              <w:rPr>
                <w:rFonts w:asciiTheme="minorBidi" w:eastAsia="Times New Roman" w:hAnsiTheme="minorBidi" w:hint="cs"/>
                <w:color w:val="auto"/>
                <w:sz w:val="28"/>
                <w:szCs w:val="28"/>
                <w:rtl/>
              </w:rPr>
              <w:t>مطالب  رخص</w:t>
            </w:r>
            <w:proofErr w:type="gramEnd"/>
            <w:r w:rsidRPr="009D2C8E">
              <w:rPr>
                <w:rFonts w:asciiTheme="minorBidi" w:eastAsia="Times New Roman" w:hAnsiTheme="minorBidi" w:hint="cs"/>
                <w:color w:val="auto"/>
                <w:sz w:val="28"/>
                <w:szCs w:val="28"/>
                <w:rtl/>
              </w:rPr>
              <w:t xml:space="preserve"> البحث</w:t>
            </w:r>
            <w:r w:rsidRPr="009D2C8E">
              <w:rPr>
                <w:rFonts w:asciiTheme="minorBidi" w:eastAsia="Times New Roman" w:hAnsiTheme="minorBidi"/>
                <w:color w:val="auto"/>
                <w:sz w:val="28"/>
                <w:szCs w:val="28"/>
              </w:rPr>
              <w:t xml:space="preserve"> </w:t>
            </w:r>
            <w:r w:rsidRPr="009D2C8E">
              <w:rPr>
                <w:rFonts w:asciiTheme="minorBidi" w:eastAsia="Times New Roman" w:hAnsiTheme="minorBidi" w:hint="cs"/>
                <w:color w:val="auto"/>
                <w:sz w:val="28"/>
                <w:szCs w:val="28"/>
                <w:rtl/>
              </w:rPr>
              <w:t>واستغلال الملك العمومي للمياه</w:t>
            </w:r>
          </w:p>
          <w:p w14:paraId="2F256AAC" w14:textId="4E372B5D" w:rsidR="002A2D95" w:rsidRPr="00885595" w:rsidRDefault="002A2D95" w:rsidP="002A2D95">
            <w:pPr>
              <w:jc w:val="right"/>
              <w:rPr>
                <w:rFonts w:asciiTheme="minorBidi" w:eastAsia="Times New Roman" w:hAnsiTheme="minorBidi"/>
                <w:color w:val="auto"/>
                <w:sz w:val="28"/>
                <w:szCs w:val="28"/>
                <w:rtl/>
              </w:rPr>
            </w:pPr>
          </w:p>
        </w:tc>
        <w:tc>
          <w:tcPr>
            <w:tcW w:w="6233" w:type="dxa"/>
            <w:tcBorders>
              <w:top w:val="nil"/>
              <w:bottom w:val="nil"/>
            </w:tcBorders>
            <w:hideMark/>
          </w:tcPr>
          <w:p w14:paraId="23DFC063" w14:textId="2BDA08C1" w:rsidR="00F81AF5" w:rsidRPr="0001563E" w:rsidRDefault="00F81AF5" w:rsidP="00F81AF5">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bidi="ar-TN"/>
              </w:rPr>
            </w:pPr>
            <w:r w:rsidRPr="0001563E">
              <w:rPr>
                <w:rFonts w:ascii="Arial" w:eastAsia="Calibri" w:hAnsi="Arial" w:cs="Arial" w:hint="cs"/>
                <w:color w:val="auto"/>
                <w:sz w:val="24"/>
                <w:szCs w:val="24"/>
                <w:rtl/>
                <w:lang w:bidi="ar-TN"/>
              </w:rPr>
              <w:t xml:space="preserve">أفاد السيد علاء الدين </w:t>
            </w:r>
            <w:proofErr w:type="spellStart"/>
            <w:r w:rsidRPr="0001563E">
              <w:rPr>
                <w:rFonts w:ascii="Arial" w:eastAsia="Calibri" w:hAnsi="Arial" w:cs="Arial" w:hint="cs"/>
                <w:color w:val="auto"/>
                <w:sz w:val="24"/>
                <w:szCs w:val="24"/>
                <w:rtl/>
                <w:lang w:bidi="ar-TN"/>
              </w:rPr>
              <w:t>القاطري</w:t>
            </w:r>
            <w:proofErr w:type="spellEnd"/>
            <w:r w:rsidRPr="0001563E">
              <w:rPr>
                <w:rFonts w:ascii="Arial" w:eastAsia="Calibri" w:hAnsi="Arial" w:cs="Arial" w:hint="cs"/>
                <w:color w:val="auto"/>
                <w:sz w:val="24"/>
                <w:szCs w:val="24"/>
                <w:rtl/>
                <w:lang w:bidi="ar-TN"/>
              </w:rPr>
              <w:t xml:space="preserve"> أن وزارة الفلاحة </w:t>
            </w:r>
            <w:r w:rsidR="005F4309" w:rsidRPr="0001563E">
              <w:rPr>
                <w:rFonts w:ascii="Arial" w:eastAsia="Calibri" w:hAnsi="Arial" w:cs="Arial" w:hint="cs"/>
                <w:color w:val="auto"/>
                <w:sz w:val="24"/>
                <w:szCs w:val="24"/>
                <w:rtl/>
                <w:lang w:bidi="ar-TN"/>
              </w:rPr>
              <w:t>والموارد</w:t>
            </w:r>
            <w:r w:rsidRPr="0001563E">
              <w:rPr>
                <w:rFonts w:ascii="Arial" w:eastAsia="Calibri" w:hAnsi="Arial" w:cs="Arial" w:hint="cs"/>
                <w:color w:val="auto"/>
                <w:sz w:val="24"/>
                <w:szCs w:val="24"/>
                <w:rtl/>
                <w:lang w:bidi="ar-TN"/>
              </w:rPr>
              <w:t xml:space="preserve"> المائية </w:t>
            </w:r>
            <w:proofErr w:type="gramStart"/>
            <w:r w:rsidRPr="0001563E">
              <w:rPr>
                <w:rFonts w:ascii="Arial" w:eastAsia="Calibri" w:hAnsi="Arial" w:cs="Arial" w:hint="cs"/>
                <w:color w:val="auto"/>
                <w:sz w:val="24"/>
                <w:szCs w:val="24"/>
                <w:rtl/>
                <w:lang w:bidi="ar-TN"/>
              </w:rPr>
              <w:t>و الصيد</w:t>
            </w:r>
            <w:proofErr w:type="gramEnd"/>
            <w:r w:rsidRPr="0001563E">
              <w:rPr>
                <w:rFonts w:ascii="Arial" w:eastAsia="Calibri" w:hAnsi="Arial" w:cs="Arial" w:hint="cs"/>
                <w:color w:val="auto"/>
                <w:sz w:val="24"/>
                <w:szCs w:val="24"/>
                <w:rtl/>
                <w:lang w:bidi="ar-TN"/>
              </w:rPr>
              <w:t xml:space="preserve"> البحري.:</w:t>
            </w:r>
          </w:p>
          <w:p w14:paraId="1CC2C6C8" w14:textId="77777777" w:rsidR="00B335FC" w:rsidRPr="0001563E" w:rsidRDefault="00F81AF5" w:rsidP="00B335FC">
            <w:pPr>
              <w:pStyle w:val="Paragraphedeliste"/>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8"/>
                <w:szCs w:val="28"/>
              </w:rPr>
            </w:pPr>
            <w:r w:rsidRPr="0001563E">
              <w:rPr>
                <w:rFonts w:ascii="Arial" w:eastAsia="Calibri" w:hAnsi="Arial" w:cs="Arial" w:hint="cs"/>
                <w:color w:val="auto"/>
                <w:sz w:val="24"/>
                <w:szCs w:val="24"/>
                <w:rtl/>
                <w:lang w:bidi="ar-TN"/>
              </w:rPr>
              <w:t xml:space="preserve">قد بلغت نسبة مهمّة في تنفيذ المنظومة الخاصة باستخلاص </w:t>
            </w:r>
            <w:proofErr w:type="spellStart"/>
            <w:r w:rsidRPr="0001563E">
              <w:rPr>
                <w:rFonts w:ascii="Arial" w:eastAsia="Calibri" w:hAnsi="Arial" w:cs="Arial" w:hint="cs"/>
                <w:color w:val="auto"/>
                <w:sz w:val="24"/>
                <w:szCs w:val="24"/>
                <w:rtl/>
              </w:rPr>
              <w:t>معاليم</w:t>
            </w:r>
            <w:proofErr w:type="spellEnd"/>
            <w:r w:rsidRPr="0001563E">
              <w:rPr>
                <w:rFonts w:ascii="Arial" w:eastAsia="Calibri" w:hAnsi="Arial" w:cs="Arial" w:hint="cs"/>
                <w:color w:val="auto"/>
                <w:sz w:val="24"/>
                <w:szCs w:val="24"/>
                <w:rtl/>
              </w:rPr>
              <w:t xml:space="preserve"> استغلال الملك العمومي للمياه. </w:t>
            </w:r>
          </w:p>
          <w:p w14:paraId="7F265310" w14:textId="45756C38" w:rsidR="00B335FC" w:rsidRPr="0001563E" w:rsidRDefault="00F81AF5" w:rsidP="00B335FC">
            <w:pPr>
              <w:pStyle w:val="Paragraphedeliste"/>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8"/>
                <w:szCs w:val="28"/>
              </w:rPr>
            </w:pPr>
            <w:r w:rsidRPr="0001563E">
              <w:rPr>
                <w:rFonts w:ascii="Arial" w:eastAsia="Calibri" w:hAnsi="Arial" w:cs="Arial" w:hint="cs"/>
                <w:color w:val="auto"/>
                <w:sz w:val="24"/>
                <w:szCs w:val="24"/>
                <w:rtl/>
              </w:rPr>
              <w:t xml:space="preserve">العمل يتمّ حاليا </w:t>
            </w:r>
            <w:r w:rsidRPr="0001563E">
              <w:rPr>
                <w:rFonts w:ascii="Arial" w:eastAsia="Calibri" w:hAnsi="Arial" w:cs="Arial" w:hint="cs"/>
                <w:color w:val="auto"/>
                <w:sz w:val="24"/>
                <w:szCs w:val="24"/>
                <w:rtl/>
                <w:lang w:bidi="ar-TN"/>
              </w:rPr>
              <w:t xml:space="preserve">لتحقيق التخاطب </w:t>
            </w:r>
            <w:r w:rsidRPr="0001563E">
              <w:rPr>
                <w:rFonts w:ascii="Arial" w:eastAsia="Calibri" w:hAnsi="Arial" w:cs="Arial"/>
                <w:color w:val="auto"/>
                <w:sz w:val="24"/>
                <w:szCs w:val="24"/>
                <w:lang w:bidi="ar-TN"/>
              </w:rPr>
              <w:t>synchronisation</w:t>
            </w:r>
            <w:r w:rsidRPr="0001563E">
              <w:rPr>
                <w:rFonts w:ascii="Arial" w:eastAsia="Calibri" w:hAnsi="Arial" w:cs="Arial" w:hint="cs"/>
                <w:color w:val="auto"/>
                <w:sz w:val="24"/>
                <w:szCs w:val="24"/>
                <w:rtl/>
                <w:lang w:bidi="ar-TN"/>
              </w:rPr>
              <w:t xml:space="preserve"> بين المنظومتين.</w:t>
            </w:r>
          </w:p>
          <w:p w14:paraId="49761185" w14:textId="5AD1F25E" w:rsidR="00B335FC" w:rsidRPr="0001563E" w:rsidRDefault="00F81AF5" w:rsidP="00B335FC">
            <w:pPr>
              <w:pStyle w:val="Paragraphedeliste"/>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8"/>
                <w:szCs w:val="28"/>
              </w:rPr>
            </w:pPr>
            <w:r w:rsidRPr="0001563E">
              <w:rPr>
                <w:rFonts w:ascii="Arial" w:eastAsia="Calibri" w:hAnsi="Arial" w:cs="Arial" w:hint="cs"/>
                <w:color w:val="auto"/>
                <w:sz w:val="24"/>
                <w:szCs w:val="24"/>
                <w:rtl/>
                <w:lang w:bidi="ar-TN"/>
              </w:rPr>
              <w:t xml:space="preserve">وفيما يتعلّق بعملية الدفع، تعمل وزارة الفلاحة اختبار مجموعة </w:t>
            </w:r>
            <w:r w:rsidR="00B335FC" w:rsidRPr="0001563E">
              <w:rPr>
                <w:rFonts w:ascii="Arial" w:eastAsia="Calibri" w:hAnsi="Arial" w:cs="Arial" w:hint="cs"/>
                <w:color w:val="auto"/>
                <w:sz w:val="24"/>
                <w:szCs w:val="24"/>
                <w:rtl/>
                <w:lang w:bidi="ar-TN"/>
              </w:rPr>
              <w:t xml:space="preserve">الدفع </w:t>
            </w:r>
            <w:r w:rsidR="00B335FC" w:rsidRPr="0001563E">
              <w:rPr>
                <w:rFonts w:ascii="Arial" w:eastAsia="Calibri" w:hAnsi="Arial" w:cs="Arial"/>
                <w:color w:val="auto"/>
                <w:sz w:val="24"/>
                <w:szCs w:val="24"/>
                <w:rtl/>
                <w:lang w:bidi="ar-TN"/>
              </w:rPr>
              <w:t>بالتعاون</w:t>
            </w:r>
            <w:r w:rsidRPr="0001563E">
              <w:rPr>
                <w:rFonts w:ascii="Arial" w:eastAsia="Calibri" w:hAnsi="Arial" w:cs="Arial" w:hint="cs"/>
                <w:color w:val="auto"/>
                <w:sz w:val="24"/>
                <w:szCs w:val="24"/>
                <w:rtl/>
                <w:lang w:bidi="ar-TN"/>
              </w:rPr>
              <w:t xml:space="preserve"> مع البريد </w:t>
            </w:r>
            <w:r w:rsidR="00B335FC" w:rsidRPr="0001563E">
              <w:rPr>
                <w:rFonts w:ascii="Arial" w:eastAsia="Calibri" w:hAnsi="Arial" w:cs="Arial" w:hint="cs"/>
                <w:color w:val="auto"/>
                <w:sz w:val="24"/>
                <w:szCs w:val="24"/>
                <w:rtl/>
                <w:lang w:bidi="ar-TN"/>
              </w:rPr>
              <w:t>التونسي.</w:t>
            </w:r>
            <w:r w:rsidRPr="0001563E">
              <w:rPr>
                <w:rFonts w:ascii="Arial" w:eastAsia="Calibri" w:hAnsi="Arial" w:cs="Arial" w:hint="cs"/>
                <w:color w:val="auto"/>
                <w:sz w:val="24"/>
                <w:szCs w:val="24"/>
                <w:rtl/>
                <w:lang w:bidi="ar-TN"/>
              </w:rPr>
              <w:t xml:space="preserve"> </w:t>
            </w:r>
          </w:p>
          <w:p w14:paraId="4FB4738E" w14:textId="69A4EBA8" w:rsidR="00B335FC" w:rsidRPr="0001563E" w:rsidRDefault="009D2C8E" w:rsidP="00B335FC">
            <w:pPr>
              <w:pStyle w:val="Paragraphedeliste"/>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8"/>
                <w:szCs w:val="28"/>
              </w:rPr>
            </w:pPr>
            <w:r w:rsidRPr="0001563E">
              <w:rPr>
                <w:rFonts w:ascii="Arial" w:eastAsia="Calibri" w:hAnsi="Arial" w:cs="Arial" w:hint="cs"/>
                <w:color w:val="auto"/>
                <w:sz w:val="24"/>
                <w:szCs w:val="24"/>
                <w:rtl/>
                <w:lang w:bidi="ar-TN"/>
              </w:rPr>
              <w:lastRenderedPageBreak/>
              <w:t>السيد الوزير الفلاحة أعطى الإذن</w:t>
            </w:r>
            <w:r w:rsidR="00B335FC" w:rsidRPr="0001563E">
              <w:rPr>
                <w:rFonts w:ascii="Arial" w:eastAsia="Calibri" w:hAnsi="Arial" w:cs="Arial" w:hint="cs"/>
                <w:color w:val="auto"/>
                <w:sz w:val="24"/>
                <w:szCs w:val="24"/>
                <w:rtl/>
                <w:lang w:bidi="ar-TN"/>
              </w:rPr>
              <w:t xml:space="preserve"> لاستعمال</w:t>
            </w:r>
            <w:r w:rsidRPr="0001563E">
              <w:rPr>
                <w:rFonts w:ascii="Arial" w:eastAsia="Calibri" w:hAnsi="Arial" w:cs="Arial" w:hint="cs"/>
                <w:color w:val="auto"/>
                <w:sz w:val="24"/>
                <w:szCs w:val="24"/>
                <w:rtl/>
                <w:lang w:bidi="ar-TN"/>
              </w:rPr>
              <w:t xml:space="preserve"> المنظومة</w:t>
            </w:r>
            <w:r w:rsidR="00B335FC" w:rsidRPr="0001563E">
              <w:rPr>
                <w:rFonts w:ascii="Arial" w:eastAsia="Calibri" w:hAnsi="Arial" w:cs="Arial" w:hint="cs"/>
                <w:color w:val="auto"/>
                <w:sz w:val="24"/>
                <w:szCs w:val="24"/>
                <w:rtl/>
                <w:lang w:bidi="ar-TN"/>
              </w:rPr>
              <w:t xml:space="preserve"> على مستوى 4 ولايات: قبلي، زغوان، نابل، </w:t>
            </w:r>
            <w:r w:rsidR="005F4309" w:rsidRPr="0001563E">
              <w:rPr>
                <w:rFonts w:ascii="Arial" w:eastAsia="Calibri" w:hAnsi="Arial" w:cs="Arial" w:hint="cs"/>
                <w:color w:val="auto"/>
                <w:sz w:val="24"/>
                <w:szCs w:val="24"/>
                <w:rtl/>
                <w:lang w:bidi="ar-TN"/>
              </w:rPr>
              <w:t>المهدية</w:t>
            </w:r>
            <w:r w:rsidR="005F4309" w:rsidRPr="0001563E">
              <w:rPr>
                <w:rFonts w:ascii="Arial" w:eastAsia="Calibri" w:hAnsi="Arial" w:cs="Arial"/>
                <w:color w:val="auto"/>
                <w:sz w:val="24"/>
                <w:szCs w:val="24"/>
                <w:rtl/>
                <w:lang w:bidi="ar-TN"/>
              </w:rPr>
              <w:t>،</w:t>
            </w:r>
            <w:r w:rsidR="00B335FC" w:rsidRPr="0001563E">
              <w:rPr>
                <w:rFonts w:ascii="Arial" w:eastAsia="Calibri" w:hAnsi="Arial" w:cs="Arial" w:hint="cs"/>
                <w:color w:val="auto"/>
                <w:sz w:val="24"/>
                <w:szCs w:val="24"/>
                <w:rtl/>
                <w:lang w:bidi="ar-TN"/>
              </w:rPr>
              <w:t xml:space="preserve"> على أن يتمّ تعميمها في مرحلة لاحقة على بقية الولايات </w:t>
            </w:r>
          </w:p>
          <w:p w14:paraId="4CDA98DA" w14:textId="77777777" w:rsidR="00B335FC" w:rsidRPr="0001563E" w:rsidRDefault="00B335FC" w:rsidP="00B335FC">
            <w:pPr>
              <w:pStyle w:val="Paragraphedeliste"/>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8"/>
                <w:szCs w:val="28"/>
              </w:rPr>
            </w:pPr>
            <w:r w:rsidRPr="0001563E">
              <w:rPr>
                <w:rFonts w:ascii="Arial" w:eastAsia="Calibri" w:hAnsi="Arial" w:cs="Arial" w:hint="cs"/>
                <w:color w:val="auto"/>
                <w:sz w:val="24"/>
                <w:szCs w:val="24"/>
                <w:rtl/>
                <w:lang w:bidi="ar-TN"/>
              </w:rPr>
              <w:t xml:space="preserve">مسارات الدفع أصبحت موحّدة بين المنظومتين، </w:t>
            </w:r>
          </w:p>
          <w:p w14:paraId="76D19B91" w14:textId="0877C363" w:rsidR="00B335FC" w:rsidRPr="0001563E" w:rsidRDefault="00B335FC" w:rsidP="00B335FC">
            <w:pPr>
              <w:pStyle w:val="Paragraphedeliste"/>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8"/>
                <w:szCs w:val="28"/>
              </w:rPr>
            </w:pPr>
            <w:r w:rsidRPr="0001563E">
              <w:rPr>
                <w:rFonts w:ascii="Arial" w:eastAsia="Calibri" w:hAnsi="Arial" w:cs="Arial" w:hint="cs"/>
                <w:color w:val="auto"/>
                <w:sz w:val="24"/>
                <w:szCs w:val="24"/>
                <w:rtl/>
                <w:lang w:bidi="ar-TN"/>
              </w:rPr>
              <w:t xml:space="preserve">بالنسبة للمسار المعتمد عبر المنظومة الخاصة بالتصرف في مطالب رخص البحث فهو يمرّ بالمراحل التالية: المواطن-المندوبية الجهوية </w:t>
            </w:r>
            <w:r w:rsidR="00E333F2" w:rsidRPr="0001563E">
              <w:rPr>
                <w:rFonts w:ascii="Arial" w:eastAsia="Calibri" w:hAnsi="Arial" w:cs="Arial" w:hint="cs"/>
                <w:color w:val="auto"/>
                <w:sz w:val="24"/>
                <w:szCs w:val="24"/>
                <w:rtl/>
                <w:lang w:bidi="ar-TN"/>
              </w:rPr>
              <w:t xml:space="preserve">للتنمية الفلاحية-الإدارة العامة للموارد المائية بوزارة الفلاحة- مكتب التقييم </w:t>
            </w:r>
            <w:r w:rsidR="005F4309" w:rsidRPr="0001563E">
              <w:rPr>
                <w:rFonts w:ascii="Arial" w:eastAsia="Calibri" w:hAnsi="Arial" w:cs="Arial" w:hint="cs"/>
                <w:color w:val="auto"/>
                <w:sz w:val="24"/>
                <w:szCs w:val="24"/>
                <w:rtl/>
                <w:lang w:bidi="ar-TN"/>
              </w:rPr>
              <w:t>والبحوث</w:t>
            </w:r>
            <w:r w:rsidR="00E333F2" w:rsidRPr="0001563E">
              <w:rPr>
                <w:rFonts w:ascii="Arial" w:eastAsia="Calibri" w:hAnsi="Arial" w:cs="Arial" w:hint="cs"/>
                <w:color w:val="auto"/>
                <w:sz w:val="24"/>
                <w:szCs w:val="24"/>
                <w:rtl/>
                <w:lang w:bidi="ar-TN"/>
              </w:rPr>
              <w:t xml:space="preserve"> المائية بوزارة الفلاحة- اللجنة المتكونة من 8 خبراء في المجال-السيد الوزير- المندوبية الجهوية للتنمية الفلاحية المعنية-الفلاح الذي قدّم المطلب للحصول على رخصة البحث</w:t>
            </w:r>
          </w:p>
          <w:p w14:paraId="0D6413C7" w14:textId="73FC130F" w:rsidR="00E333F2" w:rsidRPr="0001563E" w:rsidRDefault="00E333F2" w:rsidP="00E333F2">
            <w:pPr>
              <w:pStyle w:val="Paragraphedeliste"/>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lang w:bidi="ar-TN"/>
              </w:rPr>
            </w:pPr>
            <w:r w:rsidRPr="0001563E">
              <w:rPr>
                <w:rFonts w:ascii="Arial" w:eastAsia="Calibri" w:hAnsi="Arial" w:cs="Arial" w:hint="cs"/>
                <w:color w:val="auto"/>
                <w:sz w:val="24"/>
                <w:szCs w:val="24"/>
                <w:rtl/>
                <w:lang w:bidi="ar-TN"/>
              </w:rPr>
              <w:t xml:space="preserve">يتمّ العمل حاليا على حل عدد من الإشكاليات المتعلّقة بالسلامة </w:t>
            </w:r>
            <w:proofErr w:type="spellStart"/>
            <w:r w:rsidR="005F4309" w:rsidRPr="0001563E">
              <w:rPr>
                <w:rFonts w:ascii="Arial" w:eastAsia="Calibri" w:hAnsi="Arial" w:cs="Arial" w:hint="cs"/>
                <w:color w:val="auto"/>
                <w:sz w:val="24"/>
                <w:szCs w:val="24"/>
                <w:rtl/>
                <w:lang w:bidi="ar-TN"/>
              </w:rPr>
              <w:t>السيبرنية</w:t>
            </w:r>
            <w:proofErr w:type="spellEnd"/>
            <w:r w:rsidRPr="0001563E">
              <w:rPr>
                <w:rFonts w:ascii="Arial" w:eastAsia="Calibri" w:hAnsi="Arial" w:cs="Arial" w:hint="cs"/>
                <w:color w:val="auto"/>
                <w:sz w:val="24"/>
                <w:szCs w:val="24"/>
                <w:rtl/>
                <w:lang w:bidi="ar-TN"/>
              </w:rPr>
              <w:t xml:space="preserve"> </w:t>
            </w:r>
            <w:r w:rsidR="005F4309" w:rsidRPr="0001563E">
              <w:rPr>
                <w:rFonts w:ascii="Arial" w:eastAsia="Calibri" w:hAnsi="Arial" w:cs="Arial" w:hint="cs"/>
                <w:color w:val="auto"/>
                <w:sz w:val="24"/>
                <w:szCs w:val="24"/>
                <w:rtl/>
                <w:lang w:bidi="ar-TN"/>
              </w:rPr>
              <w:t>وإيواء</w:t>
            </w:r>
            <w:r w:rsidRPr="0001563E">
              <w:rPr>
                <w:rFonts w:ascii="Arial" w:eastAsia="Calibri" w:hAnsi="Arial" w:cs="Arial" w:hint="cs"/>
                <w:color w:val="auto"/>
                <w:sz w:val="24"/>
                <w:szCs w:val="24"/>
                <w:rtl/>
                <w:lang w:bidi="ar-TN"/>
              </w:rPr>
              <w:t xml:space="preserve"> المنظومة ....</w:t>
            </w:r>
          </w:p>
          <w:p w14:paraId="4439E5D7" w14:textId="7A8A8070" w:rsidR="00E333F2" w:rsidRPr="0001563E" w:rsidRDefault="00E333F2" w:rsidP="00E333F2">
            <w:pPr>
              <w:pStyle w:val="Paragraphedeliste"/>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8"/>
                <w:szCs w:val="28"/>
              </w:rPr>
            </w:pPr>
            <w:r w:rsidRPr="0001563E">
              <w:rPr>
                <w:rFonts w:ascii="Arial" w:eastAsia="Calibri" w:hAnsi="Arial" w:cs="Arial" w:hint="cs"/>
                <w:color w:val="auto"/>
                <w:sz w:val="24"/>
                <w:szCs w:val="24"/>
                <w:rtl/>
                <w:lang w:bidi="ar-TN"/>
              </w:rPr>
              <w:t xml:space="preserve">يتمّ العمل حاليا على البريد الالكتروني والارسالية الخاصّة بإعلام الطرف المتقدّم بمطلب للحصول على الرخصة </w:t>
            </w:r>
            <w:r w:rsidR="007603CB" w:rsidRPr="0001563E">
              <w:rPr>
                <w:rFonts w:ascii="Arial" w:eastAsia="Calibri" w:hAnsi="Arial" w:cs="Arial" w:hint="cs"/>
                <w:color w:val="auto"/>
                <w:sz w:val="24"/>
                <w:szCs w:val="24"/>
                <w:rtl/>
                <w:lang w:bidi="ar-TN"/>
              </w:rPr>
              <w:t>وذلك</w:t>
            </w:r>
            <w:r w:rsidRPr="0001563E">
              <w:rPr>
                <w:rFonts w:ascii="Arial" w:eastAsia="Calibri" w:hAnsi="Arial" w:cs="Arial" w:hint="cs"/>
                <w:color w:val="auto"/>
                <w:sz w:val="24"/>
                <w:szCs w:val="24"/>
                <w:rtl/>
                <w:lang w:bidi="ar-TN"/>
              </w:rPr>
              <w:t xml:space="preserve"> سواء للإعلام النهائي أو لاستكمال الملف</w:t>
            </w:r>
          </w:p>
          <w:p w14:paraId="6C334AF4" w14:textId="19DD4328" w:rsidR="009D2C8E" w:rsidRPr="00B335FC" w:rsidRDefault="009D2C8E" w:rsidP="009D2C8E">
            <w:pPr>
              <w:pStyle w:val="Paragraphedeliste"/>
              <w:numPr>
                <w:ilvl w:val="0"/>
                <w:numId w:val="7"/>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8"/>
                <w:szCs w:val="28"/>
                <w:rtl/>
              </w:rPr>
            </w:pPr>
            <w:r w:rsidRPr="0001563E">
              <w:rPr>
                <w:rFonts w:ascii="Arial" w:eastAsia="Calibri" w:hAnsi="Arial" w:cs="Arial" w:hint="cs"/>
                <w:color w:val="auto"/>
                <w:sz w:val="24"/>
                <w:szCs w:val="24"/>
                <w:rtl/>
                <w:lang w:bidi="ar-TN"/>
              </w:rPr>
              <w:t>سيتمّ تعميم المنظومة من خلال إصدار عدد من المناشير في الغرض</w:t>
            </w:r>
          </w:p>
        </w:tc>
      </w:tr>
      <w:tr w:rsidR="002A2D95" w14:paraId="37E57315" w14:textId="77777777" w:rsidTr="00CA3E67">
        <w:tc>
          <w:tcPr>
            <w:cnfStyle w:val="001000000000" w:firstRow="0" w:lastRow="0" w:firstColumn="1" w:lastColumn="0" w:oddVBand="0" w:evenVBand="0" w:oddHBand="0" w:evenHBand="0" w:firstRowFirstColumn="0" w:firstRowLastColumn="0" w:lastRowFirstColumn="0" w:lastRowLastColumn="0"/>
            <w:tcW w:w="2763" w:type="dxa"/>
            <w:tcBorders>
              <w:top w:val="nil"/>
              <w:bottom w:val="nil"/>
            </w:tcBorders>
            <w:hideMark/>
          </w:tcPr>
          <w:p w14:paraId="72669B64" w14:textId="77777777" w:rsidR="009D2C8E" w:rsidRPr="00885595" w:rsidRDefault="009D2C8E" w:rsidP="00885595">
            <w:pPr>
              <w:bidi/>
              <w:rPr>
                <w:rFonts w:asciiTheme="minorBidi" w:eastAsia="Times New Roman" w:hAnsiTheme="minorBidi"/>
                <w:color w:val="auto"/>
                <w:sz w:val="28"/>
                <w:szCs w:val="28"/>
                <w:rtl/>
              </w:rPr>
            </w:pPr>
            <w:bookmarkStart w:id="3" w:name="_Toc154140717"/>
            <w:r w:rsidRPr="00885595">
              <w:rPr>
                <w:rFonts w:asciiTheme="minorBidi" w:eastAsia="Times New Roman" w:hAnsiTheme="minorBidi" w:hint="cs"/>
                <w:color w:val="auto"/>
                <w:sz w:val="28"/>
                <w:szCs w:val="28"/>
                <w:rtl/>
              </w:rPr>
              <w:lastRenderedPageBreak/>
              <w:t xml:space="preserve">التعهد عدد 5: </w:t>
            </w:r>
            <w:r w:rsidRPr="00885595">
              <w:rPr>
                <w:rFonts w:asciiTheme="minorBidi" w:eastAsia="Times New Roman" w:hAnsiTheme="minorBidi"/>
                <w:color w:val="auto"/>
                <w:sz w:val="28"/>
                <w:szCs w:val="28"/>
                <w:rtl/>
              </w:rPr>
              <w:t xml:space="preserve">تعزيز النشر التلقائي </w:t>
            </w:r>
            <w:r w:rsidRPr="00885595">
              <w:rPr>
                <w:rFonts w:asciiTheme="minorBidi" w:eastAsia="Times New Roman" w:hAnsiTheme="minorBidi" w:hint="cs"/>
                <w:color w:val="auto"/>
                <w:sz w:val="28"/>
                <w:szCs w:val="28"/>
                <w:rtl/>
              </w:rPr>
              <w:t>للمعلومة</w:t>
            </w:r>
            <w:bookmarkEnd w:id="3"/>
          </w:p>
          <w:p w14:paraId="5CE9177F" w14:textId="1F253B74" w:rsidR="002A2D95" w:rsidRPr="00885595" w:rsidRDefault="002A2D95" w:rsidP="00885595">
            <w:pPr>
              <w:bidi/>
              <w:rPr>
                <w:rFonts w:asciiTheme="minorBidi" w:eastAsia="Times New Roman" w:hAnsiTheme="minorBidi"/>
                <w:color w:val="auto"/>
                <w:sz w:val="28"/>
                <w:szCs w:val="28"/>
                <w:rtl/>
              </w:rPr>
            </w:pPr>
          </w:p>
        </w:tc>
        <w:tc>
          <w:tcPr>
            <w:tcW w:w="6263" w:type="dxa"/>
            <w:gridSpan w:val="3"/>
            <w:tcBorders>
              <w:top w:val="nil"/>
              <w:bottom w:val="nil"/>
            </w:tcBorders>
            <w:hideMark/>
          </w:tcPr>
          <w:p w14:paraId="5CFEB52B" w14:textId="64A52B2F" w:rsidR="002A2D95" w:rsidRDefault="009D2C8E" w:rsidP="001720CC">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Pr>
                <w:rFonts w:ascii="Arial" w:eastAsia="Calibri" w:hAnsi="Arial" w:cs="Arial" w:hint="cs"/>
                <w:color w:val="212121"/>
                <w:sz w:val="24"/>
                <w:szCs w:val="24"/>
                <w:rtl/>
                <w:lang w:bidi="ar-TN"/>
              </w:rPr>
              <w:t>أفادت السيد</w:t>
            </w:r>
            <w:r w:rsidR="004D7AC5">
              <w:rPr>
                <w:rFonts w:ascii="Arial" w:eastAsia="Calibri" w:hAnsi="Arial" w:cs="Arial" w:hint="cs"/>
                <w:color w:val="212121"/>
                <w:sz w:val="24"/>
                <w:szCs w:val="24"/>
                <w:rtl/>
                <w:lang w:bidi="ar-TN"/>
              </w:rPr>
              <w:t>ة</w:t>
            </w:r>
            <w:r>
              <w:rPr>
                <w:rFonts w:ascii="Arial" w:eastAsia="Calibri" w:hAnsi="Arial" w:cs="Arial" w:hint="cs"/>
                <w:color w:val="212121"/>
                <w:sz w:val="24"/>
                <w:szCs w:val="24"/>
                <w:rtl/>
                <w:lang w:bidi="ar-TN"/>
              </w:rPr>
              <w:t xml:space="preserve"> منى </w:t>
            </w:r>
            <w:proofErr w:type="spellStart"/>
            <w:r>
              <w:rPr>
                <w:rFonts w:ascii="Arial" w:eastAsia="Calibri" w:hAnsi="Arial" w:cs="Arial" w:hint="cs"/>
                <w:color w:val="212121"/>
                <w:sz w:val="24"/>
                <w:szCs w:val="24"/>
                <w:rtl/>
                <w:lang w:bidi="ar-TN"/>
              </w:rPr>
              <w:t>رقاز</w:t>
            </w:r>
            <w:proofErr w:type="spellEnd"/>
            <w:r>
              <w:rPr>
                <w:rFonts w:ascii="Arial" w:eastAsia="Calibri" w:hAnsi="Arial" w:cs="Arial" w:hint="cs"/>
                <w:color w:val="212121"/>
                <w:sz w:val="24"/>
                <w:szCs w:val="24"/>
                <w:rtl/>
                <w:lang w:bidi="ar-TN"/>
              </w:rPr>
              <w:t xml:space="preserve"> ما يلي: </w:t>
            </w:r>
          </w:p>
          <w:p w14:paraId="0738C10E" w14:textId="51912821" w:rsidR="001E117C" w:rsidRPr="001E117C" w:rsidRDefault="009D2C8E" w:rsidP="001E117C">
            <w:pPr>
              <w:pStyle w:val="Paragraphedeliste"/>
              <w:numPr>
                <w:ilvl w:val="0"/>
                <w:numId w:val="8"/>
              </w:numPr>
              <w:bidi/>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 xml:space="preserve">إمضاء اتفاقية بين هيئة النفاذ إلى المعلومة </w:t>
            </w:r>
            <w:r w:rsidR="001E117C">
              <w:rPr>
                <w:rFonts w:ascii="Arial" w:eastAsia="Calibri" w:hAnsi="Arial" w:cs="Arial" w:hint="cs"/>
                <w:color w:val="212121"/>
                <w:sz w:val="24"/>
                <w:szCs w:val="24"/>
                <w:rtl/>
                <w:lang w:bidi="ar-TN"/>
              </w:rPr>
              <w:t>وجمعية</w:t>
            </w:r>
            <w:r>
              <w:rPr>
                <w:rFonts w:ascii="Arial" w:eastAsia="Calibri" w:hAnsi="Arial" w:cs="Arial" w:hint="cs"/>
                <w:color w:val="212121"/>
                <w:sz w:val="24"/>
                <w:szCs w:val="24"/>
                <w:rtl/>
                <w:lang w:bidi="ar-TN"/>
              </w:rPr>
              <w:t xml:space="preserve"> </w:t>
            </w:r>
            <w:r>
              <w:rPr>
                <w:rFonts w:ascii="Arial" w:eastAsia="Calibri" w:hAnsi="Arial" w:cs="Arial"/>
                <w:color w:val="212121"/>
                <w:sz w:val="24"/>
                <w:szCs w:val="24"/>
                <w:lang w:bidi="ar-TN"/>
              </w:rPr>
              <w:t xml:space="preserve">Go </w:t>
            </w:r>
            <w:proofErr w:type="spellStart"/>
            <w:r>
              <w:rPr>
                <w:rFonts w:ascii="Arial" w:eastAsia="Calibri" w:hAnsi="Arial" w:cs="Arial"/>
                <w:color w:val="212121"/>
                <w:sz w:val="24"/>
                <w:szCs w:val="24"/>
                <w:lang w:bidi="ar-TN"/>
              </w:rPr>
              <w:t>Ac</w:t>
            </w:r>
            <w:r w:rsidR="001E117C">
              <w:rPr>
                <w:rFonts w:ascii="Arial" w:eastAsia="Calibri" w:hAnsi="Arial" w:cs="Arial"/>
                <w:color w:val="212121"/>
                <w:sz w:val="24"/>
                <w:szCs w:val="24"/>
                <w:lang w:bidi="ar-TN"/>
              </w:rPr>
              <w:t>t</w:t>
            </w:r>
            <w:proofErr w:type="spellEnd"/>
            <w:r w:rsidR="001E117C">
              <w:rPr>
                <w:rFonts w:ascii="Arial" w:eastAsia="Calibri" w:hAnsi="Arial" w:cs="Arial" w:hint="cs"/>
                <w:color w:val="212121"/>
                <w:sz w:val="24"/>
                <w:szCs w:val="24"/>
                <w:rtl/>
                <w:lang w:bidi="ar-TN"/>
              </w:rPr>
              <w:t xml:space="preserve"> بهدف تنفيذ هذ</w:t>
            </w:r>
            <w:r w:rsidR="001E117C" w:rsidRPr="001E117C">
              <w:rPr>
                <w:rFonts w:ascii="Arial" w:eastAsia="Calibri" w:hAnsi="Arial" w:cs="Arial" w:hint="cs"/>
                <w:color w:val="auto"/>
                <w:sz w:val="24"/>
                <w:szCs w:val="24"/>
                <w:rtl/>
                <w:lang w:bidi="ar-TN"/>
              </w:rPr>
              <w:t xml:space="preserve">ا التعهد </w:t>
            </w:r>
            <w:r w:rsidR="001E117C" w:rsidRPr="001E117C">
              <w:rPr>
                <w:rFonts w:ascii="Times New Roman" w:eastAsia="Arial" w:hAnsi="Times New Roman" w:cs="Times New Roman" w:hint="cs"/>
                <w:color w:val="auto"/>
                <w:sz w:val="24"/>
                <w:szCs w:val="24"/>
                <w:rtl/>
              </w:rPr>
              <w:t xml:space="preserve">الذي </w:t>
            </w:r>
            <w:r w:rsidR="001E117C" w:rsidRPr="001E117C">
              <w:rPr>
                <w:rFonts w:ascii="Arial" w:eastAsia="Calibri" w:hAnsi="Arial" w:cs="Arial"/>
                <w:color w:val="auto"/>
                <w:sz w:val="24"/>
                <w:szCs w:val="24"/>
                <w:rtl/>
              </w:rPr>
              <w:t xml:space="preserve">يهدف </w:t>
            </w:r>
            <w:r w:rsidR="001E117C" w:rsidRPr="001E117C">
              <w:rPr>
                <w:rFonts w:ascii="Arial" w:eastAsia="Calibri" w:hAnsi="Arial" w:cs="Arial"/>
                <w:color w:val="212121"/>
                <w:sz w:val="24"/>
                <w:szCs w:val="24"/>
                <w:rtl/>
              </w:rPr>
              <w:t>إلى:</w:t>
            </w:r>
          </w:p>
          <w:p w14:paraId="2752FC72" w14:textId="6BF5F9AF" w:rsidR="001E117C" w:rsidRPr="001E117C" w:rsidRDefault="001E117C" w:rsidP="001E117C">
            <w:pPr>
              <w:pStyle w:val="Paragraphedeliste"/>
              <w:numPr>
                <w:ilvl w:val="0"/>
                <w:numId w:val="4"/>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sidRPr="001E117C">
              <w:rPr>
                <w:rFonts w:ascii="Arial" w:eastAsia="Calibri" w:hAnsi="Arial" w:cs="Arial"/>
                <w:color w:val="212121"/>
                <w:sz w:val="24"/>
                <w:szCs w:val="24"/>
                <w:rtl/>
              </w:rPr>
              <w:t xml:space="preserve">وضع منهجية لتقييم مدى التزام الهياكل الخاضعة لقانون النّفاذ إلى المعلومة بنشر وتحيين المعلومات المشمولة بواجب النشر التلقائي طبقا </w:t>
            </w:r>
            <w:r>
              <w:rPr>
                <w:rFonts w:ascii="Arial" w:eastAsia="Calibri" w:hAnsi="Arial" w:cs="Arial" w:hint="cs"/>
                <w:color w:val="212121"/>
                <w:sz w:val="24"/>
                <w:szCs w:val="24"/>
                <w:rtl/>
              </w:rPr>
              <w:t>للفصول 6و7و8 من</w:t>
            </w:r>
            <w:r w:rsidRPr="001E117C">
              <w:rPr>
                <w:rFonts w:ascii="Arial" w:eastAsia="Calibri" w:hAnsi="Arial" w:cs="Arial"/>
                <w:color w:val="212121"/>
                <w:sz w:val="24"/>
                <w:szCs w:val="24"/>
                <w:rtl/>
              </w:rPr>
              <w:t xml:space="preserve"> القانون الأساسي عدد 22 لسنة 2016 المتعلّق بالحق في النفاذ إلى المعلومة، </w:t>
            </w:r>
          </w:p>
          <w:p w14:paraId="35AB6A65" w14:textId="428ED3C7" w:rsidR="001E117C" w:rsidRPr="001E117C" w:rsidRDefault="001E117C" w:rsidP="001E117C">
            <w:pPr>
              <w:pStyle w:val="Paragraphedeliste"/>
              <w:numPr>
                <w:ilvl w:val="0"/>
                <w:numId w:val="8"/>
              </w:numPr>
              <w:bidi/>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إعداد النسخة الالكترونية من هذه المنهجية</w:t>
            </w:r>
          </w:p>
          <w:p w14:paraId="427F895A" w14:textId="61B4C863" w:rsidR="009D2C8E" w:rsidRDefault="001E117C" w:rsidP="001E117C">
            <w:pPr>
              <w:pStyle w:val="Paragraphedeliste"/>
              <w:numPr>
                <w:ilvl w:val="0"/>
                <w:numId w:val="8"/>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sidRPr="001E117C">
              <w:rPr>
                <w:rFonts w:ascii="Arial" w:eastAsia="Calibri" w:hAnsi="Arial" w:cs="Arial"/>
                <w:color w:val="212121"/>
                <w:sz w:val="24"/>
                <w:szCs w:val="24"/>
                <w:rtl/>
              </w:rPr>
              <w:t>وضع آلية إلكترونية تساهم في التقييم الدوري لمدى تكريس حق النفاذ إلى المعلومة بمختلف الهياكل الخاضعة لقانون النّفاذ إلى المعلومة</w:t>
            </w:r>
            <w:r>
              <w:rPr>
                <w:rFonts w:ascii="Arial" w:eastAsia="Calibri" w:hAnsi="Arial" w:cs="Arial" w:hint="cs"/>
                <w:color w:val="212121"/>
                <w:sz w:val="24"/>
                <w:szCs w:val="24"/>
                <w:rtl/>
              </w:rPr>
              <w:t xml:space="preserve"> (أكثر من 5000هيكل) مما يسهّل مهام الهيئة في هذا الإطار </w:t>
            </w:r>
            <w:r w:rsidR="007603CB">
              <w:rPr>
                <w:rFonts w:ascii="Arial" w:eastAsia="Calibri" w:hAnsi="Arial" w:cs="Arial" w:hint="cs"/>
                <w:color w:val="212121"/>
                <w:sz w:val="24"/>
                <w:szCs w:val="24"/>
                <w:rtl/>
              </w:rPr>
              <w:t>وتمكّن</w:t>
            </w:r>
            <w:r>
              <w:rPr>
                <w:rFonts w:ascii="Arial" w:eastAsia="Calibri" w:hAnsi="Arial" w:cs="Arial" w:hint="cs"/>
                <w:color w:val="212121"/>
                <w:sz w:val="24"/>
                <w:szCs w:val="24"/>
                <w:rtl/>
              </w:rPr>
              <w:t xml:space="preserve"> كذلك المكلفين بالنفاذ إلى المعلومة من المتابعة الدورية وإدراج </w:t>
            </w:r>
            <w:proofErr w:type="spellStart"/>
            <w:r w:rsidR="005F4309">
              <w:rPr>
                <w:rFonts w:ascii="Arial" w:eastAsia="Calibri" w:hAnsi="Arial" w:cs="Arial" w:hint="cs"/>
                <w:color w:val="212121"/>
                <w:sz w:val="24"/>
                <w:szCs w:val="24"/>
                <w:rtl/>
              </w:rPr>
              <w:t>التحيينات</w:t>
            </w:r>
            <w:proofErr w:type="spellEnd"/>
            <w:r>
              <w:rPr>
                <w:rFonts w:ascii="Arial" w:eastAsia="Calibri" w:hAnsi="Arial" w:cs="Arial" w:hint="cs"/>
                <w:color w:val="212121"/>
                <w:sz w:val="24"/>
                <w:szCs w:val="24"/>
                <w:rtl/>
              </w:rPr>
              <w:t xml:space="preserve"> الضرورية</w:t>
            </w:r>
          </w:p>
          <w:p w14:paraId="6A2B00F0" w14:textId="77777777" w:rsidR="001E117C" w:rsidRDefault="001E117C" w:rsidP="001E117C">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rPr>
            </w:pPr>
            <w:r>
              <w:rPr>
                <w:rFonts w:ascii="Arial" w:eastAsia="Calibri" w:hAnsi="Arial" w:cs="Arial" w:hint="cs"/>
                <w:color w:val="212121"/>
                <w:sz w:val="24"/>
                <w:szCs w:val="24"/>
                <w:rtl/>
                <w:lang w:bidi="ar-TN"/>
              </w:rPr>
              <w:t>من جهته أضاف السيد وليد الطرابلسي أن:</w:t>
            </w:r>
            <w:r w:rsidRPr="001E117C">
              <w:rPr>
                <w:rFonts w:ascii="Arial" w:eastAsia="Calibri" w:hAnsi="Arial" w:cs="Arial"/>
                <w:color w:val="212121"/>
                <w:sz w:val="24"/>
                <w:szCs w:val="24"/>
                <w:rtl/>
              </w:rPr>
              <w:t xml:space="preserve"> </w:t>
            </w:r>
          </w:p>
          <w:p w14:paraId="5D9D934D" w14:textId="6C4DFA02" w:rsidR="001E117C" w:rsidRPr="00DD437C" w:rsidRDefault="00DD437C" w:rsidP="00DD437C">
            <w:pPr>
              <w:pStyle w:val="Paragraphedeliste"/>
              <w:numPr>
                <w:ilvl w:val="0"/>
                <w:numId w:val="10"/>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rPr>
              <w:t>ال</w:t>
            </w:r>
            <w:r w:rsidR="001E117C" w:rsidRPr="001E117C">
              <w:rPr>
                <w:rFonts w:ascii="Arial" w:eastAsia="Calibri" w:hAnsi="Arial" w:cs="Arial"/>
                <w:color w:val="212121"/>
                <w:sz w:val="24"/>
                <w:szCs w:val="24"/>
                <w:rtl/>
              </w:rPr>
              <w:t xml:space="preserve">منهجية </w:t>
            </w:r>
            <w:r>
              <w:rPr>
                <w:rFonts w:ascii="Arial" w:eastAsia="Calibri" w:hAnsi="Arial" w:cs="Arial" w:hint="cs"/>
                <w:color w:val="212121"/>
                <w:sz w:val="24"/>
                <w:szCs w:val="24"/>
                <w:rtl/>
              </w:rPr>
              <w:t>الخاصة ب</w:t>
            </w:r>
            <w:r w:rsidR="001E117C" w:rsidRPr="001E117C">
              <w:rPr>
                <w:rFonts w:ascii="Arial" w:eastAsia="Calibri" w:hAnsi="Arial" w:cs="Arial"/>
                <w:color w:val="212121"/>
                <w:sz w:val="24"/>
                <w:szCs w:val="24"/>
                <w:rtl/>
              </w:rPr>
              <w:t>تقييم مدى التزام الهياكل الخاضعة لقانون النّفاذ إلى المعلومة بنشر وتحيين المعلومات المشمولة بواجب النشر التلقائي</w:t>
            </w:r>
            <w:r>
              <w:rPr>
                <w:rFonts w:ascii="Arial" w:eastAsia="Calibri" w:hAnsi="Arial" w:cs="Arial" w:hint="cs"/>
                <w:color w:val="212121"/>
                <w:sz w:val="24"/>
                <w:szCs w:val="24"/>
                <w:rtl/>
              </w:rPr>
              <w:t xml:space="preserve"> ستعاضد جهود الهيئة في عملية المتابعة كما ستوفر عدد من المعطيات الإحصائية الكمية </w:t>
            </w:r>
            <w:r w:rsidR="005F4309">
              <w:rPr>
                <w:rFonts w:ascii="Arial" w:eastAsia="Calibri" w:hAnsi="Arial" w:cs="Arial" w:hint="cs"/>
                <w:color w:val="212121"/>
                <w:sz w:val="24"/>
                <w:szCs w:val="24"/>
                <w:rtl/>
              </w:rPr>
              <w:t>والنوعية</w:t>
            </w:r>
            <w:r>
              <w:rPr>
                <w:rFonts w:ascii="Arial" w:eastAsia="Calibri" w:hAnsi="Arial" w:cs="Arial" w:hint="cs"/>
                <w:color w:val="212121"/>
                <w:sz w:val="24"/>
                <w:szCs w:val="24"/>
                <w:rtl/>
              </w:rPr>
              <w:t>،</w:t>
            </w:r>
          </w:p>
          <w:p w14:paraId="3496071A" w14:textId="77777777" w:rsidR="001E117C" w:rsidRDefault="00DD437C" w:rsidP="001E117C">
            <w:pPr>
              <w:pStyle w:val="Paragraphedeliste"/>
              <w:numPr>
                <w:ilvl w:val="0"/>
                <w:numId w:val="8"/>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يتمّ العمل حاليا على إعداد كراس الشروط الخاصة بتطوير منهجية التقييم</w:t>
            </w:r>
            <w:r w:rsidR="00344D41">
              <w:rPr>
                <w:rFonts w:ascii="Arial" w:eastAsia="Calibri" w:hAnsi="Arial" w:cs="Arial" w:hint="cs"/>
                <w:color w:val="212121"/>
                <w:sz w:val="24"/>
                <w:szCs w:val="24"/>
                <w:rtl/>
                <w:lang w:bidi="ar-TN"/>
              </w:rPr>
              <w:t xml:space="preserve"> والتي ستكون جاهزة مع </w:t>
            </w:r>
            <w:proofErr w:type="gramStart"/>
            <w:r w:rsidR="00344D41">
              <w:rPr>
                <w:rFonts w:ascii="Arial" w:eastAsia="Calibri" w:hAnsi="Arial" w:cs="Arial" w:hint="cs"/>
                <w:color w:val="212121"/>
                <w:sz w:val="24"/>
                <w:szCs w:val="24"/>
                <w:rtl/>
                <w:lang w:bidi="ar-TN"/>
              </w:rPr>
              <w:t>موفى</w:t>
            </w:r>
            <w:proofErr w:type="gramEnd"/>
            <w:r w:rsidR="00344D41">
              <w:rPr>
                <w:rFonts w:ascii="Arial" w:eastAsia="Calibri" w:hAnsi="Arial" w:cs="Arial" w:hint="cs"/>
                <w:color w:val="212121"/>
                <w:sz w:val="24"/>
                <w:szCs w:val="24"/>
                <w:rtl/>
                <w:lang w:bidi="ar-TN"/>
              </w:rPr>
              <w:t xml:space="preserve"> سنة 2024.</w:t>
            </w:r>
          </w:p>
          <w:p w14:paraId="7AEF063A" w14:textId="3F458F85" w:rsidR="004D7AC5" w:rsidRPr="004D7AC5" w:rsidRDefault="004D7AC5" w:rsidP="004D7AC5">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Pr>
                <w:rFonts w:ascii="Arial" w:eastAsia="Calibri" w:hAnsi="Arial" w:cs="Arial" w:hint="cs"/>
                <w:color w:val="212121"/>
                <w:sz w:val="24"/>
                <w:szCs w:val="24"/>
                <w:rtl/>
                <w:lang w:bidi="ar-TN"/>
              </w:rPr>
              <w:t xml:space="preserve">كما أضافت </w:t>
            </w:r>
            <w:r w:rsidRPr="004D7AC5">
              <w:rPr>
                <w:rFonts w:ascii="Arial" w:eastAsia="Calibri" w:hAnsi="Arial" w:cs="Arial" w:hint="cs"/>
                <w:color w:val="212121"/>
                <w:sz w:val="24"/>
                <w:szCs w:val="24"/>
                <w:rtl/>
                <w:lang w:bidi="ar-TN"/>
              </w:rPr>
              <w:t xml:space="preserve">السيدة </w:t>
            </w:r>
            <w:r>
              <w:rPr>
                <w:rFonts w:ascii="Arial" w:eastAsia="Calibri" w:hAnsi="Arial" w:cs="Arial" w:hint="cs"/>
                <w:color w:val="212121"/>
                <w:sz w:val="24"/>
                <w:szCs w:val="24"/>
                <w:rtl/>
                <w:lang w:bidi="ar-TN"/>
              </w:rPr>
              <w:t xml:space="preserve">عفاف الشابي </w:t>
            </w:r>
            <w:r w:rsidRPr="004D7AC5">
              <w:rPr>
                <w:rFonts w:ascii="Arial" w:eastAsia="Calibri" w:hAnsi="Arial" w:cs="Arial" w:hint="cs"/>
                <w:color w:val="212121"/>
                <w:sz w:val="24"/>
                <w:szCs w:val="24"/>
                <w:rtl/>
                <w:lang w:bidi="ar-TN"/>
              </w:rPr>
              <w:t xml:space="preserve">أن هيئة النفاذ إلى المعلومة ستقوم بتنظيم ملتقى حول النفاذ </w:t>
            </w:r>
            <w:r>
              <w:rPr>
                <w:rFonts w:ascii="Arial" w:eastAsia="Calibri" w:hAnsi="Arial" w:cs="Arial" w:hint="cs"/>
                <w:color w:val="212121"/>
                <w:sz w:val="24"/>
                <w:szCs w:val="24"/>
                <w:rtl/>
                <w:lang w:bidi="ar-TN"/>
              </w:rPr>
              <w:t>إ</w:t>
            </w:r>
            <w:r w:rsidRPr="004D7AC5">
              <w:rPr>
                <w:rFonts w:ascii="Arial" w:eastAsia="Calibri" w:hAnsi="Arial" w:cs="Arial" w:hint="cs"/>
                <w:color w:val="212121"/>
                <w:sz w:val="24"/>
                <w:szCs w:val="24"/>
                <w:rtl/>
                <w:lang w:bidi="ar-TN"/>
              </w:rPr>
              <w:t>لى المعلومة سيتم خلاله تكريم الهياكل العمومية الشريكة في مشروع "</w:t>
            </w:r>
            <w:r w:rsidRPr="004D7AC5">
              <w:rPr>
                <w:rFonts w:ascii="Arial" w:eastAsia="Calibri" w:hAnsi="Arial" w:cs="Arial"/>
                <w:color w:val="212121"/>
                <w:sz w:val="24"/>
                <w:szCs w:val="24"/>
                <w:lang w:bidi="ar-TN"/>
              </w:rPr>
              <w:t>Safe</w:t>
            </w:r>
            <w:r w:rsidRPr="004D7AC5">
              <w:rPr>
                <w:rFonts w:ascii="Arial" w:eastAsia="Calibri" w:hAnsi="Arial" w:cs="Arial" w:hint="cs"/>
                <w:color w:val="212121"/>
                <w:sz w:val="24"/>
                <w:szCs w:val="24"/>
                <w:rtl/>
                <w:lang w:bidi="ar-TN"/>
              </w:rPr>
              <w:t>" وعدد من جمعيات المجتمع المدني التي قامت بتمويل عدد من المشاريع الصغرى في مجال حق النفاذ إلى المعلومة.</w:t>
            </w:r>
          </w:p>
          <w:p w14:paraId="3ECEDCCD" w14:textId="77777777" w:rsidR="004D7AC5" w:rsidRPr="004D7AC5" w:rsidRDefault="004D7AC5" w:rsidP="004D7AC5">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p>
          <w:p w14:paraId="20F97685" w14:textId="202540AF" w:rsidR="004D7AC5" w:rsidRPr="004D7AC5" w:rsidRDefault="004D7AC5" w:rsidP="004D7AC5">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sidRPr="004D7AC5">
              <w:rPr>
                <w:rFonts w:ascii="Arial" w:eastAsia="Calibri" w:hAnsi="Arial" w:cs="Arial" w:hint="cs"/>
                <w:color w:val="212121"/>
                <w:sz w:val="24"/>
                <w:szCs w:val="24"/>
                <w:rtl/>
                <w:lang w:bidi="ar-TN"/>
              </w:rPr>
              <w:t>من جهته أضاف السيد وليد الطرابلسي أن هذا الملتقى سيتم تنظيمه تزامنا مع الأسبوع العالمي للحكومة المفتوحة وسينظم عدد من المداخلات المتعلقة النشر التلقائي وتجربة هيئة النفاذ إلى المعلومة في هذا المجال. إلى جانب عدد أخر من المداخلات في علاقة بشراكة الحكومة المفتوحة.</w:t>
            </w:r>
          </w:p>
          <w:p w14:paraId="4D47005B" w14:textId="502F422E" w:rsidR="004D7AC5" w:rsidRPr="004D7AC5" w:rsidRDefault="004D7AC5" w:rsidP="004D7AC5">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p>
        </w:tc>
      </w:tr>
      <w:tr w:rsidR="002A2D95" w14:paraId="53675AE0" w14:textId="77777777" w:rsidTr="00CA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tcBorders>
              <w:top w:val="nil"/>
              <w:bottom w:val="nil"/>
            </w:tcBorders>
            <w:hideMark/>
          </w:tcPr>
          <w:p w14:paraId="787CC62A" w14:textId="7C3337EA" w:rsidR="002A2D95" w:rsidRPr="00885595" w:rsidRDefault="0085732F" w:rsidP="00885595">
            <w:pPr>
              <w:bidi/>
              <w:rPr>
                <w:rFonts w:asciiTheme="minorBidi" w:eastAsia="Times New Roman" w:hAnsiTheme="minorBidi"/>
                <w:color w:val="auto"/>
                <w:sz w:val="28"/>
                <w:szCs w:val="28"/>
                <w:rtl/>
              </w:rPr>
            </w:pPr>
            <w:r w:rsidRPr="00885595">
              <w:rPr>
                <w:rFonts w:asciiTheme="minorBidi" w:eastAsia="Times New Roman" w:hAnsiTheme="minorBidi" w:hint="cs"/>
                <w:color w:val="auto"/>
                <w:sz w:val="28"/>
                <w:szCs w:val="28"/>
                <w:rtl/>
              </w:rPr>
              <w:t>ال</w:t>
            </w:r>
            <w:r w:rsidR="002A2D95" w:rsidRPr="00885595">
              <w:rPr>
                <w:rFonts w:asciiTheme="minorBidi" w:eastAsia="Times New Roman" w:hAnsiTheme="minorBidi"/>
                <w:color w:val="auto"/>
                <w:sz w:val="28"/>
                <w:szCs w:val="28"/>
                <w:rtl/>
              </w:rPr>
              <w:t>تعهد</w:t>
            </w:r>
            <w:r w:rsidRPr="00885595">
              <w:rPr>
                <w:rFonts w:asciiTheme="minorBidi" w:eastAsia="Times New Roman" w:hAnsiTheme="minorBidi" w:hint="cs"/>
                <w:color w:val="auto"/>
                <w:sz w:val="28"/>
                <w:szCs w:val="28"/>
                <w:rtl/>
              </w:rPr>
              <w:t xml:space="preserve"> </w:t>
            </w:r>
            <w:r w:rsidR="002A2D95" w:rsidRPr="00885595">
              <w:rPr>
                <w:rFonts w:asciiTheme="minorBidi" w:eastAsia="Times New Roman" w:hAnsiTheme="minorBidi"/>
                <w:color w:val="auto"/>
                <w:sz w:val="28"/>
                <w:szCs w:val="28"/>
                <w:rtl/>
              </w:rPr>
              <w:t xml:space="preserve">عدد </w:t>
            </w:r>
            <w:r w:rsidRPr="00885595">
              <w:rPr>
                <w:rFonts w:asciiTheme="minorBidi" w:eastAsia="Times New Roman" w:hAnsiTheme="minorBidi" w:hint="cs"/>
                <w:color w:val="auto"/>
                <w:sz w:val="28"/>
                <w:szCs w:val="28"/>
                <w:rtl/>
              </w:rPr>
              <w:t>6:</w:t>
            </w:r>
            <w:r w:rsidRPr="00885595">
              <w:rPr>
                <w:rFonts w:asciiTheme="minorBidi" w:eastAsia="Times New Roman" w:hAnsiTheme="minorBidi" w:hint="eastAsia"/>
                <w:color w:val="auto"/>
                <w:sz w:val="28"/>
                <w:szCs w:val="28"/>
                <w:rtl/>
              </w:rPr>
              <w:t xml:space="preserve"> تعزيز</w:t>
            </w:r>
            <w:r w:rsidRPr="00885595">
              <w:rPr>
                <w:rFonts w:asciiTheme="minorBidi" w:eastAsia="Times New Roman" w:hAnsiTheme="minorBidi"/>
                <w:color w:val="auto"/>
                <w:sz w:val="28"/>
                <w:szCs w:val="28"/>
                <w:rtl/>
              </w:rPr>
              <w:t xml:space="preserve"> </w:t>
            </w:r>
            <w:r w:rsidRPr="00885595">
              <w:rPr>
                <w:rFonts w:asciiTheme="minorBidi" w:eastAsia="Times New Roman" w:hAnsiTheme="minorBidi" w:hint="eastAsia"/>
                <w:color w:val="auto"/>
                <w:sz w:val="28"/>
                <w:szCs w:val="28"/>
                <w:rtl/>
              </w:rPr>
              <w:t>مسار</w:t>
            </w:r>
            <w:r w:rsidRPr="00885595">
              <w:rPr>
                <w:rFonts w:asciiTheme="minorBidi" w:eastAsia="Times New Roman" w:hAnsiTheme="minorBidi"/>
                <w:color w:val="auto"/>
                <w:sz w:val="28"/>
                <w:szCs w:val="28"/>
                <w:rtl/>
              </w:rPr>
              <w:t xml:space="preserve"> </w:t>
            </w:r>
            <w:r w:rsidRPr="00885595">
              <w:rPr>
                <w:rFonts w:asciiTheme="minorBidi" w:eastAsia="Times New Roman" w:hAnsiTheme="minorBidi" w:hint="eastAsia"/>
                <w:color w:val="auto"/>
                <w:sz w:val="28"/>
                <w:szCs w:val="28"/>
                <w:rtl/>
              </w:rPr>
              <w:t>فتح</w:t>
            </w:r>
            <w:r w:rsidRPr="00885595">
              <w:rPr>
                <w:rFonts w:asciiTheme="minorBidi" w:eastAsia="Times New Roman" w:hAnsiTheme="minorBidi"/>
                <w:color w:val="auto"/>
                <w:sz w:val="28"/>
                <w:szCs w:val="28"/>
                <w:rtl/>
              </w:rPr>
              <w:t xml:space="preserve"> </w:t>
            </w:r>
            <w:r w:rsidRPr="00885595">
              <w:rPr>
                <w:rFonts w:asciiTheme="minorBidi" w:eastAsia="Times New Roman" w:hAnsiTheme="minorBidi" w:hint="eastAsia"/>
                <w:color w:val="auto"/>
                <w:sz w:val="28"/>
                <w:szCs w:val="28"/>
                <w:rtl/>
              </w:rPr>
              <w:t>البيانات</w:t>
            </w:r>
            <w:r w:rsidRPr="00885595">
              <w:rPr>
                <w:rFonts w:asciiTheme="minorBidi" w:eastAsia="Times New Roman" w:hAnsiTheme="minorBidi"/>
                <w:color w:val="auto"/>
                <w:sz w:val="28"/>
                <w:szCs w:val="28"/>
                <w:rtl/>
              </w:rPr>
              <w:t xml:space="preserve"> </w:t>
            </w:r>
            <w:r w:rsidRPr="00885595">
              <w:rPr>
                <w:rFonts w:asciiTheme="minorBidi" w:eastAsia="Times New Roman" w:hAnsiTheme="minorBidi" w:hint="eastAsia"/>
                <w:color w:val="auto"/>
                <w:sz w:val="28"/>
                <w:szCs w:val="28"/>
                <w:rtl/>
              </w:rPr>
              <w:t>العمومية</w:t>
            </w:r>
            <w:r w:rsidRPr="00885595">
              <w:rPr>
                <w:rFonts w:asciiTheme="minorBidi" w:eastAsia="Times New Roman" w:hAnsiTheme="minorBidi"/>
                <w:color w:val="auto"/>
                <w:sz w:val="28"/>
                <w:szCs w:val="28"/>
                <w:rtl/>
              </w:rPr>
              <w:t xml:space="preserve"> </w:t>
            </w:r>
            <w:r w:rsidRPr="00885595">
              <w:rPr>
                <w:rFonts w:asciiTheme="minorBidi" w:eastAsia="Times New Roman" w:hAnsiTheme="minorBidi" w:hint="eastAsia"/>
                <w:color w:val="auto"/>
                <w:sz w:val="28"/>
                <w:szCs w:val="28"/>
                <w:rtl/>
              </w:rPr>
              <w:t>في</w:t>
            </w:r>
            <w:r w:rsidRPr="00885595">
              <w:rPr>
                <w:rFonts w:asciiTheme="minorBidi" w:eastAsia="Times New Roman" w:hAnsiTheme="minorBidi"/>
                <w:color w:val="auto"/>
                <w:sz w:val="28"/>
                <w:szCs w:val="28"/>
                <w:rtl/>
              </w:rPr>
              <w:t xml:space="preserve"> </w:t>
            </w:r>
            <w:r w:rsidRPr="00885595">
              <w:rPr>
                <w:rFonts w:asciiTheme="minorBidi" w:eastAsia="Times New Roman" w:hAnsiTheme="minorBidi" w:hint="eastAsia"/>
                <w:color w:val="auto"/>
                <w:sz w:val="28"/>
                <w:szCs w:val="28"/>
                <w:rtl/>
              </w:rPr>
              <w:t>تونس</w:t>
            </w:r>
            <w:r w:rsidRPr="00885595">
              <w:rPr>
                <w:rFonts w:asciiTheme="minorBidi" w:eastAsia="Times New Roman" w:hAnsiTheme="minorBidi" w:hint="cs"/>
                <w:color w:val="auto"/>
                <w:sz w:val="28"/>
                <w:szCs w:val="28"/>
                <w:rtl/>
              </w:rPr>
              <w:t xml:space="preserve"> </w:t>
            </w:r>
          </w:p>
        </w:tc>
        <w:tc>
          <w:tcPr>
            <w:tcW w:w="6263" w:type="dxa"/>
            <w:gridSpan w:val="3"/>
            <w:tcBorders>
              <w:top w:val="nil"/>
              <w:bottom w:val="nil"/>
            </w:tcBorders>
          </w:tcPr>
          <w:p w14:paraId="68F4C3AA" w14:textId="77777777" w:rsidR="0085732F" w:rsidRPr="0085732F" w:rsidRDefault="0085732F" w:rsidP="0085732F">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r w:rsidRPr="0085732F">
              <w:rPr>
                <w:rFonts w:ascii="Arial" w:eastAsia="Calibri" w:hAnsi="Arial" w:cs="Arial" w:hint="cs"/>
                <w:color w:val="212121"/>
                <w:sz w:val="24"/>
                <w:szCs w:val="24"/>
                <w:rtl/>
                <w:lang w:bidi="ar-TN"/>
              </w:rPr>
              <w:t>أشارت السيدة سنية الغربي أنه قد تمّ:</w:t>
            </w:r>
          </w:p>
          <w:p w14:paraId="7F47EF8D" w14:textId="1708549F" w:rsidR="0085732F" w:rsidRDefault="0085732F" w:rsidP="0085732F">
            <w:pPr>
              <w:pStyle w:val="Paragraphedeliste"/>
              <w:numPr>
                <w:ilvl w:val="0"/>
                <w:numId w:val="1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lang w:bidi="ar-TN"/>
              </w:rPr>
            </w:pPr>
            <w:r w:rsidRPr="0085732F">
              <w:rPr>
                <w:rFonts w:ascii="Arial" w:eastAsia="Calibri" w:hAnsi="Arial" w:cs="Arial" w:hint="cs"/>
                <w:color w:val="212121"/>
                <w:sz w:val="24"/>
                <w:szCs w:val="24"/>
                <w:rtl/>
                <w:lang w:bidi="ar-TN"/>
              </w:rPr>
              <w:t xml:space="preserve">-تطوير السجل الوطني للبيانات العمومية وهو يتمثل في واجهة للنافذ من قبل كافة المستعملين على </w:t>
            </w:r>
            <w:proofErr w:type="spellStart"/>
            <w:r w:rsidRPr="0085732F">
              <w:rPr>
                <w:rFonts w:ascii="Arial" w:eastAsia="Calibri" w:hAnsi="Arial" w:cs="Arial" w:hint="cs"/>
                <w:color w:val="212121"/>
                <w:sz w:val="24"/>
                <w:szCs w:val="24"/>
                <w:rtl/>
                <w:lang w:bidi="ar-TN"/>
              </w:rPr>
              <w:t>الواب</w:t>
            </w:r>
            <w:proofErr w:type="spellEnd"/>
            <w:r w:rsidRPr="0085732F">
              <w:rPr>
                <w:rFonts w:ascii="Arial" w:eastAsia="Calibri" w:hAnsi="Arial" w:cs="Arial" w:hint="cs"/>
                <w:color w:val="212121"/>
                <w:sz w:val="24"/>
                <w:szCs w:val="24"/>
                <w:rtl/>
                <w:lang w:bidi="ar-TN"/>
              </w:rPr>
              <w:t xml:space="preserve"> للتعرف على قائمة البيانات العمومية التي تم جردها وإتاحة المجال لتقديم طلبات لنشر هذه البيانات في صورة </w:t>
            </w:r>
            <w:r w:rsidRPr="0085732F">
              <w:rPr>
                <w:rFonts w:ascii="Arial" w:eastAsia="Calibri" w:hAnsi="Arial" w:cs="Arial" w:hint="cs"/>
                <w:color w:val="212121"/>
                <w:sz w:val="24"/>
                <w:szCs w:val="24"/>
                <w:rtl/>
                <w:lang w:bidi="ar-TN"/>
              </w:rPr>
              <w:lastRenderedPageBreak/>
              <w:t xml:space="preserve">عدم نشرها بالبوابة الوطنية للبيانات </w:t>
            </w:r>
            <w:r w:rsidR="005F4309" w:rsidRPr="0085732F">
              <w:rPr>
                <w:rFonts w:ascii="Arial" w:eastAsia="Calibri" w:hAnsi="Arial" w:cs="Arial" w:hint="cs"/>
                <w:color w:val="212121"/>
                <w:sz w:val="24"/>
                <w:szCs w:val="24"/>
                <w:rtl/>
                <w:lang w:bidi="ar-TN"/>
              </w:rPr>
              <w:t>المفتوحة. وق</w:t>
            </w:r>
            <w:r w:rsidR="005F4309" w:rsidRPr="0085732F">
              <w:rPr>
                <w:rFonts w:ascii="Arial" w:eastAsia="Calibri" w:hAnsi="Arial" w:cs="Arial" w:hint="eastAsia"/>
                <w:color w:val="212121"/>
                <w:sz w:val="24"/>
                <w:szCs w:val="24"/>
                <w:rtl/>
                <w:lang w:bidi="ar-TN"/>
              </w:rPr>
              <w:t>د</w:t>
            </w:r>
            <w:r w:rsidRPr="0085732F">
              <w:rPr>
                <w:rFonts w:ascii="Arial" w:eastAsia="Calibri" w:hAnsi="Arial" w:cs="Arial" w:hint="cs"/>
                <w:color w:val="212121"/>
                <w:sz w:val="24"/>
                <w:szCs w:val="24"/>
                <w:rtl/>
                <w:lang w:bidi="ar-TN"/>
              </w:rPr>
              <w:t xml:space="preserve"> بلغ هذا السجل مرحلة التدقيق لدى الوكالة الوطنية للسلامة </w:t>
            </w:r>
            <w:proofErr w:type="spellStart"/>
            <w:r w:rsidR="005F4309" w:rsidRPr="0085732F">
              <w:rPr>
                <w:rFonts w:ascii="Arial" w:eastAsia="Calibri" w:hAnsi="Arial" w:cs="Arial" w:hint="cs"/>
                <w:color w:val="212121"/>
                <w:sz w:val="24"/>
                <w:szCs w:val="24"/>
                <w:rtl/>
                <w:lang w:bidi="ar-TN"/>
              </w:rPr>
              <w:t>السيبرنية</w:t>
            </w:r>
            <w:proofErr w:type="spellEnd"/>
            <w:r w:rsidRPr="0085732F">
              <w:rPr>
                <w:rFonts w:ascii="Arial" w:eastAsia="Calibri" w:hAnsi="Arial" w:cs="Arial" w:hint="cs"/>
                <w:color w:val="212121"/>
                <w:sz w:val="24"/>
                <w:szCs w:val="24"/>
                <w:rtl/>
                <w:lang w:bidi="ar-TN"/>
              </w:rPr>
              <w:t xml:space="preserve"> وسيتم وضعه لاحقا على الخط.</w:t>
            </w:r>
          </w:p>
          <w:p w14:paraId="2EC92AE3" w14:textId="2CD66025" w:rsidR="0085732F" w:rsidRDefault="0085732F" w:rsidP="0085732F">
            <w:pPr>
              <w:pStyle w:val="Paragraphedeliste"/>
              <w:numPr>
                <w:ilvl w:val="0"/>
                <w:numId w:val="1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lang w:bidi="ar-TN"/>
              </w:rPr>
            </w:pPr>
            <w:r w:rsidRPr="0085732F">
              <w:rPr>
                <w:rFonts w:ascii="Arial" w:eastAsia="Calibri" w:hAnsi="Arial" w:cs="Arial" w:hint="cs"/>
                <w:color w:val="212121"/>
                <w:sz w:val="24"/>
                <w:szCs w:val="24"/>
                <w:rtl/>
                <w:lang w:bidi="ar-TN"/>
              </w:rPr>
              <w:t>العمل على وضع الاستراتيجية الوطنية للتعريف بمبادرة البيانات المفتوحة ولتحفيز تطوير استعمالات حينية للبيانات المفتوحة. وذلك تطبيقا لمقتضيات الأمر الحكومي عدد 3 لسنة 2021 المتعلق بالبيانات العمومية المفتوحة.</w:t>
            </w:r>
            <w:r>
              <w:rPr>
                <w:rFonts w:ascii="Arial" w:eastAsia="Calibri" w:hAnsi="Arial" w:cs="Arial" w:hint="cs"/>
                <w:color w:val="212121"/>
                <w:sz w:val="24"/>
                <w:szCs w:val="24"/>
                <w:rtl/>
                <w:lang w:bidi="ar-TN"/>
              </w:rPr>
              <w:t xml:space="preserve"> </w:t>
            </w:r>
            <w:r w:rsidRPr="0085732F">
              <w:rPr>
                <w:rFonts w:ascii="Arial" w:eastAsia="Calibri" w:hAnsi="Arial" w:cs="Arial" w:hint="cs"/>
                <w:color w:val="212121"/>
                <w:sz w:val="24"/>
                <w:szCs w:val="24"/>
                <w:rtl/>
                <w:lang w:bidi="ar-TN"/>
              </w:rPr>
              <w:t xml:space="preserve">في هذا الإطار يقدم برنامج دعم الحكومات الإفريقية الفرنكوفونية في مجال الحكومة المفتوحة </w:t>
            </w:r>
            <w:r w:rsidRPr="0085732F">
              <w:rPr>
                <w:rFonts w:ascii="Arial" w:eastAsia="Calibri" w:hAnsi="Arial" w:cs="Arial"/>
                <w:color w:val="212121"/>
                <w:sz w:val="24"/>
                <w:szCs w:val="24"/>
              </w:rPr>
              <w:t>PAGOG</w:t>
            </w:r>
            <w:r w:rsidRPr="0085732F">
              <w:rPr>
                <w:rFonts w:ascii="Arial" w:eastAsia="Calibri" w:hAnsi="Arial" w:cs="Arial" w:hint="cs"/>
                <w:color w:val="212121"/>
                <w:sz w:val="24"/>
                <w:szCs w:val="24"/>
                <w:rtl/>
                <w:lang w:bidi="ar-TN"/>
              </w:rPr>
              <w:t xml:space="preserve"> المساندة والدعم للقيام بعدة أنشطة في مجال البيانات المفتوحة من بينها التكفل بمصاريف الخبير الذي سيتولى إعداد هذه الاستراتيجية. ويتم العمل حاليا على إعداد كراس الشروط الخاصة بـ</w:t>
            </w:r>
            <w:r>
              <w:rPr>
                <w:rFonts w:ascii="Arial" w:eastAsia="Calibri" w:hAnsi="Arial" w:cs="Arial" w:hint="cs"/>
                <w:color w:val="212121"/>
                <w:sz w:val="24"/>
                <w:szCs w:val="24"/>
                <w:rtl/>
                <w:lang w:bidi="ar-TN"/>
              </w:rPr>
              <w:t xml:space="preserve">تعيين </w:t>
            </w:r>
            <w:r w:rsidRPr="0085732F">
              <w:rPr>
                <w:rFonts w:ascii="Arial" w:eastAsia="Calibri" w:hAnsi="Arial" w:cs="Arial" w:hint="cs"/>
                <w:color w:val="212121"/>
                <w:sz w:val="24"/>
                <w:szCs w:val="24"/>
                <w:rtl/>
                <w:lang w:bidi="ar-TN"/>
              </w:rPr>
              <w:t>هذا الخبير.</w:t>
            </w:r>
          </w:p>
          <w:p w14:paraId="4EBB8236" w14:textId="10C348B6" w:rsidR="0085732F" w:rsidRPr="0085732F" w:rsidRDefault="0085732F" w:rsidP="0085732F">
            <w:pPr>
              <w:pStyle w:val="Paragraphedeliste"/>
              <w:numPr>
                <w:ilvl w:val="0"/>
                <w:numId w:val="1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r w:rsidRPr="0085732F">
              <w:rPr>
                <w:rFonts w:ascii="Arial" w:eastAsia="Calibri" w:hAnsi="Arial" w:cs="Arial" w:hint="cs"/>
                <w:color w:val="212121"/>
                <w:sz w:val="24"/>
                <w:szCs w:val="24"/>
                <w:rtl/>
                <w:lang w:bidi="ar-TN"/>
              </w:rPr>
              <w:t xml:space="preserve">بالنسبة لإرساء منهجية لتقييم نسق تنفيذ برنامج البيانات المفتوحة ونشر تقرير في الخصوص للعموم لا يوجد إلى حد الآن مموّل لتنفيذ هذا النشاط علما وأنه قد تم إعداد </w:t>
            </w:r>
            <w:proofErr w:type="gramStart"/>
            <w:r w:rsidRPr="0085732F">
              <w:rPr>
                <w:rFonts w:ascii="Arial" w:eastAsia="Calibri" w:hAnsi="Arial" w:cs="Arial" w:hint="cs"/>
                <w:color w:val="212121"/>
                <w:sz w:val="24"/>
                <w:szCs w:val="24"/>
                <w:rtl/>
                <w:lang w:bidi="ar-TN"/>
              </w:rPr>
              <w:t>أجندة</w:t>
            </w:r>
            <w:proofErr w:type="gramEnd"/>
            <w:r w:rsidRPr="0085732F">
              <w:rPr>
                <w:rFonts w:ascii="Arial" w:eastAsia="Calibri" w:hAnsi="Arial" w:cs="Arial" w:hint="cs"/>
                <w:color w:val="212121"/>
                <w:sz w:val="24"/>
                <w:szCs w:val="24"/>
                <w:rtl/>
                <w:lang w:bidi="ar-TN"/>
              </w:rPr>
              <w:t xml:space="preserve"> عمل في الغرض.</w:t>
            </w:r>
          </w:p>
          <w:p w14:paraId="40C151AE" w14:textId="77777777" w:rsidR="002A2D95" w:rsidRDefault="002A2D95" w:rsidP="001720CC">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8"/>
                <w:szCs w:val="28"/>
                <w:rtl/>
                <w:lang w:bidi="ar-TN"/>
              </w:rPr>
            </w:pPr>
          </w:p>
        </w:tc>
      </w:tr>
      <w:tr w:rsidR="002A2D95" w14:paraId="6B6101A0" w14:textId="77777777" w:rsidTr="00CA3E67">
        <w:tc>
          <w:tcPr>
            <w:cnfStyle w:val="001000000000" w:firstRow="0" w:lastRow="0" w:firstColumn="1" w:lastColumn="0" w:oddVBand="0" w:evenVBand="0" w:oddHBand="0" w:evenHBand="0" w:firstRowFirstColumn="0" w:firstRowLastColumn="0" w:lastRowFirstColumn="0" w:lastRowLastColumn="0"/>
            <w:tcW w:w="2763" w:type="dxa"/>
            <w:tcBorders>
              <w:top w:val="nil"/>
              <w:bottom w:val="nil"/>
            </w:tcBorders>
            <w:hideMark/>
          </w:tcPr>
          <w:p w14:paraId="16AE53CD" w14:textId="1AD784A8" w:rsidR="0085732F" w:rsidRPr="0085732F" w:rsidRDefault="00000000" w:rsidP="00885595">
            <w:pPr>
              <w:bidi/>
              <w:rPr>
                <w:rFonts w:asciiTheme="minorBidi" w:eastAsia="Times New Roman" w:hAnsiTheme="minorBidi"/>
                <w:color w:val="auto"/>
                <w:sz w:val="28"/>
                <w:szCs w:val="28"/>
              </w:rPr>
            </w:pPr>
            <w:hyperlink w:anchor="_Toc154140719" w:history="1">
              <w:r w:rsidR="0085732F" w:rsidRPr="0085732F">
                <w:rPr>
                  <w:rFonts w:asciiTheme="minorBidi" w:eastAsia="Times New Roman" w:hAnsiTheme="minorBidi" w:hint="eastAsia"/>
                  <w:color w:val="auto"/>
                  <w:sz w:val="28"/>
                  <w:szCs w:val="28"/>
                  <w:rtl/>
                </w:rPr>
                <w:t>التعهد</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عدد</w:t>
              </w:r>
              <w:r w:rsidR="0085732F" w:rsidRPr="0085732F">
                <w:rPr>
                  <w:rFonts w:asciiTheme="minorBidi" w:eastAsia="Times New Roman" w:hAnsiTheme="minorBidi"/>
                  <w:color w:val="auto"/>
                  <w:sz w:val="28"/>
                  <w:szCs w:val="28"/>
                  <w:rtl/>
                </w:rPr>
                <w:t xml:space="preserve"> 7: </w:t>
              </w:r>
              <w:r w:rsidR="0085732F" w:rsidRPr="0085732F">
                <w:rPr>
                  <w:rFonts w:asciiTheme="minorBidi" w:eastAsia="Times New Roman" w:hAnsiTheme="minorBidi" w:hint="eastAsia"/>
                  <w:color w:val="auto"/>
                  <w:sz w:val="28"/>
                  <w:szCs w:val="28"/>
                  <w:rtl/>
                </w:rPr>
                <w:t>تركيز</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مسار</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فتح</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البيانات</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البيئية</w:t>
              </w:r>
              <w:r w:rsidR="0085732F" w:rsidRPr="0085732F">
                <w:rPr>
                  <w:rFonts w:asciiTheme="minorBidi" w:eastAsia="Times New Roman" w:hAnsiTheme="minorBidi"/>
                  <w:webHidden/>
                  <w:color w:val="auto"/>
                  <w:sz w:val="28"/>
                  <w:szCs w:val="28"/>
                </w:rPr>
                <w:tab/>
              </w:r>
            </w:hyperlink>
          </w:p>
          <w:p w14:paraId="3F1614F9" w14:textId="256E61E5" w:rsidR="002A2D95" w:rsidRPr="00885595" w:rsidRDefault="002A2D95" w:rsidP="00885595">
            <w:pPr>
              <w:bidi/>
              <w:rPr>
                <w:rFonts w:asciiTheme="minorBidi" w:eastAsia="Times New Roman" w:hAnsiTheme="minorBidi"/>
                <w:color w:val="auto"/>
                <w:sz w:val="28"/>
                <w:szCs w:val="28"/>
                <w:rtl/>
              </w:rPr>
            </w:pPr>
          </w:p>
        </w:tc>
        <w:tc>
          <w:tcPr>
            <w:tcW w:w="6263" w:type="dxa"/>
            <w:gridSpan w:val="3"/>
            <w:tcBorders>
              <w:top w:val="nil"/>
              <w:bottom w:val="nil"/>
            </w:tcBorders>
            <w:hideMark/>
          </w:tcPr>
          <w:p w14:paraId="25EEAD4A" w14:textId="1D78450D" w:rsidR="0085732F" w:rsidRPr="0085732F" w:rsidRDefault="0085732F" w:rsidP="0085732F">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sidRPr="0085732F">
              <w:rPr>
                <w:rFonts w:ascii="Arial" w:eastAsia="Calibri" w:hAnsi="Arial" w:cs="Arial" w:hint="cs"/>
                <w:color w:val="212121"/>
                <w:sz w:val="24"/>
                <w:szCs w:val="24"/>
                <w:rtl/>
                <w:lang w:bidi="ar-TN"/>
              </w:rPr>
              <w:t xml:space="preserve">أفادت السيدة سنية الغربي </w:t>
            </w:r>
            <w:r>
              <w:rPr>
                <w:rFonts w:ascii="Arial" w:eastAsia="Calibri" w:hAnsi="Arial" w:cs="Arial" w:hint="cs"/>
                <w:color w:val="212121"/>
                <w:sz w:val="24"/>
                <w:szCs w:val="24"/>
                <w:rtl/>
                <w:lang w:bidi="ar-TN"/>
              </w:rPr>
              <w:t>أن</w:t>
            </w:r>
            <w:r w:rsidRPr="0085732F">
              <w:rPr>
                <w:rFonts w:ascii="Arial" w:eastAsia="Calibri" w:hAnsi="Arial" w:cs="Arial" w:hint="cs"/>
                <w:color w:val="212121"/>
                <w:sz w:val="24"/>
                <w:szCs w:val="24"/>
                <w:rtl/>
                <w:lang w:bidi="ar-TN"/>
              </w:rPr>
              <w:t>:</w:t>
            </w:r>
          </w:p>
          <w:p w14:paraId="507AA41B" w14:textId="00FA3063" w:rsidR="0085732F" w:rsidRPr="0085732F" w:rsidRDefault="0085732F" w:rsidP="0085732F">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sidRPr="0085732F">
              <w:rPr>
                <w:rFonts w:ascii="Arial" w:eastAsia="Calibri" w:hAnsi="Arial" w:cs="Arial" w:hint="cs"/>
                <w:color w:val="212121"/>
                <w:sz w:val="24"/>
                <w:szCs w:val="24"/>
                <w:rtl/>
                <w:lang w:bidi="ar-TN"/>
              </w:rPr>
              <w:t xml:space="preserve">وزارة </w:t>
            </w:r>
            <w:r w:rsidR="0001563E" w:rsidRPr="0085732F">
              <w:rPr>
                <w:rFonts w:ascii="Arial" w:eastAsia="Calibri" w:hAnsi="Arial" w:cs="Arial" w:hint="cs"/>
                <w:color w:val="212121"/>
                <w:sz w:val="24"/>
                <w:szCs w:val="24"/>
                <w:rtl/>
                <w:lang w:bidi="ar-TN"/>
              </w:rPr>
              <w:t>البيئة قد</w:t>
            </w:r>
            <w:r>
              <w:rPr>
                <w:rFonts w:ascii="Arial" w:eastAsia="Calibri" w:hAnsi="Arial" w:cs="Arial" w:hint="cs"/>
                <w:color w:val="212121"/>
                <w:sz w:val="24"/>
                <w:szCs w:val="24"/>
                <w:rtl/>
                <w:lang w:bidi="ar-TN"/>
              </w:rPr>
              <w:t xml:space="preserve"> </w:t>
            </w:r>
            <w:r w:rsidRPr="0085732F">
              <w:rPr>
                <w:rFonts w:ascii="Arial" w:eastAsia="Calibri" w:hAnsi="Arial" w:cs="Arial" w:hint="cs"/>
                <w:color w:val="212121"/>
                <w:sz w:val="24"/>
                <w:szCs w:val="24"/>
                <w:rtl/>
                <w:lang w:bidi="ar-TN"/>
              </w:rPr>
              <w:t xml:space="preserve">قامت بجرد للبيانات في علاقة بالمجال البيئي وقد قامت بخطوات مهمة في المجال، حيث بلغت وحدات البيانات التي تم جردها 600 وحدة بيانات وقد تم ذلك باستعمال </w:t>
            </w:r>
            <w:r w:rsidR="005F4309">
              <w:rPr>
                <w:rFonts w:ascii="Arial" w:eastAsia="Calibri" w:hAnsi="Arial" w:cs="Arial" w:hint="cs"/>
                <w:color w:val="212121"/>
                <w:sz w:val="24"/>
                <w:szCs w:val="24"/>
                <w:rtl/>
                <w:lang w:bidi="ar-TN"/>
              </w:rPr>
              <w:t>الجداول</w:t>
            </w:r>
            <w:r w:rsidRPr="0085732F">
              <w:rPr>
                <w:rFonts w:ascii="Arial" w:eastAsia="Calibri" w:hAnsi="Arial" w:cs="Arial" w:hint="cs"/>
                <w:color w:val="212121"/>
                <w:sz w:val="24"/>
                <w:szCs w:val="24"/>
                <w:rtl/>
                <w:lang w:bidi="ar-TN"/>
              </w:rPr>
              <w:t xml:space="preserve"> التي طورتها وحدة الإدارة الالكترونية </w:t>
            </w:r>
            <w:r w:rsidR="005F4309">
              <w:rPr>
                <w:rFonts w:ascii="Arial" w:eastAsia="Calibri" w:hAnsi="Arial" w:cs="Arial" w:hint="cs"/>
                <w:color w:val="212121"/>
                <w:sz w:val="24"/>
                <w:szCs w:val="24"/>
                <w:rtl/>
                <w:lang w:bidi="ar-TN"/>
              </w:rPr>
              <w:t>في صيغة</w:t>
            </w:r>
            <w:r w:rsidRPr="0085732F">
              <w:rPr>
                <w:rFonts w:ascii="Arial" w:eastAsia="Calibri" w:hAnsi="Arial" w:cs="Arial" w:hint="cs"/>
                <w:color w:val="212121"/>
                <w:sz w:val="24"/>
                <w:szCs w:val="24"/>
                <w:rtl/>
                <w:lang w:bidi="ar-TN"/>
              </w:rPr>
              <w:t xml:space="preserve"> </w:t>
            </w:r>
            <w:r w:rsidRPr="0085732F">
              <w:rPr>
                <w:rFonts w:ascii="Arial" w:eastAsia="Calibri" w:hAnsi="Arial" w:cs="Arial"/>
                <w:color w:val="212121"/>
                <w:sz w:val="24"/>
                <w:szCs w:val="24"/>
                <w:lang w:bidi="ar-TN"/>
              </w:rPr>
              <w:t>Excel</w:t>
            </w:r>
            <w:r w:rsidRPr="0085732F">
              <w:rPr>
                <w:rFonts w:ascii="Arial" w:eastAsia="Calibri" w:hAnsi="Arial" w:cs="Arial" w:hint="cs"/>
                <w:color w:val="212121"/>
                <w:sz w:val="24"/>
                <w:szCs w:val="24"/>
                <w:rtl/>
                <w:lang w:bidi="ar-TN"/>
              </w:rPr>
              <w:t>.</w:t>
            </w:r>
          </w:p>
          <w:p w14:paraId="0BF690CE" w14:textId="77777777" w:rsidR="0085732F" w:rsidRPr="0085732F" w:rsidRDefault="0085732F" w:rsidP="0085732F">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p>
          <w:p w14:paraId="0D1DDF05" w14:textId="31EC8E4E" w:rsidR="0085732F" w:rsidRPr="0085732F" w:rsidRDefault="0085732F" w:rsidP="0001563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highlight w:val="yellow"/>
                <w:rtl/>
                <w:lang w:bidi="ar-TN"/>
              </w:rPr>
            </w:pPr>
            <w:r w:rsidRPr="0085732F">
              <w:rPr>
                <w:rFonts w:ascii="Arial" w:eastAsia="Calibri" w:hAnsi="Arial" w:cs="Arial" w:hint="cs"/>
                <w:color w:val="212121"/>
                <w:sz w:val="24"/>
                <w:szCs w:val="24"/>
                <w:rtl/>
                <w:lang w:bidi="ar-TN"/>
              </w:rPr>
              <w:t xml:space="preserve">بالنسبة لإعداد خطة عمل بوزارة البيئة خاصة ببرنامج البيانات المفتوحة، تتضمن هذه الخطة عدة نقاط منها جرد البيانات البيئية، تنظيم دورات تكوينيّة، </w:t>
            </w:r>
            <w:r w:rsidR="007603CB">
              <w:rPr>
                <w:rFonts w:ascii="Arial" w:eastAsia="Calibri" w:hAnsi="Arial" w:cs="Arial" w:hint="cs"/>
                <w:color w:val="212121"/>
                <w:sz w:val="24"/>
                <w:szCs w:val="24"/>
                <w:rtl/>
                <w:lang w:bidi="ar-TN"/>
              </w:rPr>
              <w:t>وتقييم</w:t>
            </w:r>
            <w:r w:rsidR="0001563E">
              <w:rPr>
                <w:rFonts w:ascii="Arial" w:eastAsia="Calibri" w:hAnsi="Arial" w:cs="Arial" w:hint="cs"/>
                <w:color w:val="212121"/>
                <w:sz w:val="24"/>
                <w:szCs w:val="24"/>
                <w:rtl/>
                <w:lang w:bidi="ar-TN"/>
              </w:rPr>
              <w:t xml:space="preserve"> النسخة الحالية </w:t>
            </w:r>
            <w:r w:rsidR="005B4D90">
              <w:rPr>
                <w:rFonts w:ascii="Arial" w:eastAsia="Calibri" w:hAnsi="Arial" w:cs="Arial" w:hint="cs"/>
                <w:color w:val="212121"/>
                <w:sz w:val="24"/>
                <w:szCs w:val="24"/>
                <w:rtl/>
                <w:lang w:bidi="ar-TN"/>
              </w:rPr>
              <w:t xml:space="preserve">من </w:t>
            </w:r>
            <w:r w:rsidR="005B4D90" w:rsidRPr="005B4D90">
              <w:rPr>
                <w:rFonts w:ascii="Arial" w:eastAsia="Calibri" w:hAnsi="Arial" w:cs="Arial" w:hint="cs"/>
                <w:color w:val="212121"/>
                <w:sz w:val="24"/>
                <w:szCs w:val="24"/>
                <w:rtl/>
                <w:lang w:bidi="ar-TN"/>
              </w:rPr>
              <w:t>بوابة</w:t>
            </w:r>
            <w:r w:rsidR="0001563E" w:rsidRPr="005B4D90">
              <w:rPr>
                <w:rFonts w:ascii="Arial" w:eastAsia="Calibri" w:hAnsi="Arial" w:cs="Arial" w:hint="cs"/>
                <w:color w:val="212121"/>
                <w:sz w:val="24"/>
                <w:szCs w:val="24"/>
                <w:rtl/>
                <w:lang w:bidi="ar-TN"/>
              </w:rPr>
              <w:t xml:space="preserve"> البيانات العمومية المفتوحة في المجال البيئي، </w:t>
            </w:r>
            <w:r w:rsidR="005B4D90" w:rsidRPr="005B4D90">
              <w:rPr>
                <w:rFonts w:ascii="Arial" w:eastAsia="Calibri" w:hAnsi="Arial" w:cs="Arial" w:hint="cs"/>
                <w:color w:val="212121"/>
                <w:sz w:val="24"/>
                <w:szCs w:val="24"/>
                <w:rtl/>
                <w:lang w:bidi="ar-TN"/>
              </w:rPr>
              <w:t>حيث</w:t>
            </w:r>
            <w:r w:rsidR="005B4D90">
              <w:rPr>
                <w:rFonts w:ascii="Arial" w:eastAsia="Calibri" w:hAnsi="Arial" w:cs="Arial" w:hint="cs"/>
                <w:color w:val="212121"/>
                <w:sz w:val="24"/>
                <w:szCs w:val="24"/>
                <w:rtl/>
                <w:lang w:bidi="ar-TN"/>
              </w:rPr>
              <w:t xml:space="preserve"> </w:t>
            </w:r>
            <w:r w:rsidR="005B4D90" w:rsidRPr="0085732F">
              <w:rPr>
                <w:rFonts w:ascii="Arial" w:eastAsia="Calibri" w:hAnsi="Arial" w:cs="Arial" w:hint="cs"/>
                <w:color w:val="212121"/>
                <w:sz w:val="24"/>
                <w:szCs w:val="24"/>
                <w:rtl/>
                <w:lang w:bidi="ar-TN"/>
              </w:rPr>
              <w:t>تضمن</w:t>
            </w:r>
            <w:r w:rsidRPr="0085732F">
              <w:rPr>
                <w:rFonts w:ascii="Arial" w:eastAsia="Calibri" w:hAnsi="Arial" w:cs="Arial" w:hint="cs"/>
                <w:color w:val="212121"/>
                <w:sz w:val="24"/>
                <w:szCs w:val="24"/>
                <w:rtl/>
                <w:lang w:bidi="ar-TN"/>
              </w:rPr>
              <w:t xml:space="preserve"> </w:t>
            </w:r>
            <w:r w:rsidR="0001563E">
              <w:rPr>
                <w:rFonts w:ascii="Arial" w:eastAsia="Calibri" w:hAnsi="Arial" w:cs="Arial" w:hint="cs"/>
                <w:color w:val="212121"/>
                <w:sz w:val="24"/>
                <w:szCs w:val="24"/>
                <w:rtl/>
                <w:lang w:bidi="ar-TN"/>
              </w:rPr>
              <w:t xml:space="preserve">هذا التقييم </w:t>
            </w:r>
            <w:r w:rsidRPr="0085732F">
              <w:rPr>
                <w:rFonts w:ascii="Arial" w:eastAsia="Calibri" w:hAnsi="Arial" w:cs="Arial" w:hint="cs"/>
                <w:color w:val="212121"/>
                <w:sz w:val="24"/>
                <w:szCs w:val="24"/>
                <w:rtl/>
                <w:lang w:bidi="ar-TN"/>
              </w:rPr>
              <w:t xml:space="preserve">عدة </w:t>
            </w:r>
            <w:r w:rsidR="005F4309" w:rsidRPr="0085732F">
              <w:rPr>
                <w:rFonts w:ascii="Arial" w:eastAsia="Calibri" w:hAnsi="Arial" w:cs="Arial" w:hint="cs"/>
                <w:color w:val="212121"/>
                <w:sz w:val="24"/>
                <w:szCs w:val="24"/>
                <w:rtl/>
                <w:lang w:bidi="ar-TN"/>
              </w:rPr>
              <w:t xml:space="preserve">نقاط </w:t>
            </w:r>
            <w:proofErr w:type="gramStart"/>
            <w:r w:rsidR="005F4309">
              <w:rPr>
                <w:rFonts w:ascii="Arial" w:eastAsia="Calibri" w:hAnsi="Arial" w:cs="Arial" w:hint="cs"/>
                <w:color w:val="212121"/>
                <w:sz w:val="24"/>
                <w:szCs w:val="24"/>
                <w:rtl/>
                <w:lang w:bidi="ar-TN"/>
              </w:rPr>
              <w:t>و</w:t>
            </w:r>
            <w:r w:rsidR="0001563E">
              <w:rPr>
                <w:rFonts w:ascii="Arial" w:eastAsia="Calibri" w:hAnsi="Arial" w:cs="Arial" w:hint="cs"/>
                <w:color w:val="212121"/>
                <w:sz w:val="24"/>
                <w:szCs w:val="24"/>
                <w:rtl/>
                <w:lang w:bidi="ar-TN"/>
              </w:rPr>
              <w:t xml:space="preserve"> مقترحات</w:t>
            </w:r>
            <w:proofErr w:type="gramEnd"/>
            <w:r w:rsidR="0001563E">
              <w:rPr>
                <w:rFonts w:ascii="Arial" w:eastAsia="Calibri" w:hAnsi="Arial" w:cs="Arial" w:hint="cs"/>
                <w:color w:val="212121"/>
                <w:sz w:val="24"/>
                <w:szCs w:val="24"/>
                <w:rtl/>
                <w:lang w:bidi="ar-TN"/>
              </w:rPr>
              <w:t xml:space="preserve"> </w:t>
            </w:r>
            <w:r w:rsidRPr="0085732F">
              <w:rPr>
                <w:rFonts w:ascii="Arial" w:eastAsia="Calibri" w:hAnsi="Arial" w:cs="Arial" w:hint="cs"/>
                <w:color w:val="212121"/>
                <w:sz w:val="24"/>
                <w:szCs w:val="24"/>
                <w:rtl/>
                <w:lang w:bidi="ar-TN"/>
              </w:rPr>
              <w:t xml:space="preserve">من بينها تطوير نسخة جديدة </w:t>
            </w:r>
            <w:r w:rsidR="0001563E">
              <w:rPr>
                <w:rFonts w:ascii="Arial" w:eastAsia="Calibri" w:hAnsi="Arial" w:cs="Arial" w:hint="cs"/>
                <w:color w:val="212121"/>
                <w:sz w:val="24"/>
                <w:szCs w:val="24"/>
                <w:rtl/>
                <w:lang w:bidi="ar-TN"/>
              </w:rPr>
              <w:t>من هذه البوابة.</w:t>
            </w:r>
          </w:p>
          <w:p w14:paraId="4D2F66E1" w14:textId="27F61A80" w:rsidR="0085732F" w:rsidRDefault="0085732F" w:rsidP="0085732F">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val="en-US" w:bidi="ar-TN"/>
              </w:rPr>
            </w:pPr>
          </w:p>
          <w:p w14:paraId="38BAA537" w14:textId="53F4F475" w:rsidR="002A2D95" w:rsidRDefault="002A2D95" w:rsidP="001720CC">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val="en-US" w:bidi="ar-TN"/>
              </w:rPr>
            </w:pPr>
          </w:p>
        </w:tc>
      </w:tr>
      <w:tr w:rsidR="002A2D95" w14:paraId="108A61D5" w14:textId="77777777" w:rsidTr="00CA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tcBorders>
              <w:top w:val="nil"/>
              <w:bottom w:val="nil"/>
            </w:tcBorders>
            <w:hideMark/>
          </w:tcPr>
          <w:p w14:paraId="13089492" w14:textId="2C0E7D71" w:rsidR="0085732F" w:rsidRPr="00885595" w:rsidRDefault="00000000" w:rsidP="00885595">
            <w:pPr>
              <w:bidi/>
              <w:rPr>
                <w:rFonts w:asciiTheme="minorBidi" w:eastAsia="Times New Roman" w:hAnsiTheme="minorBidi"/>
                <w:color w:val="auto"/>
                <w:sz w:val="28"/>
                <w:szCs w:val="28"/>
                <w:rtl/>
              </w:rPr>
            </w:pPr>
            <w:hyperlink w:anchor="_Toc154140721" w:history="1">
              <w:r w:rsidR="0085732F" w:rsidRPr="0085732F">
                <w:rPr>
                  <w:rFonts w:asciiTheme="minorBidi" w:eastAsia="Times New Roman" w:hAnsiTheme="minorBidi" w:hint="eastAsia"/>
                  <w:color w:val="auto"/>
                  <w:sz w:val="28"/>
                  <w:szCs w:val="28"/>
                  <w:rtl/>
                </w:rPr>
                <w:t>التعهد</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عدد</w:t>
              </w:r>
              <w:r w:rsidR="0085732F" w:rsidRPr="0085732F">
                <w:rPr>
                  <w:rFonts w:asciiTheme="minorBidi" w:eastAsia="Times New Roman" w:hAnsiTheme="minorBidi"/>
                  <w:color w:val="auto"/>
                  <w:sz w:val="28"/>
                  <w:szCs w:val="28"/>
                  <w:rtl/>
                </w:rPr>
                <w:t xml:space="preserve"> 8: </w:t>
              </w:r>
              <w:r w:rsidR="0085732F" w:rsidRPr="0085732F">
                <w:rPr>
                  <w:rFonts w:asciiTheme="minorBidi" w:eastAsia="Times New Roman" w:hAnsiTheme="minorBidi" w:hint="eastAsia"/>
                  <w:color w:val="auto"/>
                  <w:sz w:val="28"/>
                  <w:szCs w:val="28"/>
                  <w:rtl/>
                </w:rPr>
                <w:t>تعزيز</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الحكومة</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المفتوحة</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على</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المستوى</w:t>
              </w:r>
              <w:r w:rsidR="0085732F" w:rsidRPr="0085732F">
                <w:rPr>
                  <w:rFonts w:asciiTheme="minorBidi" w:eastAsia="Times New Roman" w:hAnsiTheme="minorBidi"/>
                  <w:color w:val="auto"/>
                  <w:sz w:val="28"/>
                  <w:szCs w:val="28"/>
                  <w:rtl/>
                </w:rPr>
                <w:t xml:space="preserve"> </w:t>
              </w:r>
              <w:r w:rsidR="0085732F" w:rsidRPr="0085732F">
                <w:rPr>
                  <w:rFonts w:asciiTheme="minorBidi" w:eastAsia="Times New Roman" w:hAnsiTheme="minorBidi" w:hint="eastAsia"/>
                  <w:color w:val="auto"/>
                  <w:sz w:val="28"/>
                  <w:szCs w:val="28"/>
                  <w:rtl/>
                </w:rPr>
                <w:t>المحلي</w:t>
              </w:r>
              <w:r w:rsidR="0085732F" w:rsidRPr="0085732F">
                <w:rPr>
                  <w:rFonts w:asciiTheme="minorBidi" w:eastAsia="Times New Roman" w:hAnsiTheme="minorBidi"/>
                  <w:webHidden/>
                  <w:color w:val="auto"/>
                  <w:sz w:val="28"/>
                  <w:szCs w:val="28"/>
                </w:rPr>
                <w:tab/>
              </w:r>
            </w:hyperlink>
          </w:p>
          <w:p w14:paraId="1D81AC17" w14:textId="02E747CD" w:rsidR="00AD7E7B" w:rsidRPr="00AD7E7B" w:rsidRDefault="00AD7E7B" w:rsidP="00885595">
            <w:pPr>
              <w:bidi/>
              <w:rPr>
                <w:rFonts w:asciiTheme="minorBidi" w:eastAsia="Times New Roman" w:hAnsiTheme="minorBidi"/>
                <w:color w:val="auto"/>
                <w:sz w:val="28"/>
                <w:szCs w:val="28"/>
              </w:rPr>
            </w:pPr>
            <w:r w:rsidRPr="00885595">
              <w:rPr>
                <w:rFonts w:asciiTheme="minorBidi" w:eastAsia="Times New Roman" w:hAnsiTheme="minorBidi" w:hint="cs"/>
                <w:color w:val="auto"/>
                <w:sz w:val="28"/>
                <w:szCs w:val="28"/>
                <w:rtl/>
              </w:rPr>
              <w:t>و</w:t>
            </w:r>
            <w:hyperlink w:anchor="_Toc154140722" w:history="1">
              <w:r w:rsidRPr="00AD7E7B">
                <w:rPr>
                  <w:rFonts w:asciiTheme="minorBidi" w:eastAsia="Times New Roman" w:hAnsiTheme="minorBidi" w:hint="eastAsia"/>
                  <w:color w:val="auto"/>
                  <w:sz w:val="28"/>
                  <w:szCs w:val="28"/>
                  <w:rtl/>
                </w:rPr>
                <w:t>التعهد</w:t>
              </w:r>
              <w:r w:rsidRPr="00AD7E7B">
                <w:rPr>
                  <w:rFonts w:asciiTheme="minorBidi" w:eastAsia="Times New Roman" w:hAnsiTheme="minorBidi"/>
                  <w:color w:val="auto"/>
                  <w:sz w:val="28"/>
                  <w:szCs w:val="28"/>
                  <w:rtl/>
                </w:rPr>
                <w:t xml:space="preserve"> </w:t>
              </w:r>
              <w:r w:rsidRPr="00AD7E7B">
                <w:rPr>
                  <w:rFonts w:asciiTheme="minorBidi" w:eastAsia="Times New Roman" w:hAnsiTheme="minorBidi" w:hint="eastAsia"/>
                  <w:color w:val="auto"/>
                  <w:sz w:val="28"/>
                  <w:szCs w:val="28"/>
                  <w:rtl/>
                </w:rPr>
                <w:t>عدد</w:t>
              </w:r>
              <w:r w:rsidRPr="00AD7E7B">
                <w:rPr>
                  <w:rFonts w:asciiTheme="minorBidi" w:eastAsia="Times New Roman" w:hAnsiTheme="minorBidi"/>
                  <w:color w:val="auto"/>
                  <w:sz w:val="28"/>
                  <w:szCs w:val="28"/>
                  <w:rtl/>
                </w:rPr>
                <w:t xml:space="preserve"> 9: </w:t>
              </w:r>
              <w:r w:rsidRPr="00AD7E7B">
                <w:rPr>
                  <w:rFonts w:asciiTheme="minorBidi" w:eastAsia="Times New Roman" w:hAnsiTheme="minorBidi" w:hint="eastAsia"/>
                  <w:color w:val="auto"/>
                  <w:sz w:val="28"/>
                  <w:szCs w:val="28"/>
                  <w:rtl/>
                </w:rPr>
                <w:t>تعزيز</w:t>
              </w:r>
              <w:r w:rsidRPr="00AD7E7B">
                <w:rPr>
                  <w:rFonts w:asciiTheme="minorBidi" w:eastAsia="Times New Roman" w:hAnsiTheme="minorBidi"/>
                  <w:color w:val="auto"/>
                  <w:sz w:val="28"/>
                  <w:szCs w:val="28"/>
                  <w:rtl/>
                </w:rPr>
                <w:t xml:space="preserve"> </w:t>
              </w:r>
              <w:r w:rsidRPr="00AD7E7B">
                <w:rPr>
                  <w:rFonts w:asciiTheme="minorBidi" w:eastAsia="Times New Roman" w:hAnsiTheme="minorBidi" w:hint="eastAsia"/>
                  <w:color w:val="auto"/>
                  <w:sz w:val="28"/>
                  <w:szCs w:val="28"/>
                  <w:rtl/>
                </w:rPr>
                <w:t>مشاركة</w:t>
              </w:r>
              <w:r w:rsidRPr="00AD7E7B">
                <w:rPr>
                  <w:rFonts w:asciiTheme="minorBidi" w:eastAsia="Times New Roman" w:hAnsiTheme="minorBidi"/>
                  <w:color w:val="auto"/>
                  <w:sz w:val="28"/>
                  <w:szCs w:val="28"/>
                  <w:rtl/>
                </w:rPr>
                <w:t xml:space="preserve"> </w:t>
              </w:r>
              <w:r w:rsidRPr="00AD7E7B">
                <w:rPr>
                  <w:rFonts w:asciiTheme="minorBidi" w:eastAsia="Times New Roman" w:hAnsiTheme="minorBidi" w:hint="eastAsia"/>
                  <w:color w:val="auto"/>
                  <w:sz w:val="28"/>
                  <w:szCs w:val="28"/>
                  <w:rtl/>
                </w:rPr>
                <w:t>الشباب</w:t>
              </w:r>
              <w:r w:rsidRPr="00AD7E7B">
                <w:rPr>
                  <w:rFonts w:asciiTheme="minorBidi" w:eastAsia="Times New Roman" w:hAnsiTheme="minorBidi"/>
                  <w:color w:val="auto"/>
                  <w:sz w:val="28"/>
                  <w:szCs w:val="28"/>
                  <w:rtl/>
                </w:rPr>
                <w:t xml:space="preserve"> </w:t>
              </w:r>
              <w:r w:rsidRPr="00AD7E7B">
                <w:rPr>
                  <w:rFonts w:asciiTheme="minorBidi" w:eastAsia="Times New Roman" w:hAnsiTheme="minorBidi" w:hint="eastAsia"/>
                  <w:color w:val="auto"/>
                  <w:sz w:val="28"/>
                  <w:szCs w:val="28"/>
                  <w:rtl/>
                </w:rPr>
                <w:t>والمرأة</w:t>
              </w:r>
              <w:r w:rsidRPr="00AD7E7B">
                <w:rPr>
                  <w:rFonts w:asciiTheme="minorBidi" w:eastAsia="Times New Roman" w:hAnsiTheme="minorBidi"/>
                  <w:color w:val="auto"/>
                  <w:sz w:val="28"/>
                  <w:szCs w:val="28"/>
                  <w:rtl/>
                </w:rPr>
                <w:t xml:space="preserve"> </w:t>
              </w:r>
              <w:r w:rsidRPr="00AD7E7B">
                <w:rPr>
                  <w:rFonts w:asciiTheme="minorBidi" w:eastAsia="Times New Roman" w:hAnsiTheme="minorBidi" w:hint="eastAsia"/>
                  <w:color w:val="auto"/>
                  <w:sz w:val="28"/>
                  <w:szCs w:val="28"/>
                  <w:rtl/>
                </w:rPr>
                <w:t>على</w:t>
              </w:r>
              <w:r w:rsidRPr="00AD7E7B">
                <w:rPr>
                  <w:rFonts w:asciiTheme="minorBidi" w:eastAsia="Times New Roman" w:hAnsiTheme="minorBidi"/>
                  <w:color w:val="auto"/>
                  <w:sz w:val="28"/>
                  <w:szCs w:val="28"/>
                  <w:rtl/>
                </w:rPr>
                <w:t xml:space="preserve"> </w:t>
              </w:r>
              <w:r w:rsidRPr="00AD7E7B">
                <w:rPr>
                  <w:rFonts w:asciiTheme="minorBidi" w:eastAsia="Times New Roman" w:hAnsiTheme="minorBidi" w:hint="eastAsia"/>
                  <w:color w:val="auto"/>
                  <w:sz w:val="28"/>
                  <w:szCs w:val="28"/>
                  <w:rtl/>
                </w:rPr>
                <w:t>المستوى</w:t>
              </w:r>
              <w:r w:rsidRPr="00AD7E7B">
                <w:rPr>
                  <w:rFonts w:asciiTheme="minorBidi" w:eastAsia="Times New Roman" w:hAnsiTheme="minorBidi"/>
                  <w:color w:val="auto"/>
                  <w:sz w:val="28"/>
                  <w:szCs w:val="28"/>
                  <w:rtl/>
                </w:rPr>
                <w:t xml:space="preserve"> </w:t>
              </w:r>
              <w:r w:rsidRPr="00AD7E7B">
                <w:rPr>
                  <w:rFonts w:asciiTheme="minorBidi" w:eastAsia="Times New Roman" w:hAnsiTheme="minorBidi" w:hint="eastAsia"/>
                  <w:color w:val="auto"/>
                  <w:sz w:val="28"/>
                  <w:szCs w:val="28"/>
                  <w:rtl/>
                </w:rPr>
                <w:t>المحلي</w:t>
              </w:r>
              <w:r w:rsidRPr="00AD7E7B">
                <w:rPr>
                  <w:rFonts w:asciiTheme="minorBidi" w:eastAsia="Times New Roman" w:hAnsiTheme="minorBidi"/>
                  <w:webHidden/>
                  <w:color w:val="auto"/>
                  <w:sz w:val="28"/>
                  <w:szCs w:val="28"/>
                </w:rPr>
                <w:tab/>
              </w:r>
            </w:hyperlink>
          </w:p>
          <w:p w14:paraId="28B1CC2C" w14:textId="12B3C2BA" w:rsidR="0085732F" w:rsidRPr="0085732F" w:rsidRDefault="0085732F" w:rsidP="00AD7E7B">
            <w:pPr>
              <w:keepNext/>
              <w:keepLines/>
              <w:bidi/>
              <w:spacing w:before="200"/>
              <w:outlineLvl w:val="1"/>
              <w:rPr>
                <w:rFonts w:asciiTheme="minorBidi" w:eastAsia="Times New Roman" w:hAnsiTheme="minorBidi"/>
                <w:b w:val="0"/>
                <w:bCs w:val="0"/>
                <w:sz w:val="28"/>
                <w:szCs w:val="28"/>
              </w:rPr>
            </w:pPr>
          </w:p>
          <w:p w14:paraId="03883E61" w14:textId="7D6B28C9" w:rsidR="002A2D95" w:rsidRPr="0085732F" w:rsidRDefault="002A2D95" w:rsidP="001720CC">
            <w:pPr>
              <w:bidi/>
              <w:jc w:val="both"/>
              <w:rPr>
                <w:rFonts w:asciiTheme="minorBidi" w:eastAsia="Calibri" w:hAnsiTheme="minorBidi"/>
                <w:b w:val="0"/>
                <w:bCs w:val="0"/>
                <w:color w:val="212121"/>
                <w:sz w:val="28"/>
                <w:szCs w:val="28"/>
                <w:rtl/>
                <w:lang w:bidi="ar-TN"/>
              </w:rPr>
            </w:pPr>
          </w:p>
        </w:tc>
        <w:tc>
          <w:tcPr>
            <w:tcW w:w="6263" w:type="dxa"/>
            <w:gridSpan w:val="3"/>
            <w:tcBorders>
              <w:top w:val="nil"/>
              <w:bottom w:val="nil"/>
            </w:tcBorders>
            <w:hideMark/>
          </w:tcPr>
          <w:p w14:paraId="7684C0DC" w14:textId="1C3C2129" w:rsidR="00AD7E7B" w:rsidRPr="00AD7E7B" w:rsidRDefault="00AD7E7B" w:rsidP="00AD7E7B">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r w:rsidRPr="00AD7E7B">
              <w:rPr>
                <w:rFonts w:ascii="Arial" w:eastAsia="Calibri" w:hAnsi="Arial" w:cs="Arial" w:hint="cs"/>
                <w:color w:val="212121"/>
                <w:sz w:val="24"/>
                <w:szCs w:val="24"/>
                <w:rtl/>
                <w:lang w:bidi="ar-TN"/>
              </w:rPr>
              <w:t>أفادت السيدة سوسن معلّى أنه قد تمّ تنظيم جلسة عمل بتاريخ 26 فيفري 2024 بمقر الهيئة العامة للاستشراف ومرافقة مسار اللامركزية بوزارة الداخلية بحضور رئيس الهيئة وعدد من إطاراتها هذا إلى جانب مشاركة ممثلة عن وحدة الإدارة الإلكترونية وممثلين عن الوكالة الألمانية للتعاون الدولي. وقد تمّ الاتفاق عل تنظيم جلسة لاحقة للنظر في المعايير التي سيتم اعتمادها لاختيار البلديات التي ستشارك في تنفيذ التعهدين.</w:t>
            </w:r>
          </w:p>
          <w:p w14:paraId="520B24AA" w14:textId="296082C0" w:rsidR="002A2D95" w:rsidRDefault="002A2D95" w:rsidP="001720CC">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p>
        </w:tc>
      </w:tr>
      <w:tr w:rsidR="002A2D95" w14:paraId="4DCE19DA" w14:textId="77777777" w:rsidTr="00CA3E67">
        <w:tc>
          <w:tcPr>
            <w:cnfStyle w:val="001000000000" w:firstRow="0" w:lastRow="0" w:firstColumn="1" w:lastColumn="0" w:oddVBand="0" w:evenVBand="0" w:oddHBand="0" w:evenHBand="0" w:firstRowFirstColumn="0" w:firstRowLastColumn="0" w:lastRowFirstColumn="0" w:lastRowLastColumn="0"/>
            <w:tcW w:w="2763" w:type="dxa"/>
            <w:tcBorders>
              <w:top w:val="nil"/>
              <w:bottom w:val="nil"/>
            </w:tcBorders>
            <w:hideMark/>
          </w:tcPr>
          <w:p w14:paraId="1606F963" w14:textId="157292B7" w:rsidR="00AD7E7B" w:rsidRPr="00AD7E7B" w:rsidRDefault="00000000" w:rsidP="00885595">
            <w:pPr>
              <w:bidi/>
              <w:rPr>
                <w:sz w:val="28"/>
                <w:szCs w:val="28"/>
              </w:rPr>
            </w:pPr>
            <w:hyperlink w:anchor="_Toc154140723" w:history="1">
              <w:r w:rsidR="00AD7E7B" w:rsidRPr="00AD7E7B">
                <w:rPr>
                  <w:rFonts w:asciiTheme="minorBidi" w:eastAsia="Times New Roman" w:hAnsiTheme="minorBidi" w:hint="eastAsia"/>
                  <w:color w:val="auto"/>
                  <w:sz w:val="28"/>
                  <w:szCs w:val="28"/>
                  <w:rtl/>
                </w:rPr>
                <w:t>التعهد</w:t>
              </w:r>
              <w:r w:rsidR="00AD7E7B" w:rsidRPr="00AD7E7B">
                <w:rPr>
                  <w:rFonts w:asciiTheme="minorBidi" w:eastAsia="Times New Roman" w:hAnsiTheme="minorBidi"/>
                  <w:color w:val="auto"/>
                  <w:sz w:val="28"/>
                  <w:szCs w:val="28"/>
                  <w:rtl/>
                </w:rPr>
                <w:t xml:space="preserve"> </w:t>
              </w:r>
              <w:r w:rsidR="00AD7E7B" w:rsidRPr="00AD7E7B">
                <w:rPr>
                  <w:rFonts w:asciiTheme="minorBidi" w:eastAsia="Times New Roman" w:hAnsiTheme="minorBidi" w:hint="eastAsia"/>
                  <w:color w:val="auto"/>
                  <w:sz w:val="28"/>
                  <w:szCs w:val="28"/>
                  <w:rtl/>
                </w:rPr>
                <w:t>عدد</w:t>
              </w:r>
              <w:r w:rsidR="00AD7E7B" w:rsidRPr="00AD7E7B">
                <w:rPr>
                  <w:rFonts w:asciiTheme="minorBidi" w:eastAsia="Times New Roman" w:hAnsiTheme="minorBidi"/>
                  <w:color w:val="auto"/>
                  <w:sz w:val="28"/>
                  <w:szCs w:val="28"/>
                  <w:rtl/>
                </w:rPr>
                <w:t xml:space="preserve"> 10: </w:t>
              </w:r>
              <w:r w:rsidR="00AD7E7B" w:rsidRPr="00AD7E7B">
                <w:rPr>
                  <w:rFonts w:asciiTheme="minorBidi" w:eastAsia="Times New Roman" w:hAnsiTheme="minorBidi" w:hint="eastAsia"/>
                  <w:color w:val="auto"/>
                  <w:sz w:val="28"/>
                  <w:szCs w:val="28"/>
                  <w:rtl/>
                </w:rPr>
                <w:t>تفعيل</w:t>
              </w:r>
              <w:r w:rsidR="00AD7E7B" w:rsidRPr="00AD7E7B">
                <w:rPr>
                  <w:rFonts w:asciiTheme="minorBidi" w:eastAsia="Times New Roman" w:hAnsiTheme="minorBidi"/>
                  <w:color w:val="auto"/>
                  <w:sz w:val="28"/>
                  <w:szCs w:val="28"/>
                  <w:rtl/>
                </w:rPr>
                <w:t xml:space="preserve"> </w:t>
              </w:r>
              <w:r w:rsidR="00AD7E7B" w:rsidRPr="00AD7E7B">
                <w:rPr>
                  <w:rFonts w:asciiTheme="minorBidi" w:eastAsia="Times New Roman" w:hAnsiTheme="minorBidi" w:hint="eastAsia"/>
                  <w:color w:val="auto"/>
                  <w:sz w:val="28"/>
                  <w:szCs w:val="28"/>
                  <w:rtl/>
                </w:rPr>
                <w:t>آليات</w:t>
              </w:r>
              <w:r w:rsidR="00AD7E7B" w:rsidRPr="00AD7E7B">
                <w:rPr>
                  <w:rFonts w:asciiTheme="minorBidi" w:eastAsia="Times New Roman" w:hAnsiTheme="minorBidi"/>
                  <w:color w:val="auto"/>
                  <w:sz w:val="28"/>
                  <w:szCs w:val="28"/>
                  <w:rtl/>
                </w:rPr>
                <w:t xml:space="preserve"> </w:t>
              </w:r>
              <w:r w:rsidR="00AD7E7B" w:rsidRPr="00AD7E7B">
                <w:rPr>
                  <w:rFonts w:asciiTheme="minorBidi" w:eastAsia="Times New Roman" w:hAnsiTheme="minorBidi" w:hint="eastAsia"/>
                  <w:color w:val="auto"/>
                  <w:sz w:val="28"/>
                  <w:szCs w:val="28"/>
                  <w:rtl/>
                </w:rPr>
                <w:t>المشاركة</w:t>
              </w:r>
              <w:r w:rsidR="00AD7E7B" w:rsidRPr="00AD7E7B">
                <w:rPr>
                  <w:rFonts w:asciiTheme="minorBidi" w:eastAsia="Times New Roman" w:hAnsiTheme="minorBidi"/>
                  <w:color w:val="auto"/>
                  <w:sz w:val="28"/>
                  <w:szCs w:val="28"/>
                  <w:rtl/>
                </w:rPr>
                <w:t xml:space="preserve"> </w:t>
              </w:r>
              <w:r w:rsidR="00AD7E7B" w:rsidRPr="00AD7E7B">
                <w:rPr>
                  <w:rFonts w:asciiTheme="minorBidi" w:eastAsia="Times New Roman" w:hAnsiTheme="minorBidi" w:hint="eastAsia"/>
                  <w:color w:val="auto"/>
                  <w:sz w:val="28"/>
                  <w:szCs w:val="28"/>
                  <w:rtl/>
                </w:rPr>
                <w:t>الرقمية</w:t>
              </w:r>
              <w:r w:rsidR="00AD7E7B" w:rsidRPr="00AD7E7B">
                <w:rPr>
                  <w:rFonts w:asciiTheme="minorBidi" w:eastAsia="Times New Roman" w:hAnsiTheme="minorBidi"/>
                  <w:color w:val="auto"/>
                  <w:sz w:val="28"/>
                  <w:szCs w:val="28"/>
                  <w:rtl/>
                </w:rPr>
                <w:t xml:space="preserve"> </w:t>
              </w:r>
              <w:r w:rsidR="00AD7E7B" w:rsidRPr="00AD7E7B">
                <w:rPr>
                  <w:rFonts w:asciiTheme="minorBidi" w:eastAsia="Times New Roman" w:hAnsiTheme="minorBidi" w:hint="eastAsia"/>
                  <w:color w:val="auto"/>
                  <w:sz w:val="28"/>
                  <w:szCs w:val="28"/>
                  <w:rtl/>
                </w:rPr>
                <w:t>بالقطاع</w:t>
              </w:r>
              <w:r w:rsidR="00AD7E7B" w:rsidRPr="00AD7E7B">
                <w:rPr>
                  <w:rFonts w:asciiTheme="minorBidi" w:eastAsia="Times New Roman" w:hAnsiTheme="minorBidi"/>
                  <w:color w:val="auto"/>
                  <w:sz w:val="28"/>
                  <w:szCs w:val="28"/>
                  <w:rtl/>
                </w:rPr>
                <w:t xml:space="preserve"> </w:t>
              </w:r>
              <w:r w:rsidR="00AD7E7B" w:rsidRPr="00AD7E7B">
                <w:rPr>
                  <w:rFonts w:asciiTheme="minorBidi" w:eastAsia="Times New Roman" w:hAnsiTheme="minorBidi" w:hint="eastAsia"/>
                  <w:color w:val="auto"/>
                  <w:sz w:val="28"/>
                  <w:szCs w:val="28"/>
                  <w:rtl/>
                </w:rPr>
                <w:t>العمومي</w:t>
              </w:r>
              <w:r w:rsidR="00AD7E7B" w:rsidRPr="00AD7E7B">
                <w:rPr>
                  <w:webHidden/>
                  <w:sz w:val="28"/>
                  <w:szCs w:val="28"/>
                </w:rPr>
                <w:tab/>
              </w:r>
            </w:hyperlink>
          </w:p>
          <w:p w14:paraId="27D7D437" w14:textId="03420002" w:rsidR="002A2D95" w:rsidRPr="00AD7E7B" w:rsidRDefault="002A2D95" w:rsidP="001720CC">
            <w:pPr>
              <w:bidi/>
              <w:jc w:val="both"/>
              <w:rPr>
                <w:rFonts w:asciiTheme="minorBidi" w:eastAsia="Calibri" w:hAnsiTheme="minorBidi"/>
                <w:b w:val="0"/>
                <w:bCs w:val="0"/>
                <w:color w:val="212121"/>
                <w:sz w:val="28"/>
                <w:szCs w:val="28"/>
                <w:rtl/>
                <w:lang w:bidi="ar-TN"/>
              </w:rPr>
            </w:pPr>
          </w:p>
        </w:tc>
        <w:tc>
          <w:tcPr>
            <w:tcW w:w="6263" w:type="dxa"/>
            <w:gridSpan w:val="3"/>
            <w:tcBorders>
              <w:top w:val="nil"/>
              <w:bottom w:val="nil"/>
            </w:tcBorders>
            <w:hideMark/>
          </w:tcPr>
          <w:p w14:paraId="1B42CDD0" w14:textId="7F5E60C6" w:rsidR="0001563E" w:rsidRDefault="002A2D95" w:rsidP="0001563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Pr>
                <w:rFonts w:ascii="Arial" w:eastAsia="Calibri" w:hAnsi="Arial" w:cs="Arial"/>
                <w:color w:val="212121"/>
                <w:sz w:val="24"/>
                <w:szCs w:val="24"/>
                <w:lang w:bidi="ar-TN"/>
              </w:rPr>
              <w:t xml:space="preserve"> </w:t>
            </w:r>
            <w:r w:rsidR="00AD7E7B" w:rsidRPr="00AD7E7B">
              <w:rPr>
                <w:rFonts w:cs="Arial" w:hint="cs"/>
                <w:sz w:val="28"/>
                <w:szCs w:val="28"/>
                <w:rtl/>
                <w:lang w:bidi="ar-TN"/>
              </w:rPr>
              <w:t xml:space="preserve"> </w:t>
            </w:r>
            <w:r w:rsidR="00AD7E7B" w:rsidRPr="00AD7E7B">
              <w:rPr>
                <w:rFonts w:ascii="Arial" w:eastAsia="Calibri" w:hAnsi="Arial" w:cs="Arial" w:hint="cs"/>
                <w:color w:val="212121"/>
                <w:sz w:val="24"/>
                <w:szCs w:val="24"/>
                <w:rtl/>
                <w:lang w:bidi="ar-TN"/>
              </w:rPr>
              <w:t>بينت السيدة سوسن معلّى أنه بالنسبة للتعهد الفرعي الأوّل الخاص بإعداد وتنفيذ خطة عمل لتعزيز المشاركة الرقميّة في تونس أن منظمة التعاون والتنمية الاقتصادية قد قامت بـ</w:t>
            </w:r>
            <w:r w:rsidR="00AD7E7B">
              <w:rPr>
                <w:rFonts w:ascii="Arial" w:eastAsia="Calibri" w:hAnsi="Arial" w:cs="Arial" w:hint="cs"/>
                <w:color w:val="212121"/>
                <w:sz w:val="24"/>
                <w:szCs w:val="24"/>
                <w:rtl/>
                <w:lang w:bidi="ar-TN"/>
              </w:rPr>
              <w:t xml:space="preserve">تكليف </w:t>
            </w:r>
            <w:r w:rsidR="00AD7E7B" w:rsidRPr="00AD7E7B">
              <w:rPr>
                <w:rFonts w:ascii="Arial" w:eastAsia="Calibri" w:hAnsi="Arial" w:cs="Arial" w:hint="cs"/>
                <w:color w:val="212121"/>
                <w:sz w:val="24"/>
                <w:szCs w:val="24"/>
                <w:rtl/>
                <w:lang w:bidi="ar-TN"/>
              </w:rPr>
              <w:t xml:space="preserve">خبير لبلورة خطة عمل لفعيل المشاركة العمومية في تونس تعتمد على تشخيص واقع المشاركة الرقمية في تونس وتقديم عدد من تجارب والخبرات الناجحة في مجال المشاركة العموميّة الرقميّة. وقد تمّ في هذا الإطار تنظيم عدة جلسات عمل مع كل من المكتب المركزي للعلاقات مع المواطن ومصالح مستشار القانون والتشريع برئاسة الحكومة ووزارة الشباب والرياضة ووزارة التربية ووزارة تكنولوجيات </w:t>
            </w:r>
            <w:r w:rsidR="005B4D90" w:rsidRPr="00AD7E7B">
              <w:rPr>
                <w:rFonts w:ascii="Arial" w:eastAsia="Calibri" w:hAnsi="Arial" w:cs="Arial" w:hint="cs"/>
                <w:color w:val="212121"/>
                <w:sz w:val="24"/>
                <w:szCs w:val="24"/>
                <w:rtl/>
                <w:lang w:bidi="ar-TN"/>
              </w:rPr>
              <w:t>الاتصال</w:t>
            </w:r>
            <w:r w:rsidR="00AD7E7B" w:rsidRPr="00AD7E7B">
              <w:rPr>
                <w:rFonts w:ascii="Arial" w:eastAsia="Calibri" w:hAnsi="Arial" w:cs="Arial" w:hint="cs"/>
                <w:color w:val="212121"/>
                <w:sz w:val="24"/>
                <w:szCs w:val="24"/>
                <w:rtl/>
                <w:lang w:bidi="ar-TN"/>
              </w:rPr>
              <w:t>، وذلك في إطار تشخيص واقع المشاركة العمومية الرقميّة.</w:t>
            </w:r>
          </w:p>
          <w:p w14:paraId="592022F0" w14:textId="32594B51" w:rsidR="00AD7E7B" w:rsidRPr="00AD7E7B" w:rsidRDefault="00AD7E7B" w:rsidP="0001563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sidRPr="00AD7E7B">
              <w:rPr>
                <w:rFonts w:ascii="Arial" w:eastAsia="Calibri" w:hAnsi="Arial" w:cs="Arial" w:hint="cs"/>
                <w:color w:val="212121"/>
                <w:sz w:val="24"/>
                <w:szCs w:val="24"/>
                <w:rtl/>
                <w:lang w:bidi="ar-TN"/>
              </w:rPr>
              <w:t>وقد تمّ تنظيم جلسة عمل بوحدة الإدارة الإلكترونية مع الخبير المكلف وبحضور ممثلين عن المكتب المركزي للعلاقات مع المواطن وعن المركز الوطني للإعلامية بـهدف</w:t>
            </w:r>
            <w:r>
              <w:rPr>
                <w:rFonts w:ascii="Arial" w:eastAsia="Calibri" w:hAnsi="Arial" w:cs="Arial" w:hint="cs"/>
                <w:color w:val="212121"/>
                <w:sz w:val="24"/>
                <w:szCs w:val="24"/>
                <w:rtl/>
                <w:lang w:bidi="ar-TN"/>
              </w:rPr>
              <w:t xml:space="preserve"> مزيد</w:t>
            </w:r>
            <w:r w:rsidRPr="00AD7E7B">
              <w:rPr>
                <w:rFonts w:ascii="Arial" w:hAnsi="Arial" w:cs="Arial"/>
                <w:color w:val="000000"/>
                <w:kern w:val="2"/>
                <w:sz w:val="32"/>
                <w:szCs w:val="32"/>
                <w:rtl/>
                <w14:ligatures w14:val="standardContextual"/>
              </w:rPr>
              <w:t xml:space="preserve"> </w:t>
            </w:r>
            <w:r>
              <w:rPr>
                <w:rFonts w:ascii="Arial" w:eastAsia="Calibri" w:hAnsi="Arial" w:cs="Arial" w:hint="cs"/>
                <w:color w:val="212121"/>
                <w:sz w:val="24"/>
                <w:szCs w:val="24"/>
                <w:rtl/>
              </w:rPr>
              <w:t>ال</w:t>
            </w:r>
            <w:r w:rsidRPr="00AD7E7B">
              <w:rPr>
                <w:rFonts w:ascii="Arial" w:eastAsia="Calibri" w:hAnsi="Arial" w:cs="Arial"/>
                <w:color w:val="212121"/>
                <w:sz w:val="24"/>
                <w:szCs w:val="24"/>
                <w:rtl/>
              </w:rPr>
              <w:t>تحاور والنقاش في عدد من الجوانب الفنية والتقنية التي تمّ الاعتماد عليها في تطوير الخصائص الوظيفية لمنظومة "ء-مواطن"</w:t>
            </w:r>
            <w:r w:rsidRPr="00AD7E7B">
              <w:rPr>
                <w:rFonts w:ascii="Arial" w:eastAsia="Calibri" w:hAnsi="Arial" w:cs="Arial" w:hint="cs"/>
                <w:color w:val="212121"/>
                <w:sz w:val="24"/>
                <w:szCs w:val="24"/>
                <w:rtl/>
                <w:lang w:bidi="ar-TN"/>
              </w:rPr>
              <w:t>.</w:t>
            </w:r>
            <w:r>
              <w:rPr>
                <w:rFonts w:ascii="Arial" w:eastAsia="Calibri" w:hAnsi="Arial" w:cs="Arial" w:hint="cs"/>
                <w:color w:val="212121"/>
                <w:sz w:val="24"/>
                <w:szCs w:val="24"/>
                <w:rtl/>
                <w:lang w:bidi="ar-TN"/>
              </w:rPr>
              <w:t xml:space="preserve"> هذا إلى جانب تقديم أهم النقاط في</w:t>
            </w:r>
            <w:r w:rsidRPr="00AD7E7B">
              <w:rPr>
                <w:rFonts w:ascii="Arial" w:eastAsia="Calibri" w:hAnsi="Arial" w:cs="Arial" w:hint="cs"/>
                <w:color w:val="212121"/>
                <w:sz w:val="24"/>
                <w:szCs w:val="24"/>
                <w:rtl/>
                <w:lang w:bidi="ar-TN"/>
              </w:rPr>
              <w:t xml:space="preserve"> خطة </w:t>
            </w:r>
            <w:r>
              <w:rPr>
                <w:rFonts w:ascii="Arial" w:eastAsia="Calibri" w:hAnsi="Arial" w:cs="Arial" w:hint="cs"/>
                <w:color w:val="212121"/>
                <w:sz w:val="24"/>
                <w:szCs w:val="24"/>
                <w:rtl/>
                <w:lang w:bidi="ar-TN"/>
              </w:rPr>
              <w:t>ال</w:t>
            </w:r>
            <w:r w:rsidRPr="00AD7E7B">
              <w:rPr>
                <w:rFonts w:ascii="Arial" w:eastAsia="Calibri" w:hAnsi="Arial" w:cs="Arial" w:hint="cs"/>
                <w:color w:val="212121"/>
                <w:sz w:val="24"/>
                <w:szCs w:val="24"/>
                <w:rtl/>
                <w:lang w:bidi="ar-TN"/>
              </w:rPr>
              <w:t xml:space="preserve">عمل لتعزيز المشاركة </w:t>
            </w:r>
            <w:r w:rsidR="005B4D90" w:rsidRPr="00AD7E7B">
              <w:rPr>
                <w:rFonts w:ascii="Arial" w:eastAsia="Calibri" w:hAnsi="Arial" w:cs="Arial" w:hint="cs"/>
                <w:color w:val="212121"/>
                <w:sz w:val="24"/>
                <w:szCs w:val="24"/>
                <w:rtl/>
                <w:lang w:bidi="ar-TN"/>
              </w:rPr>
              <w:t>الرقميّة.</w:t>
            </w:r>
            <w:r w:rsidR="005B4D90">
              <w:rPr>
                <w:rFonts w:ascii="Arial" w:eastAsia="Calibri" w:hAnsi="Arial" w:cs="Arial" w:hint="cs"/>
                <w:color w:val="212121"/>
                <w:sz w:val="24"/>
                <w:szCs w:val="24"/>
                <w:rtl/>
                <w:lang w:bidi="ar-TN"/>
              </w:rPr>
              <w:t xml:space="preserve"> م</w:t>
            </w:r>
            <w:r w:rsidR="005B4D90">
              <w:rPr>
                <w:rFonts w:ascii="Arial" w:eastAsia="Calibri" w:hAnsi="Arial" w:cs="Arial" w:hint="eastAsia"/>
                <w:color w:val="212121"/>
                <w:sz w:val="24"/>
                <w:szCs w:val="24"/>
                <w:rtl/>
                <w:lang w:bidi="ar-TN"/>
              </w:rPr>
              <w:t>ن</w:t>
            </w:r>
            <w:r>
              <w:rPr>
                <w:rFonts w:ascii="Arial" w:eastAsia="Calibri" w:hAnsi="Arial" w:cs="Arial" w:hint="cs"/>
                <w:color w:val="212121"/>
                <w:sz w:val="24"/>
                <w:szCs w:val="24"/>
                <w:rtl/>
                <w:lang w:bidi="ar-TN"/>
              </w:rPr>
              <w:t xml:space="preserve"> طرف الخبير </w:t>
            </w:r>
            <w:r w:rsidR="005B4D90">
              <w:rPr>
                <w:rFonts w:ascii="Arial" w:eastAsia="Calibri" w:hAnsi="Arial" w:cs="Arial" w:hint="cs"/>
                <w:color w:val="212121"/>
                <w:sz w:val="24"/>
                <w:szCs w:val="24"/>
                <w:rtl/>
                <w:lang w:bidi="ar-TN"/>
              </w:rPr>
              <w:t>المكلّف</w:t>
            </w:r>
            <w:r w:rsidR="005B4D90" w:rsidRPr="00AD7E7B">
              <w:rPr>
                <w:rFonts w:ascii="Arial" w:eastAsia="Calibri" w:hAnsi="Arial" w:cs="Arial" w:hint="cs"/>
                <w:color w:val="212121"/>
                <w:sz w:val="24"/>
                <w:szCs w:val="24"/>
                <w:rtl/>
                <w:lang w:bidi="ar-TN"/>
              </w:rPr>
              <w:t>. وق</w:t>
            </w:r>
            <w:r w:rsidR="005B4D90" w:rsidRPr="00AD7E7B">
              <w:rPr>
                <w:rFonts w:ascii="Arial" w:eastAsia="Calibri" w:hAnsi="Arial" w:cs="Arial" w:hint="eastAsia"/>
                <w:color w:val="212121"/>
                <w:sz w:val="24"/>
                <w:szCs w:val="24"/>
                <w:rtl/>
                <w:lang w:bidi="ar-TN"/>
              </w:rPr>
              <w:t>د</w:t>
            </w:r>
            <w:r w:rsidRPr="00AD7E7B">
              <w:rPr>
                <w:rFonts w:ascii="Arial" w:eastAsia="Calibri" w:hAnsi="Arial" w:cs="Arial" w:hint="cs"/>
                <w:color w:val="212121"/>
                <w:sz w:val="24"/>
                <w:szCs w:val="24"/>
                <w:rtl/>
                <w:lang w:bidi="ar-TN"/>
              </w:rPr>
              <w:t xml:space="preserve"> عقدت الجلسة بتاريخ</w:t>
            </w:r>
            <w:r>
              <w:rPr>
                <w:rFonts w:ascii="Arial" w:eastAsia="Calibri" w:hAnsi="Arial" w:cs="Arial" w:hint="cs"/>
                <w:color w:val="212121"/>
                <w:sz w:val="24"/>
                <w:szCs w:val="24"/>
                <w:rtl/>
                <w:lang w:bidi="ar-TN"/>
              </w:rPr>
              <w:t xml:space="preserve"> 29 فيفري 2024</w:t>
            </w:r>
            <w:r w:rsidR="004E6AF3">
              <w:rPr>
                <w:rFonts w:ascii="Arial" w:eastAsia="Calibri" w:hAnsi="Arial" w:cs="Arial" w:hint="cs"/>
                <w:color w:val="212121"/>
                <w:sz w:val="24"/>
                <w:szCs w:val="24"/>
                <w:rtl/>
                <w:lang w:bidi="ar-TN"/>
              </w:rPr>
              <w:t>.</w:t>
            </w:r>
          </w:p>
          <w:p w14:paraId="40E933A5" w14:textId="31D14603" w:rsidR="00AD7E7B" w:rsidRPr="00AD7E7B" w:rsidRDefault="00AD7E7B" w:rsidP="00AD7E7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sidRPr="00AD7E7B">
              <w:rPr>
                <w:rFonts w:ascii="Arial" w:eastAsia="Calibri" w:hAnsi="Arial" w:cs="Arial" w:hint="cs"/>
                <w:color w:val="212121"/>
                <w:sz w:val="24"/>
                <w:szCs w:val="24"/>
                <w:rtl/>
                <w:lang w:bidi="ar-TN"/>
              </w:rPr>
              <w:t xml:space="preserve">كما عقدت جلسة عمل بتاريخ 29 أفريل 2024 بمشاركة وحدة الإدارة الإلكترونية والخبير المكلف وممثلين عن </w:t>
            </w:r>
            <w:r w:rsidR="0001563E" w:rsidRPr="00AD7E7B">
              <w:rPr>
                <w:rFonts w:ascii="Arial" w:eastAsia="Calibri" w:hAnsi="Arial" w:cs="Arial"/>
                <w:color w:val="212121"/>
                <w:sz w:val="24"/>
                <w:szCs w:val="24"/>
                <w:lang w:bidi="ar-TN"/>
              </w:rPr>
              <w:t xml:space="preserve">OCDE </w:t>
            </w:r>
            <w:r w:rsidR="0001563E" w:rsidRPr="00AD7E7B">
              <w:rPr>
                <w:rFonts w:ascii="Arial" w:eastAsia="Calibri" w:hAnsi="Arial" w:cs="Arial" w:hint="cs"/>
                <w:color w:val="212121"/>
                <w:sz w:val="24"/>
                <w:szCs w:val="24"/>
                <w:rtl/>
                <w:lang w:bidi="ar-TN"/>
              </w:rPr>
              <w:t>(</w:t>
            </w:r>
            <w:r w:rsidRPr="00AD7E7B">
              <w:rPr>
                <w:rFonts w:ascii="Arial" w:eastAsia="Calibri" w:hAnsi="Arial" w:cs="Arial" w:hint="cs"/>
                <w:color w:val="212121"/>
                <w:sz w:val="24"/>
                <w:szCs w:val="24"/>
                <w:rtl/>
                <w:lang w:bidi="ar-TN"/>
              </w:rPr>
              <w:t xml:space="preserve">على الخط) لمناقشة النسخة الأولى من </w:t>
            </w:r>
            <w:r w:rsidRPr="00AD7E7B">
              <w:rPr>
                <w:rFonts w:ascii="Arial" w:eastAsia="Calibri" w:hAnsi="Arial" w:cs="Arial" w:hint="cs"/>
                <w:color w:val="212121"/>
                <w:sz w:val="24"/>
                <w:szCs w:val="24"/>
                <w:rtl/>
                <w:lang w:bidi="ar-TN"/>
              </w:rPr>
              <w:lastRenderedPageBreak/>
              <w:t>خطة العمل لتفعيل المشاركة العمومية الرقمية في تونس.</w:t>
            </w:r>
            <w:r w:rsidR="004E6AF3">
              <w:rPr>
                <w:rFonts w:ascii="Arial" w:eastAsia="Calibri" w:hAnsi="Arial" w:cs="Arial" w:hint="cs"/>
                <w:color w:val="212121"/>
                <w:sz w:val="24"/>
                <w:szCs w:val="24"/>
                <w:rtl/>
                <w:lang w:bidi="ar-TN"/>
              </w:rPr>
              <w:t xml:space="preserve"> كما تمّ الاتفاق على تنظيم ورشة عمل خلال شهر جوان 2024 لتقديم هذه النسخة الأولية من الخطة لمختلف الشركاء المتدخلين في هذا المشروع بهدف جمع مقترحاتهم </w:t>
            </w:r>
            <w:r w:rsidR="0001563E">
              <w:rPr>
                <w:rFonts w:ascii="Arial" w:eastAsia="Calibri" w:hAnsi="Arial" w:cs="Arial" w:hint="cs"/>
                <w:color w:val="212121"/>
                <w:sz w:val="24"/>
                <w:szCs w:val="24"/>
                <w:rtl/>
                <w:lang w:bidi="ar-TN"/>
              </w:rPr>
              <w:t>وآرائهم</w:t>
            </w:r>
            <w:r w:rsidR="004E6AF3">
              <w:rPr>
                <w:rFonts w:ascii="Arial" w:eastAsia="Calibri" w:hAnsi="Arial" w:cs="Arial" w:hint="cs"/>
                <w:color w:val="212121"/>
                <w:sz w:val="24"/>
                <w:szCs w:val="24"/>
                <w:rtl/>
                <w:lang w:bidi="ar-TN"/>
              </w:rPr>
              <w:t xml:space="preserve"> </w:t>
            </w:r>
            <w:r w:rsidR="0001563E">
              <w:rPr>
                <w:rFonts w:ascii="Arial" w:eastAsia="Calibri" w:hAnsi="Arial" w:cs="Arial" w:hint="cs"/>
                <w:color w:val="212121"/>
                <w:sz w:val="24"/>
                <w:szCs w:val="24"/>
                <w:rtl/>
                <w:lang w:bidi="ar-TN"/>
              </w:rPr>
              <w:t>وملاحظاتهم في الخصوص.</w:t>
            </w:r>
          </w:p>
          <w:p w14:paraId="6A40AA31" w14:textId="4D6F0E58" w:rsidR="002A2D95" w:rsidRDefault="002A2D95" w:rsidP="001720CC">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val="en-US" w:bidi="ar-TN"/>
              </w:rPr>
            </w:pPr>
          </w:p>
        </w:tc>
      </w:tr>
      <w:tr w:rsidR="002A2D95" w14:paraId="53BEE54A" w14:textId="77777777" w:rsidTr="00CA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tcBorders>
              <w:top w:val="nil"/>
              <w:bottom w:val="nil"/>
            </w:tcBorders>
            <w:hideMark/>
          </w:tcPr>
          <w:p w14:paraId="37D4EF09" w14:textId="0720F494" w:rsidR="00885595" w:rsidRPr="00885595" w:rsidRDefault="00885595" w:rsidP="00885595">
            <w:pPr>
              <w:bidi/>
              <w:jc w:val="both"/>
              <w:rPr>
                <w:rFonts w:asciiTheme="minorBidi" w:eastAsia="Times New Roman" w:hAnsiTheme="minorBidi"/>
                <w:color w:val="000000"/>
                <w:sz w:val="28"/>
                <w:szCs w:val="28"/>
                <w:rtl/>
                <w:lang w:bidi="ar-TN"/>
              </w:rPr>
            </w:pPr>
            <w:r w:rsidRPr="00885595">
              <w:rPr>
                <w:rFonts w:asciiTheme="minorBidi" w:eastAsia="Times New Roman" w:hAnsiTheme="minorBidi" w:hint="cs"/>
                <w:color w:val="000000"/>
                <w:sz w:val="28"/>
                <w:szCs w:val="28"/>
                <w:rtl/>
                <w:lang w:bidi="ar-TN"/>
              </w:rPr>
              <w:lastRenderedPageBreak/>
              <w:t>التعهد عدد 12:</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تطوير</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وحدات</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تكوينية</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متصلة</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بمجال</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النزاهة</w:t>
            </w:r>
            <w:r w:rsidRPr="00885595">
              <w:rPr>
                <w:rFonts w:asciiTheme="minorBidi" w:eastAsia="Times New Roman" w:hAnsiTheme="minorBidi" w:hint="cs"/>
                <w:color w:val="000000"/>
                <w:sz w:val="28"/>
                <w:szCs w:val="28"/>
                <w:rtl/>
                <w:lang w:bidi="ar-TN"/>
              </w:rPr>
              <w:t xml:space="preserve"> ومكافحة الفساد</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وتطبيقها</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عبر</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منصة</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التكوين</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عن</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بعد</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الخاصة</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بالمدرسة</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الوطنية</w:t>
            </w:r>
            <w:r w:rsidRPr="00885595">
              <w:rPr>
                <w:rFonts w:asciiTheme="minorBidi" w:eastAsia="Times New Roman" w:hAnsiTheme="minorBidi"/>
                <w:color w:val="000000"/>
                <w:sz w:val="28"/>
                <w:szCs w:val="28"/>
                <w:rtl/>
                <w:lang w:bidi="ar-TN"/>
              </w:rPr>
              <w:t xml:space="preserve"> </w:t>
            </w:r>
            <w:r w:rsidRPr="00885595">
              <w:rPr>
                <w:rFonts w:asciiTheme="minorBidi" w:eastAsia="Times New Roman" w:hAnsiTheme="minorBidi" w:hint="eastAsia"/>
                <w:color w:val="000000"/>
                <w:sz w:val="28"/>
                <w:szCs w:val="28"/>
                <w:rtl/>
                <w:lang w:bidi="ar-TN"/>
              </w:rPr>
              <w:t>للإدارة</w:t>
            </w:r>
          </w:p>
          <w:p w14:paraId="76C2AA4A" w14:textId="6A0408DD" w:rsidR="002A2D95" w:rsidRDefault="002A2D95" w:rsidP="001720CC">
            <w:pPr>
              <w:bidi/>
              <w:jc w:val="both"/>
              <w:rPr>
                <w:rFonts w:asciiTheme="minorBidi" w:eastAsia="Calibri" w:hAnsiTheme="minorBidi"/>
                <w:b w:val="0"/>
                <w:bCs w:val="0"/>
                <w:color w:val="212121"/>
                <w:sz w:val="28"/>
                <w:szCs w:val="28"/>
                <w:rtl/>
                <w:lang w:bidi="ar-TN"/>
              </w:rPr>
            </w:pPr>
          </w:p>
        </w:tc>
        <w:tc>
          <w:tcPr>
            <w:tcW w:w="6263" w:type="dxa"/>
            <w:gridSpan w:val="3"/>
            <w:tcBorders>
              <w:top w:val="nil"/>
              <w:bottom w:val="nil"/>
            </w:tcBorders>
            <w:hideMark/>
          </w:tcPr>
          <w:p w14:paraId="4F661214" w14:textId="26AB3779" w:rsidR="00885595" w:rsidRPr="00885595" w:rsidRDefault="00885595" w:rsidP="00885595">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r w:rsidRPr="00885595">
              <w:rPr>
                <w:rFonts w:ascii="Arial" w:eastAsia="Calibri" w:hAnsi="Arial" w:cs="Arial" w:hint="cs"/>
                <w:color w:val="212121"/>
                <w:sz w:val="24"/>
                <w:szCs w:val="24"/>
                <w:rtl/>
                <w:lang w:bidi="ar-TN"/>
              </w:rPr>
              <w:t>أفادت السيدة ريم الجلاصي أن العمل متواصل حاليا على المشروع المتعلق بإحداث المنصة الالكترونية الوطنية لتكوين الأعوان العموميين بالمدرسة الوطنية للإدارة بالشراكة والتعاون مع الجانب الكوري وذلك بهدف تطوير وحدات تكوينية متصلة بمجال النزاهة ومكافحة الفساد بالتعاون مع الإدارة العامة للحوكمة ولتوقي من الفساد برئاسة الحكومة.</w:t>
            </w:r>
          </w:p>
          <w:p w14:paraId="19D05818" w14:textId="77777777" w:rsidR="00885595" w:rsidRPr="00885595" w:rsidRDefault="00885595" w:rsidP="00885595">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p>
          <w:p w14:paraId="68D0477D" w14:textId="3D807F0B" w:rsidR="00885595" w:rsidRPr="00885595" w:rsidRDefault="00885595" w:rsidP="00885595">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r w:rsidRPr="00885595">
              <w:rPr>
                <w:rFonts w:ascii="Arial" w:eastAsia="Calibri" w:hAnsi="Arial" w:cs="Arial" w:hint="cs"/>
                <w:color w:val="212121"/>
                <w:sz w:val="24"/>
                <w:szCs w:val="24"/>
                <w:rtl/>
                <w:lang w:bidi="ar-TN"/>
              </w:rPr>
              <w:t xml:space="preserve">وقد تم في هذا الإطار تنظيم جلسة عمل بتاريخ 19 مارس 2024 مع الإدارة العامة للحوكمة </w:t>
            </w:r>
            <w:r w:rsidR="005F4309">
              <w:rPr>
                <w:rFonts w:ascii="Arial" w:eastAsia="Calibri" w:hAnsi="Arial" w:cs="Arial" w:hint="cs"/>
                <w:color w:val="212121"/>
                <w:sz w:val="24"/>
                <w:szCs w:val="24"/>
                <w:rtl/>
                <w:lang w:bidi="ar-TN"/>
              </w:rPr>
              <w:t>وا</w:t>
            </w:r>
            <w:r w:rsidRPr="00885595">
              <w:rPr>
                <w:rFonts w:ascii="Arial" w:eastAsia="Calibri" w:hAnsi="Arial" w:cs="Arial" w:hint="cs"/>
                <w:color w:val="212121"/>
                <w:sz w:val="24"/>
                <w:szCs w:val="24"/>
                <w:rtl/>
                <w:lang w:bidi="ar-TN"/>
              </w:rPr>
              <w:t>لتوقي من الفساد برئاسة الحكومة وقد تم على إثرها تكوين فريق العمل واختيار المكلف لتطوير الوحدة التكوينية وذلك بالتعاون مع جامعة تونس الافتراضية التي ستقدم كذلك الدعم المالي لتكليف الخبير.</w:t>
            </w:r>
          </w:p>
          <w:p w14:paraId="19537E26" w14:textId="77777777" w:rsidR="00885595" w:rsidRPr="00885595" w:rsidRDefault="00885595" w:rsidP="00885595">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p>
          <w:p w14:paraId="331B3552" w14:textId="77777777" w:rsidR="00885595" w:rsidRPr="00885595" w:rsidRDefault="00885595" w:rsidP="00885595">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r w:rsidRPr="00885595">
              <w:rPr>
                <w:rFonts w:ascii="Arial" w:eastAsia="Calibri" w:hAnsi="Arial" w:cs="Arial" w:hint="cs"/>
                <w:color w:val="212121"/>
                <w:sz w:val="24"/>
                <w:szCs w:val="24"/>
                <w:rtl/>
                <w:lang w:bidi="ar-TN"/>
              </w:rPr>
              <w:t>بالنسبة لفريق العمل فهو يتكون من إدارة الحوكة مكافحة الفساد برئاسة الحكومة المكونين في المجال واللجنة الموجودة بمركز الخبرة والبحوث الإدارية.</w:t>
            </w:r>
          </w:p>
          <w:p w14:paraId="35D96980" w14:textId="77777777" w:rsidR="00885595" w:rsidRPr="00885595" w:rsidRDefault="00885595" w:rsidP="00885595">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p>
          <w:p w14:paraId="70B11DC0" w14:textId="282C2D76" w:rsidR="00885595" w:rsidRDefault="00885595" w:rsidP="00885595">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r w:rsidRPr="00885595">
              <w:rPr>
                <w:rFonts w:ascii="Arial" w:eastAsia="Calibri" w:hAnsi="Arial" w:cs="Arial" w:hint="cs"/>
                <w:color w:val="212121"/>
                <w:sz w:val="24"/>
                <w:szCs w:val="24"/>
                <w:rtl/>
                <w:lang w:bidi="ar-TN"/>
              </w:rPr>
              <w:t>كما أشارت السيدة ريم الجلاصي إل</w:t>
            </w:r>
            <w:r w:rsidR="005F4309">
              <w:rPr>
                <w:rFonts w:ascii="Arial" w:eastAsia="Calibri" w:hAnsi="Arial" w:cs="Arial" w:hint="cs"/>
                <w:color w:val="212121"/>
                <w:sz w:val="24"/>
                <w:szCs w:val="24"/>
                <w:rtl/>
                <w:lang w:bidi="ar-TN"/>
              </w:rPr>
              <w:t>ى</w:t>
            </w:r>
            <w:r w:rsidRPr="00885595">
              <w:rPr>
                <w:rFonts w:ascii="Arial" w:eastAsia="Calibri" w:hAnsi="Arial" w:cs="Arial" w:hint="cs"/>
                <w:color w:val="212121"/>
                <w:sz w:val="24"/>
                <w:szCs w:val="24"/>
                <w:rtl/>
                <w:lang w:bidi="ar-TN"/>
              </w:rPr>
              <w:t xml:space="preserve"> المشروع المدرج في إطار برنامج </w:t>
            </w:r>
            <w:bookmarkStart w:id="4" w:name="_Hlk167282352"/>
            <w:r w:rsidRPr="00885595">
              <w:rPr>
                <w:rFonts w:ascii="Arial" w:eastAsia="Calibri" w:hAnsi="Arial" w:cs="Arial"/>
                <w:color w:val="212121"/>
                <w:sz w:val="24"/>
                <w:szCs w:val="24"/>
                <w:lang w:bidi="ar-TN"/>
              </w:rPr>
              <w:t>PAGOF 2</w:t>
            </w:r>
            <w:r w:rsidRPr="00885595">
              <w:rPr>
                <w:rFonts w:ascii="Arial" w:eastAsia="Calibri" w:hAnsi="Arial" w:cs="Arial" w:hint="cs"/>
                <w:color w:val="212121"/>
                <w:sz w:val="24"/>
                <w:szCs w:val="24"/>
                <w:rtl/>
                <w:lang w:bidi="ar-TN"/>
              </w:rPr>
              <w:t xml:space="preserve"> </w:t>
            </w:r>
            <w:bookmarkEnd w:id="4"/>
            <w:r w:rsidRPr="00885595">
              <w:rPr>
                <w:rFonts w:ascii="Arial" w:eastAsia="Calibri" w:hAnsi="Arial" w:cs="Arial" w:hint="cs"/>
                <w:color w:val="212121"/>
                <w:sz w:val="24"/>
                <w:szCs w:val="24"/>
                <w:rtl/>
                <w:lang w:bidi="ar-TN"/>
              </w:rPr>
              <w:t xml:space="preserve">بالشراكة مع </w:t>
            </w:r>
            <w:r w:rsidR="00CA3E67">
              <w:rPr>
                <w:rFonts w:ascii="Arial" w:eastAsia="Calibri" w:hAnsi="Arial" w:cs="Arial" w:hint="cs"/>
                <w:color w:val="212121"/>
                <w:sz w:val="24"/>
                <w:szCs w:val="24"/>
                <w:rtl/>
                <w:lang w:bidi="ar-TN"/>
              </w:rPr>
              <w:t>المعهد الوطني للخدمة العمومية بفرنسا</w:t>
            </w:r>
            <w:r w:rsidRPr="00885595">
              <w:rPr>
                <w:rFonts w:ascii="Arial" w:eastAsia="Calibri" w:hAnsi="Arial" w:cs="Arial" w:hint="cs"/>
                <w:color w:val="212121"/>
                <w:sz w:val="24"/>
                <w:szCs w:val="24"/>
                <w:rtl/>
                <w:lang w:bidi="ar-TN"/>
              </w:rPr>
              <w:t xml:space="preserve"> وبتمويل من </w:t>
            </w:r>
            <w:r w:rsidRPr="00885595">
              <w:rPr>
                <w:rFonts w:ascii="Arial" w:eastAsia="Calibri" w:hAnsi="Arial" w:cs="Arial"/>
                <w:color w:val="212121"/>
                <w:sz w:val="24"/>
                <w:szCs w:val="24"/>
                <w:lang w:bidi="ar-TN"/>
              </w:rPr>
              <w:t xml:space="preserve">Expertise </w:t>
            </w:r>
            <w:proofErr w:type="spellStart"/>
            <w:r w:rsidRPr="00885595">
              <w:rPr>
                <w:rFonts w:ascii="Arial" w:eastAsia="Calibri" w:hAnsi="Arial" w:cs="Arial"/>
                <w:color w:val="212121"/>
                <w:sz w:val="24"/>
                <w:szCs w:val="24"/>
                <w:lang w:bidi="ar-TN"/>
              </w:rPr>
              <w:t>france</w:t>
            </w:r>
            <w:proofErr w:type="spellEnd"/>
            <w:r w:rsidRPr="00885595">
              <w:rPr>
                <w:rFonts w:ascii="Arial" w:eastAsia="Calibri" w:hAnsi="Arial" w:cs="Arial" w:hint="cs"/>
                <w:color w:val="212121"/>
                <w:sz w:val="24"/>
                <w:szCs w:val="24"/>
                <w:rtl/>
                <w:lang w:bidi="ar-TN"/>
              </w:rPr>
              <w:t xml:space="preserve"> والذي يهدف إلى تطوير وحدات تكوينية في </w:t>
            </w:r>
            <w:r w:rsidR="00CA3E67">
              <w:rPr>
                <w:rFonts w:ascii="Arial" w:eastAsia="Calibri" w:hAnsi="Arial" w:cs="Arial" w:hint="cs"/>
                <w:color w:val="212121"/>
                <w:sz w:val="24"/>
                <w:szCs w:val="24"/>
                <w:rtl/>
                <w:lang w:bidi="ar-TN"/>
              </w:rPr>
              <w:t>أحد المجالات ذات العلاقة بمبادئ شراكة الحكومة المفتوحة</w:t>
            </w:r>
            <w:r w:rsidR="005B4D90">
              <w:rPr>
                <w:rFonts w:ascii="Arial" w:eastAsia="Calibri" w:hAnsi="Arial" w:cs="Arial" w:hint="cs"/>
                <w:color w:val="212121"/>
                <w:sz w:val="24"/>
                <w:szCs w:val="24"/>
                <w:rtl/>
                <w:lang w:bidi="ar-TN"/>
              </w:rPr>
              <w:t xml:space="preserve"> </w:t>
            </w:r>
            <w:r w:rsidR="00CA3E67">
              <w:rPr>
                <w:rFonts w:ascii="Arial" w:eastAsia="Calibri" w:hAnsi="Arial" w:cs="Arial" w:hint="cs"/>
                <w:color w:val="212121"/>
                <w:sz w:val="24"/>
                <w:szCs w:val="24"/>
                <w:rtl/>
                <w:lang w:bidi="ar-TN"/>
              </w:rPr>
              <w:t>(تمّ اختيار مجال</w:t>
            </w:r>
            <w:r w:rsidRPr="00885595">
              <w:rPr>
                <w:rFonts w:ascii="Arial" w:eastAsia="Calibri" w:hAnsi="Arial" w:cs="Arial" w:hint="cs"/>
                <w:color w:val="212121"/>
                <w:sz w:val="24"/>
                <w:szCs w:val="24"/>
                <w:rtl/>
                <w:lang w:bidi="ar-TN"/>
              </w:rPr>
              <w:t xml:space="preserve"> </w:t>
            </w:r>
            <w:r w:rsidR="005B4D90" w:rsidRPr="00885595">
              <w:rPr>
                <w:rFonts w:ascii="Arial" w:eastAsia="Calibri" w:hAnsi="Arial" w:cs="Arial" w:hint="cs"/>
                <w:color w:val="212121"/>
                <w:sz w:val="24"/>
                <w:szCs w:val="24"/>
                <w:rtl/>
                <w:lang w:bidi="ar-TN"/>
              </w:rPr>
              <w:t>نزاهة</w:t>
            </w:r>
            <w:r w:rsidR="005B4D90">
              <w:rPr>
                <w:rFonts w:ascii="Arial" w:eastAsia="Calibri" w:hAnsi="Arial" w:cs="Arial"/>
                <w:color w:val="212121"/>
                <w:sz w:val="24"/>
                <w:szCs w:val="24"/>
                <w:lang w:bidi="ar-TN"/>
              </w:rPr>
              <w:t xml:space="preserve"> </w:t>
            </w:r>
            <w:r w:rsidR="005B4D90">
              <w:rPr>
                <w:rFonts w:ascii="Arial" w:eastAsia="Calibri" w:hAnsi="Arial" w:cs="Arial" w:hint="cs"/>
                <w:color w:val="212121"/>
                <w:sz w:val="24"/>
                <w:szCs w:val="24"/>
                <w:rtl/>
                <w:lang w:bidi="ar-TN"/>
              </w:rPr>
              <w:t>العون</w:t>
            </w:r>
            <w:r w:rsidR="0001563E">
              <w:rPr>
                <w:rFonts w:ascii="Arial" w:eastAsia="Calibri" w:hAnsi="Arial" w:cs="Arial" w:hint="cs"/>
                <w:color w:val="212121"/>
                <w:sz w:val="24"/>
                <w:szCs w:val="24"/>
                <w:rtl/>
                <w:lang w:bidi="ar-TN"/>
              </w:rPr>
              <w:t xml:space="preserve"> </w:t>
            </w:r>
            <w:r w:rsidR="005B4D90">
              <w:rPr>
                <w:rFonts w:ascii="Arial" w:eastAsia="Calibri" w:hAnsi="Arial" w:cs="Arial" w:hint="cs"/>
                <w:color w:val="212121"/>
                <w:sz w:val="24"/>
                <w:szCs w:val="24"/>
                <w:rtl/>
                <w:lang w:bidi="ar-TN"/>
              </w:rPr>
              <w:t>العمومي</w:t>
            </w:r>
            <w:r w:rsidR="005B4D90">
              <w:rPr>
                <w:rFonts w:ascii="Arial" w:eastAsia="Calibri" w:hAnsi="Arial" w:cs="Arial"/>
                <w:color w:val="212121"/>
                <w:sz w:val="24"/>
                <w:szCs w:val="24"/>
                <w:lang w:bidi="ar-TN"/>
              </w:rPr>
              <w:t xml:space="preserve"> </w:t>
            </w:r>
            <w:r w:rsidR="005B4D90">
              <w:rPr>
                <w:rFonts w:ascii="Arial" w:eastAsia="Calibri" w:hAnsi="Arial" w:cs="Arial" w:hint="cs"/>
                <w:color w:val="212121"/>
                <w:sz w:val="24"/>
                <w:szCs w:val="24"/>
                <w:rtl/>
                <w:lang w:bidi="ar-TN"/>
              </w:rPr>
              <w:t>في</w:t>
            </w:r>
            <w:r w:rsidR="00AA3166">
              <w:rPr>
                <w:rFonts w:ascii="Arial" w:eastAsia="Calibri" w:hAnsi="Arial" w:cs="Arial" w:hint="cs"/>
                <w:color w:val="212121"/>
                <w:sz w:val="24"/>
                <w:szCs w:val="24"/>
                <w:rtl/>
                <w:lang w:bidi="ar-TN"/>
              </w:rPr>
              <w:t xml:space="preserve"> تناسق </w:t>
            </w:r>
            <w:r w:rsidR="00002CD6">
              <w:rPr>
                <w:rFonts w:ascii="Arial" w:eastAsia="Calibri" w:hAnsi="Arial" w:cs="Arial" w:hint="cs"/>
                <w:color w:val="212121"/>
                <w:sz w:val="24"/>
                <w:szCs w:val="24"/>
                <w:rtl/>
                <w:lang w:bidi="ar-TN"/>
              </w:rPr>
              <w:t>مع المجالات</w:t>
            </w:r>
            <w:r w:rsidR="00AA3166">
              <w:rPr>
                <w:rFonts w:ascii="Arial" w:eastAsia="Calibri" w:hAnsi="Arial" w:cs="Arial" w:hint="cs"/>
                <w:color w:val="212121"/>
                <w:sz w:val="24"/>
                <w:szCs w:val="24"/>
                <w:rtl/>
                <w:lang w:bidi="ar-TN"/>
              </w:rPr>
              <w:t xml:space="preserve"> موضوع هذا التعهد</w:t>
            </w:r>
            <w:r w:rsidR="00CA3E67">
              <w:rPr>
                <w:rFonts w:ascii="Arial" w:eastAsia="Calibri" w:hAnsi="Arial" w:cs="Arial" w:hint="cs"/>
                <w:color w:val="212121"/>
                <w:sz w:val="24"/>
                <w:szCs w:val="24"/>
                <w:rtl/>
                <w:lang w:bidi="ar-TN"/>
              </w:rPr>
              <w:t>)</w:t>
            </w:r>
            <w:r w:rsidRPr="00885595">
              <w:rPr>
                <w:rFonts w:ascii="Arial" w:eastAsia="Calibri" w:hAnsi="Arial" w:cs="Arial" w:hint="cs"/>
                <w:color w:val="212121"/>
                <w:sz w:val="24"/>
                <w:szCs w:val="24"/>
                <w:rtl/>
                <w:lang w:bidi="ar-TN"/>
              </w:rPr>
              <w:t xml:space="preserve"> طبقا لمعيار</w:t>
            </w:r>
            <w:proofErr w:type="gramStart"/>
            <w:r w:rsidR="0001563E">
              <w:rPr>
                <w:rFonts w:ascii="Arial" w:eastAsia="Calibri" w:hAnsi="Arial" w:cs="Arial"/>
                <w:color w:val="212121"/>
                <w:sz w:val="24"/>
                <w:szCs w:val="24"/>
                <w:lang w:bidi="ar-TN"/>
              </w:rPr>
              <w:t xml:space="preserve">37001 </w:t>
            </w:r>
            <w:r w:rsidRPr="00885595">
              <w:rPr>
                <w:rFonts w:ascii="Arial" w:eastAsia="Calibri" w:hAnsi="Arial" w:cs="Arial" w:hint="cs"/>
                <w:color w:val="212121"/>
                <w:sz w:val="24"/>
                <w:szCs w:val="24"/>
                <w:rtl/>
                <w:lang w:bidi="ar-TN"/>
              </w:rPr>
              <w:t xml:space="preserve"> </w:t>
            </w:r>
            <w:r w:rsidR="00CA3E67">
              <w:rPr>
                <w:rFonts w:ascii="Arial" w:eastAsia="Calibri" w:hAnsi="Arial" w:cs="Arial"/>
                <w:color w:val="212121"/>
                <w:sz w:val="24"/>
                <w:szCs w:val="24"/>
                <w:lang w:bidi="ar-TN"/>
              </w:rPr>
              <w:t>ISO</w:t>
            </w:r>
            <w:proofErr w:type="gramEnd"/>
            <w:r w:rsidR="00CA3E67">
              <w:rPr>
                <w:rFonts w:ascii="Arial" w:eastAsia="Calibri" w:hAnsi="Arial" w:cs="Arial"/>
                <w:color w:val="212121"/>
                <w:sz w:val="24"/>
                <w:szCs w:val="24"/>
                <w:lang w:bidi="ar-TN"/>
              </w:rPr>
              <w:t xml:space="preserve"> </w:t>
            </w:r>
            <w:r w:rsidRPr="00885595">
              <w:rPr>
                <w:rFonts w:ascii="Arial" w:eastAsia="Calibri" w:hAnsi="Arial" w:cs="Arial" w:hint="cs"/>
                <w:color w:val="212121"/>
                <w:sz w:val="24"/>
                <w:szCs w:val="24"/>
                <w:rtl/>
                <w:lang w:bidi="ar-TN"/>
              </w:rPr>
              <w:t xml:space="preserve"> (هذا المشروع لا يندرج في إطار خطة العمل الوطنية الخامسة ويهم مختلف المدارس الوطنية للإدارة بالبلدان المعنية ببرنامج </w:t>
            </w:r>
            <w:r w:rsidRPr="00885595">
              <w:rPr>
                <w:rFonts w:ascii="Arial" w:eastAsia="Calibri" w:hAnsi="Arial" w:cs="Arial"/>
                <w:color w:val="212121"/>
                <w:sz w:val="24"/>
                <w:szCs w:val="24"/>
                <w:lang w:bidi="ar-TN"/>
              </w:rPr>
              <w:t>PAGOF 2</w:t>
            </w:r>
            <w:r w:rsidRPr="00885595">
              <w:rPr>
                <w:rFonts w:ascii="Arial" w:eastAsia="Calibri" w:hAnsi="Arial" w:cs="Arial" w:hint="cs"/>
                <w:color w:val="212121"/>
                <w:sz w:val="24"/>
                <w:szCs w:val="24"/>
                <w:rtl/>
                <w:lang w:bidi="ar-TN"/>
              </w:rPr>
              <w:t xml:space="preserve"> ).</w:t>
            </w:r>
          </w:p>
          <w:p w14:paraId="1F3BA8F9" w14:textId="1CBDC598" w:rsidR="00CA3E67" w:rsidRPr="00CA3E67" w:rsidRDefault="00CA3E67" w:rsidP="00CA3E67">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r w:rsidRPr="00CA3E67">
              <w:rPr>
                <w:rFonts w:ascii="Arial" w:eastAsia="Calibri" w:hAnsi="Arial" w:cs="Arial" w:hint="cs"/>
                <w:color w:val="212121"/>
                <w:sz w:val="24"/>
                <w:szCs w:val="24"/>
                <w:rtl/>
                <w:lang w:bidi="ar-TN"/>
              </w:rPr>
              <w:t xml:space="preserve">بالنسبة للتظاهرات في إطار الأسبوع العالمي لشراكة الحكومة المفتوحة، أشارت السيدة الجلاصي أن المدرسة الوطنية للإدارة هي بصدد الاتصال بمختلف الشركاء </w:t>
            </w:r>
            <w:r w:rsidR="005F4309">
              <w:rPr>
                <w:rFonts w:ascii="Arial" w:eastAsia="Calibri" w:hAnsi="Arial" w:cs="Arial" w:hint="cs"/>
                <w:color w:val="212121"/>
                <w:sz w:val="24"/>
                <w:szCs w:val="24"/>
                <w:rtl/>
                <w:lang w:bidi="ar-TN"/>
              </w:rPr>
              <w:t>ل</w:t>
            </w:r>
            <w:r w:rsidRPr="00CA3E67">
              <w:rPr>
                <w:rFonts w:ascii="Arial" w:eastAsia="Calibri" w:hAnsi="Arial" w:cs="Arial" w:hint="cs"/>
                <w:color w:val="212121"/>
                <w:sz w:val="24"/>
                <w:szCs w:val="24"/>
                <w:rtl/>
                <w:lang w:bidi="ar-TN"/>
              </w:rPr>
              <w:t>لنظر في إمكانية تنظيم تظاهرات في هذا الإطار.</w:t>
            </w:r>
          </w:p>
          <w:p w14:paraId="59B210CF" w14:textId="77777777" w:rsidR="00CA3E67" w:rsidRPr="00885595" w:rsidRDefault="00CA3E67" w:rsidP="00CA3E67">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p>
          <w:p w14:paraId="250BE0E1" w14:textId="52F85145" w:rsidR="002A2D95" w:rsidRDefault="002A2D95" w:rsidP="001720CC">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bidi="ar-TN"/>
              </w:rPr>
            </w:pPr>
          </w:p>
        </w:tc>
      </w:tr>
      <w:tr w:rsidR="002A2D95" w14:paraId="039F6E5E" w14:textId="77777777" w:rsidTr="00CA3E67">
        <w:tc>
          <w:tcPr>
            <w:cnfStyle w:val="001000000000" w:firstRow="0" w:lastRow="0" w:firstColumn="1" w:lastColumn="0" w:oddVBand="0" w:evenVBand="0" w:oddHBand="0" w:evenHBand="0" w:firstRowFirstColumn="0" w:firstRowLastColumn="0" w:lastRowFirstColumn="0" w:lastRowLastColumn="0"/>
            <w:tcW w:w="2778" w:type="dxa"/>
            <w:gridSpan w:val="2"/>
            <w:tcBorders>
              <w:top w:val="nil"/>
              <w:left w:val="nil"/>
              <w:bottom w:val="nil"/>
              <w:right w:val="nil"/>
            </w:tcBorders>
            <w:hideMark/>
          </w:tcPr>
          <w:p w14:paraId="15BC323D" w14:textId="61D08D34" w:rsidR="002A2D95" w:rsidRDefault="00CA3E67" w:rsidP="00A11F46">
            <w:pPr>
              <w:bidi/>
              <w:jc w:val="both"/>
              <w:rPr>
                <w:rFonts w:asciiTheme="minorBidi" w:eastAsia="Calibri" w:hAnsiTheme="minorBidi"/>
                <w:b w:val="0"/>
                <w:bCs w:val="0"/>
                <w:color w:val="212121"/>
                <w:sz w:val="28"/>
                <w:szCs w:val="28"/>
                <w:rtl/>
                <w:lang w:bidi="ar-TN"/>
              </w:rPr>
            </w:pPr>
            <w:r>
              <w:rPr>
                <w:rFonts w:asciiTheme="minorBidi" w:eastAsia="Calibri" w:hAnsiTheme="minorBidi" w:hint="cs"/>
                <w:b w:val="0"/>
                <w:bCs w:val="0"/>
                <w:color w:val="212121"/>
                <w:sz w:val="28"/>
                <w:szCs w:val="28"/>
                <w:rtl/>
              </w:rPr>
              <w:t>ال</w:t>
            </w:r>
            <w:r w:rsidR="002A2D95">
              <w:rPr>
                <w:rFonts w:asciiTheme="minorBidi" w:eastAsia="Calibri" w:hAnsiTheme="minorBidi"/>
                <w:b w:val="0"/>
                <w:bCs w:val="0"/>
                <w:color w:val="212121"/>
                <w:sz w:val="28"/>
                <w:szCs w:val="28"/>
                <w:rtl/>
              </w:rPr>
              <w:t>تعهد عدد</w:t>
            </w:r>
            <w:r w:rsidR="005B4D90">
              <w:rPr>
                <w:rFonts w:asciiTheme="minorBidi" w:eastAsia="Calibri" w:hAnsiTheme="minorBidi" w:hint="cs"/>
                <w:b w:val="0"/>
                <w:bCs w:val="0"/>
                <w:color w:val="212121"/>
                <w:sz w:val="28"/>
                <w:szCs w:val="28"/>
                <w:rtl/>
              </w:rPr>
              <w:t xml:space="preserve">13: </w:t>
            </w:r>
            <w:r w:rsidR="005B4D90" w:rsidRPr="00A11F46">
              <w:rPr>
                <w:rFonts w:asciiTheme="minorBidi" w:eastAsia="Calibri" w:hAnsiTheme="minorBidi" w:hint="cs"/>
                <w:b w:val="0"/>
                <w:bCs w:val="0"/>
                <w:color w:val="212121"/>
                <w:sz w:val="28"/>
                <w:szCs w:val="28"/>
                <w:rtl/>
              </w:rPr>
              <w:t>تعزيز</w:t>
            </w:r>
            <w:r w:rsidR="00A11F46" w:rsidRPr="00A11F46">
              <w:rPr>
                <w:rFonts w:asciiTheme="minorBidi" w:eastAsia="Calibri" w:hAnsiTheme="minorBidi"/>
                <w:b w:val="0"/>
                <w:bCs w:val="0"/>
                <w:color w:val="212121"/>
                <w:sz w:val="28"/>
                <w:szCs w:val="28"/>
                <w:rtl/>
              </w:rPr>
              <w:t xml:space="preserve"> </w:t>
            </w:r>
            <w:r w:rsidR="00A11F46" w:rsidRPr="00A11F46">
              <w:rPr>
                <w:rFonts w:asciiTheme="minorBidi" w:eastAsia="Calibri" w:hAnsiTheme="minorBidi" w:hint="eastAsia"/>
                <w:b w:val="0"/>
                <w:bCs w:val="0"/>
                <w:color w:val="212121"/>
                <w:sz w:val="28"/>
                <w:szCs w:val="28"/>
                <w:rtl/>
              </w:rPr>
              <w:t>حوكمة</w:t>
            </w:r>
            <w:r w:rsidR="00A11F46" w:rsidRPr="00A11F46">
              <w:rPr>
                <w:rFonts w:asciiTheme="minorBidi" w:eastAsia="Calibri" w:hAnsiTheme="minorBidi"/>
                <w:b w:val="0"/>
                <w:bCs w:val="0"/>
                <w:color w:val="212121"/>
                <w:sz w:val="28"/>
                <w:szCs w:val="28"/>
                <w:rtl/>
              </w:rPr>
              <w:t xml:space="preserve"> </w:t>
            </w:r>
            <w:r w:rsidR="00A11F46" w:rsidRPr="00A11F46">
              <w:rPr>
                <w:rFonts w:asciiTheme="minorBidi" w:eastAsia="Calibri" w:hAnsiTheme="minorBidi" w:hint="eastAsia"/>
                <w:b w:val="0"/>
                <w:bCs w:val="0"/>
                <w:color w:val="212121"/>
                <w:sz w:val="28"/>
                <w:szCs w:val="28"/>
                <w:rtl/>
              </w:rPr>
              <w:t>الجمعيات</w:t>
            </w:r>
            <w:r w:rsidR="00A11F46" w:rsidRPr="00A11F46">
              <w:rPr>
                <w:rFonts w:asciiTheme="minorBidi" w:eastAsia="Calibri" w:hAnsiTheme="minorBidi"/>
                <w:b w:val="0"/>
                <w:bCs w:val="0"/>
                <w:color w:val="212121"/>
                <w:sz w:val="28"/>
                <w:szCs w:val="28"/>
                <w:rtl/>
              </w:rPr>
              <w:t xml:space="preserve"> </w:t>
            </w:r>
            <w:r w:rsidR="00A11F46" w:rsidRPr="00A11F46">
              <w:rPr>
                <w:rFonts w:asciiTheme="minorBidi" w:eastAsia="Calibri" w:hAnsiTheme="minorBidi" w:hint="eastAsia"/>
                <w:b w:val="0"/>
                <w:bCs w:val="0"/>
                <w:color w:val="212121"/>
                <w:sz w:val="28"/>
                <w:szCs w:val="28"/>
                <w:rtl/>
              </w:rPr>
              <w:t>في</w:t>
            </w:r>
            <w:r w:rsidR="00A11F46" w:rsidRPr="00A11F46">
              <w:rPr>
                <w:rFonts w:asciiTheme="minorBidi" w:eastAsia="Calibri" w:hAnsiTheme="minorBidi"/>
                <w:b w:val="0"/>
                <w:bCs w:val="0"/>
                <w:color w:val="212121"/>
                <w:sz w:val="28"/>
                <w:szCs w:val="28"/>
                <w:rtl/>
              </w:rPr>
              <w:t xml:space="preserve"> </w:t>
            </w:r>
            <w:r w:rsidR="00A11F46" w:rsidRPr="00A11F46">
              <w:rPr>
                <w:rFonts w:asciiTheme="minorBidi" w:eastAsia="Calibri" w:hAnsiTheme="minorBidi" w:hint="eastAsia"/>
                <w:b w:val="0"/>
                <w:bCs w:val="0"/>
                <w:color w:val="212121"/>
                <w:sz w:val="28"/>
                <w:szCs w:val="28"/>
                <w:rtl/>
              </w:rPr>
              <w:t>إطار</w:t>
            </w:r>
            <w:r w:rsidR="00A11F46" w:rsidRPr="00A11F46">
              <w:rPr>
                <w:rFonts w:asciiTheme="minorBidi" w:eastAsia="Calibri" w:hAnsiTheme="minorBidi"/>
                <w:b w:val="0"/>
                <w:bCs w:val="0"/>
                <w:color w:val="212121"/>
                <w:sz w:val="28"/>
                <w:szCs w:val="28"/>
                <w:rtl/>
              </w:rPr>
              <w:t xml:space="preserve"> </w:t>
            </w:r>
            <w:r w:rsidR="00A11F46" w:rsidRPr="00A11F46">
              <w:rPr>
                <w:rFonts w:asciiTheme="minorBidi" w:eastAsia="Calibri" w:hAnsiTheme="minorBidi" w:hint="eastAsia"/>
                <w:b w:val="0"/>
                <w:bCs w:val="0"/>
                <w:color w:val="212121"/>
                <w:sz w:val="28"/>
                <w:szCs w:val="28"/>
                <w:rtl/>
              </w:rPr>
              <w:t>تطوير</w:t>
            </w:r>
            <w:r w:rsidR="00A11F46" w:rsidRPr="00A11F46">
              <w:rPr>
                <w:rFonts w:asciiTheme="minorBidi" w:eastAsia="Calibri" w:hAnsiTheme="minorBidi"/>
                <w:b w:val="0"/>
                <w:bCs w:val="0"/>
                <w:color w:val="212121"/>
                <w:sz w:val="28"/>
                <w:szCs w:val="28"/>
                <w:rtl/>
              </w:rPr>
              <w:t xml:space="preserve"> </w:t>
            </w:r>
            <w:r w:rsidR="00A11F46" w:rsidRPr="00A11F46">
              <w:rPr>
                <w:rFonts w:asciiTheme="minorBidi" w:eastAsia="Calibri" w:hAnsiTheme="minorBidi" w:hint="eastAsia"/>
                <w:b w:val="0"/>
                <w:bCs w:val="0"/>
                <w:color w:val="212121"/>
                <w:sz w:val="28"/>
                <w:szCs w:val="28"/>
                <w:rtl/>
              </w:rPr>
              <w:t>الفضاء</w:t>
            </w:r>
            <w:r w:rsidR="00A11F46" w:rsidRPr="00A11F46">
              <w:rPr>
                <w:rFonts w:asciiTheme="minorBidi" w:eastAsia="Calibri" w:hAnsiTheme="minorBidi"/>
                <w:b w:val="0"/>
                <w:bCs w:val="0"/>
                <w:color w:val="212121"/>
                <w:sz w:val="28"/>
                <w:szCs w:val="28"/>
                <w:rtl/>
              </w:rPr>
              <w:t xml:space="preserve"> </w:t>
            </w:r>
            <w:r w:rsidR="00A11F46" w:rsidRPr="00A11F46">
              <w:rPr>
                <w:rFonts w:asciiTheme="minorBidi" w:eastAsia="Calibri" w:hAnsiTheme="minorBidi" w:hint="eastAsia"/>
                <w:b w:val="0"/>
                <w:bCs w:val="0"/>
                <w:color w:val="212121"/>
                <w:sz w:val="28"/>
                <w:szCs w:val="28"/>
                <w:rtl/>
              </w:rPr>
              <w:t>المدني</w:t>
            </w:r>
          </w:p>
        </w:tc>
        <w:tc>
          <w:tcPr>
            <w:tcW w:w="6248" w:type="dxa"/>
            <w:gridSpan w:val="2"/>
            <w:tcBorders>
              <w:top w:val="nil"/>
              <w:left w:val="nil"/>
              <w:bottom w:val="nil"/>
              <w:right w:val="nil"/>
            </w:tcBorders>
            <w:hideMark/>
          </w:tcPr>
          <w:p w14:paraId="43ABF1A6" w14:textId="1549EDC2" w:rsidR="002A2D95" w:rsidRDefault="002A2D95" w:rsidP="001720CC">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p>
          <w:p w14:paraId="7375866E" w14:textId="349C060A" w:rsidR="00CA3E67" w:rsidRDefault="005B4D90" w:rsidP="005B4D90">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Pr>
                <w:rFonts w:ascii="Arial" w:eastAsia="Calibri" w:hAnsi="Arial" w:cs="Arial" w:hint="cs"/>
                <w:color w:val="212121"/>
                <w:sz w:val="24"/>
                <w:szCs w:val="24"/>
                <w:rtl/>
                <w:lang w:bidi="ar-TN"/>
              </w:rPr>
              <w:t xml:space="preserve">بيّن السيد </w:t>
            </w:r>
            <w:r w:rsidR="005F4309">
              <w:rPr>
                <w:rFonts w:ascii="Arial" w:eastAsia="Calibri" w:hAnsi="Arial" w:cs="Arial" w:hint="cs"/>
                <w:color w:val="212121"/>
                <w:sz w:val="24"/>
                <w:szCs w:val="24"/>
                <w:rtl/>
                <w:lang w:bidi="ar-TN"/>
              </w:rPr>
              <w:t>رياض التوكابري</w:t>
            </w:r>
            <w:r>
              <w:rPr>
                <w:rFonts w:ascii="Arial" w:eastAsia="Calibri" w:hAnsi="Arial" w:cs="Arial" w:hint="cs"/>
                <w:color w:val="212121"/>
                <w:sz w:val="24"/>
                <w:szCs w:val="24"/>
                <w:rtl/>
                <w:lang w:bidi="ar-TN"/>
              </w:rPr>
              <w:t xml:space="preserve"> أنه قد تمّ إعداد النسخة الأولى من </w:t>
            </w:r>
            <w:r w:rsidR="005F4309">
              <w:rPr>
                <w:rFonts w:ascii="Arial" w:eastAsia="Calibri" w:hAnsi="Arial" w:cs="Arial" w:hint="cs"/>
                <w:color w:val="212121"/>
                <w:sz w:val="24"/>
                <w:szCs w:val="24"/>
                <w:rtl/>
                <w:lang w:bidi="ar-TN"/>
              </w:rPr>
              <w:t xml:space="preserve">الدليل </w:t>
            </w:r>
            <w:r w:rsidR="005F4309" w:rsidRPr="005B4D90">
              <w:rPr>
                <w:rFonts w:asciiTheme="majorBidi" w:eastAsia="Arial" w:hAnsiTheme="majorBidi" w:cstheme="majorBidi" w:hint="cs"/>
                <w:color w:val="auto"/>
                <w:kern w:val="2"/>
                <w:sz w:val="24"/>
                <w:szCs w:val="24"/>
                <w:rtl/>
                <w:lang w:bidi="ar-TN"/>
              </w:rPr>
              <w:t>العملي</w:t>
            </w:r>
            <w:r>
              <w:rPr>
                <w:rFonts w:ascii="Arial" w:eastAsia="Calibri" w:hAnsi="Arial" w:cs="Arial" w:hint="cs"/>
                <w:color w:val="212121"/>
                <w:sz w:val="24"/>
                <w:szCs w:val="24"/>
                <w:rtl/>
                <w:lang w:bidi="ar-TN"/>
              </w:rPr>
              <w:t xml:space="preserve"> الذي يهدف إلى</w:t>
            </w:r>
            <w:r w:rsidRPr="005B4D90">
              <w:rPr>
                <w:rFonts w:ascii="Arial" w:eastAsia="Calibri" w:hAnsi="Arial" w:cs="Arial"/>
                <w:color w:val="212121"/>
                <w:sz w:val="24"/>
                <w:szCs w:val="24"/>
                <w:rtl/>
                <w:lang w:bidi="ar-TN"/>
              </w:rPr>
              <w:t xml:space="preserve"> تطوير حوكمة الجمعيات،</w:t>
            </w:r>
            <w:r>
              <w:rPr>
                <w:rFonts w:ascii="Arial" w:eastAsia="Calibri" w:hAnsi="Arial" w:cs="Arial" w:hint="cs"/>
                <w:color w:val="212121"/>
                <w:sz w:val="24"/>
                <w:szCs w:val="24"/>
                <w:rtl/>
                <w:lang w:bidi="ar-TN"/>
              </w:rPr>
              <w:t xml:space="preserve"> وسيتمّ عرضه على لجنة القيادة المشرفة على المشروع ثمّ سيتم نشره. </w:t>
            </w:r>
            <w:r w:rsidR="00002CD6">
              <w:rPr>
                <w:rFonts w:ascii="Arial" w:eastAsia="Calibri" w:hAnsi="Arial" w:cs="Arial" w:hint="cs"/>
                <w:color w:val="212121"/>
                <w:sz w:val="24"/>
                <w:szCs w:val="24"/>
                <w:rtl/>
                <w:lang w:bidi="ar-TN"/>
              </w:rPr>
              <w:t>وقد</w:t>
            </w:r>
            <w:r>
              <w:rPr>
                <w:rFonts w:ascii="Arial" w:eastAsia="Calibri" w:hAnsi="Arial" w:cs="Arial" w:hint="cs"/>
                <w:color w:val="212121"/>
                <w:sz w:val="24"/>
                <w:szCs w:val="24"/>
                <w:rtl/>
                <w:lang w:bidi="ar-TN"/>
              </w:rPr>
              <w:t xml:space="preserve"> تضمّن هذا الدليل 8 محاور تتوزّع كما يلي:</w:t>
            </w:r>
          </w:p>
          <w:p w14:paraId="63534067" w14:textId="7954E93E" w:rsidR="005B4D90" w:rsidRDefault="005B4D90" w:rsidP="006529B4">
            <w:pPr>
              <w:pStyle w:val="Paragraphedeliste"/>
              <w:numPr>
                <w:ilvl w:val="0"/>
                <w:numId w:val="4"/>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الالتزامات الجبائية</w:t>
            </w:r>
            <w:r w:rsidR="006529B4">
              <w:rPr>
                <w:rFonts w:ascii="Arial" w:eastAsia="Calibri" w:hAnsi="Arial" w:cs="Arial" w:hint="cs"/>
                <w:color w:val="212121"/>
                <w:sz w:val="24"/>
                <w:szCs w:val="24"/>
                <w:rtl/>
                <w:lang w:bidi="ar-TN"/>
              </w:rPr>
              <w:t xml:space="preserve"> </w:t>
            </w:r>
            <w:r w:rsidR="00002CD6">
              <w:rPr>
                <w:rFonts w:ascii="Arial" w:eastAsia="Calibri" w:hAnsi="Arial" w:cs="Arial" w:hint="cs"/>
                <w:color w:val="212121"/>
                <w:sz w:val="24"/>
                <w:szCs w:val="24"/>
                <w:rtl/>
                <w:lang w:bidi="ar-TN"/>
              </w:rPr>
              <w:t>والمراجع</w:t>
            </w:r>
            <w:r w:rsidRPr="006529B4">
              <w:rPr>
                <w:rFonts w:ascii="Arial" w:eastAsia="Calibri" w:hAnsi="Arial" w:cs="Arial" w:hint="cs"/>
                <w:color w:val="212121"/>
                <w:sz w:val="24"/>
                <w:szCs w:val="24"/>
                <w:rtl/>
                <w:lang w:bidi="ar-TN"/>
              </w:rPr>
              <w:t xml:space="preserve"> القانونية</w:t>
            </w:r>
          </w:p>
          <w:p w14:paraId="716DEB94" w14:textId="46B4AC41" w:rsidR="006529B4" w:rsidRDefault="006529B4" w:rsidP="006529B4">
            <w:pPr>
              <w:pStyle w:val="Paragraphedeliste"/>
              <w:numPr>
                <w:ilvl w:val="0"/>
                <w:numId w:val="4"/>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الالتزامات الاجتماعية</w:t>
            </w:r>
          </w:p>
          <w:p w14:paraId="059751B5" w14:textId="134F7094" w:rsidR="006529B4" w:rsidRDefault="006529B4" w:rsidP="006529B4">
            <w:pPr>
              <w:pStyle w:val="Paragraphedeliste"/>
              <w:numPr>
                <w:ilvl w:val="0"/>
                <w:numId w:val="4"/>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التصرف المالي</w:t>
            </w:r>
          </w:p>
          <w:p w14:paraId="04D4B694" w14:textId="3F412255" w:rsidR="006529B4" w:rsidRDefault="006529B4" w:rsidP="006529B4">
            <w:pPr>
              <w:pStyle w:val="Paragraphedeliste"/>
              <w:numPr>
                <w:ilvl w:val="0"/>
                <w:numId w:val="4"/>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السجل الوطني للمؤسسات</w:t>
            </w:r>
          </w:p>
          <w:p w14:paraId="5C38088F" w14:textId="39715EA9" w:rsidR="006529B4" w:rsidRDefault="006529B4" w:rsidP="006529B4">
            <w:pPr>
              <w:pStyle w:val="Paragraphedeliste"/>
              <w:numPr>
                <w:ilvl w:val="0"/>
                <w:numId w:val="4"/>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القواعد المحاسبية</w:t>
            </w:r>
          </w:p>
          <w:p w14:paraId="0F72C8D6" w14:textId="0C29E188" w:rsidR="006529B4" w:rsidRDefault="006529B4" w:rsidP="006529B4">
            <w:pPr>
              <w:pStyle w:val="Paragraphedeliste"/>
              <w:numPr>
                <w:ilvl w:val="0"/>
                <w:numId w:val="4"/>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 xml:space="preserve">الشفافية </w:t>
            </w:r>
            <w:r w:rsidR="00002CD6">
              <w:rPr>
                <w:rFonts w:ascii="Arial" w:eastAsia="Calibri" w:hAnsi="Arial" w:cs="Arial" w:hint="cs"/>
                <w:color w:val="212121"/>
                <w:sz w:val="24"/>
                <w:szCs w:val="24"/>
                <w:rtl/>
                <w:lang w:bidi="ar-TN"/>
              </w:rPr>
              <w:t>والمساءلة</w:t>
            </w:r>
            <w:r>
              <w:rPr>
                <w:rFonts w:ascii="Arial" w:eastAsia="Calibri" w:hAnsi="Arial" w:cs="Arial" w:hint="cs"/>
                <w:color w:val="212121"/>
                <w:sz w:val="24"/>
                <w:szCs w:val="24"/>
                <w:rtl/>
                <w:lang w:bidi="ar-TN"/>
              </w:rPr>
              <w:t xml:space="preserve"> </w:t>
            </w:r>
          </w:p>
          <w:p w14:paraId="43B89520" w14:textId="1F4A7B90" w:rsidR="006529B4" w:rsidRDefault="006529B4" w:rsidP="006529B4">
            <w:pPr>
              <w:pStyle w:val="Paragraphedeliste"/>
              <w:numPr>
                <w:ilvl w:val="0"/>
                <w:numId w:val="4"/>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 xml:space="preserve">إدارة المخاطر </w:t>
            </w:r>
          </w:p>
          <w:p w14:paraId="655A9C8A" w14:textId="446B1F9A" w:rsidR="006529B4" w:rsidRDefault="006529B4" w:rsidP="006529B4">
            <w:pPr>
              <w:pStyle w:val="Paragraphedeliste"/>
              <w:numPr>
                <w:ilvl w:val="0"/>
                <w:numId w:val="4"/>
              </w:num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 xml:space="preserve">محيط الجمعيات </w:t>
            </w:r>
          </w:p>
          <w:p w14:paraId="3D7548E5" w14:textId="71C1864C" w:rsidR="006529B4" w:rsidRPr="006529B4" w:rsidRDefault="006529B4" w:rsidP="006529B4">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bidi="ar-TN"/>
              </w:rPr>
            </w:pPr>
            <w:r>
              <w:rPr>
                <w:rFonts w:ascii="Arial" w:eastAsia="Calibri" w:hAnsi="Arial" w:cs="Arial" w:hint="cs"/>
                <w:color w:val="212121"/>
                <w:sz w:val="24"/>
                <w:szCs w:val="24"/>
                <w:rtl/>
                <w:lang w:bidi="ar-TN"/>
              </w:rPr>
              <w:t xml:space="preserve">كما تمّت الإشارة أنه قد تمّ اعتماد مقاربة تشاركية في إعداد هذا الدليل من خلال اعتماد </w:t>
            </w:r>
            <w:proofErr w:type="gramStart"/>
            <w:r>
              <w:rPr>
                <w:rFonts w:ascii="Arial" w:eastAsia="Calibri" w:hAnsi="Arial" w:cs="Arial" w:hint="cs"/>
                <w:color w:val="212121"/>
                <w:sz w:val="24"/>
                <w:szCs w:val="24"/>
                <w:rtl/>
                <w:lang w:bidi="ar-TN"/>
              </w:rPr>
              <w:t>استبيان</w:t>
            </w:r>
            <w:proofErr w:type="gramEnd"/>
            <w:r>
              <w:rPr>
                <w:rFonts w:ascii="Arial" w:eastAsia="Calibri" w:hAnsi="Arial" w:cs="Arial" w:hint="cs"/>
                <w:color w:val="212121"/>
                <w:sz w:val="24"/>
                <w:szCs w:val="24"/>
                <w:rtl/>
                <w:lang w:bidi="ar-TN"/>
              </w:rPr>
              <w:t xml:space="preserve"> على الخط </w:t>
            </w:r>
            <w:r w:rsidR="00002CD6">
              <w:rPr>
                <w:rFonts w:ascii="Arial" w:eastAsia="Calibri" w:hAnsi="Arial" w:cs="Arial" w:hint="cs"/>
                <w:color w:val="212121"/>
                <w:sz w:val="24"/>
                <w:szCs w:val="24"/>
                <w:rtl/>
                <w:lang w:bidi="ar-TN"/>
              </w:rPr>
              <w:t>وتنظيم</w:t>
            </w:r>
            <w:r>
              <w:rPr>
                <w:rFonts w:ascii="Arial" w:eastAsia="Calibri" w:hAnsi="Arial" w:cs="Arial" w:hint="cs"/>
                <w:color w:val="212121"/>
                <w:sz w:val="24"/>
                <w:szCs w:val="24"/>
                <w:rtl/>
                <w:lang w:bidi="ar-TN"/>
              </w:rPr>
              <w:t xml:space="preserve"> ورشة عمل في الغرض حول النسخة الأولية من هذا الدليل مع بداية شهر مارس 2024.</w:t>
            </w:r>
          </w:p>
          <w:p w14:paraId="380C9A1C" w14:textId="77777777" w:rsidR="00CA3E67" w:rsidRDefault="00CA3E67" w:rsidP="00CA3E67">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p>
          <w:p w14:paraId="6FE01C02" w14:textId="1BEB28F2" w:rsidR="00CA3E67" w:rsidRDefault="00CA3E67" w:rsidP="00CA3E67">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p>
        </w:tc>
      </w:tr>
      <w:tr w:rsidR="002A2D95" w14:paraId="75CBC02C" w14:textId="77777777" w:rsidTr="00CA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gridSpan w:val="2"/>
            <w:tcBorders>
              <w:top w:val="nil"/>
              <w:bottom w:val="single" w:sz="8" w:space="0" w:color="A5A5A5" w:themeColor="accent3"/>
            </w:tcBorders>
            <w:hideMark/>
          </w:tcPr>
          <w:p w14:paraId="1659C685" w14:textId="7C9F0EF9" w:rsidR="002A2D95" w:rsidRDefault="00CA3E67" w:rsidP="00277698">
            <w:pPr>
              <w:keepNext/>
              <w:keepLines/>
              <w:bidi/>
              <w:spacing w:before="200"/>
              <w:outlineLvl w:val="1"/>
              <w:rPr>
                <w:rFonts w:asciiTheme="minorBidi" w:eastAsia="Times New Roman" w:hAnsiTheme="minorBidi"/>
                <w:b w:val="0"/>
                <w:bCs w:val="0"/>
                <w:sz w:val="28"/>
                <w:szCs w:val="28"/>
                <w:rtl/>
                <w:lang w:bidi="ar-TN"/>
              </w:rPr>
            </w:pPr>
            <w:r>
              <w:rPr>
                <w:rFonts w:asciiTheme="minorBidi" w:eastAsia="Calibri" w:hAnsiTheme="minorBidi" w:hint="cs"/>
                <w:b w:val="0"/>
                <w:bCs w:val="0"/>
                <w:color w:val="212121"/>
                <w:sz w:val="28"/>
                <w:szCs w:val="28"/>
                <w:rtl/>
              </w:rPr>
              <w:t>ال</w:t>
            </w:r>
            <w:r w:rsidR="002A2D95">
              <w:rPr>
                <w:rFonts w:asciiTheme="minorBidi" w:eastAsia="Calibri" w:hAnsiTheme="minorBidi"/>
                <w:b w:val="0"/>
                <w:bCs w:val="0"/>
                <w:color w:val="212121"/>
                <w:sz w:val="28"/>
                <w:szCs w:val="28"/>
                <w:rtl/>
              </w:rPr>
              <w:t xml:space="preserve">تعهد عدد </w:t>
            </w:r>
            <w:r w:rsidR="005F4309">
              <w:rPr>
                <w:rFonts w:asciiTheme="minorBidi" w:eastAsia="Calibri" w:hAnsiTheme="minorBidi" w:hint="cs"/>
                <w:b w:val="0"/>
                <w:bCs w:val="0"/>
                <w:color w:val="212121"/>
                <w:sz w:val="28"/>
                <w:szCs w:val="28"/>
                <w:rtl/>
              </w:rPr>
              <w:t>15: تيسير</w:t>
            </w:r>
            <w:r w:rsidR="00277698" w:rsidRPr="00277698">
              <w:rPr>
                <w:rFonts w:asciiTheme="minorBidi" w:eastAsia="Calibri" w:hAnsiTheme="minorBidi"/>
                <w:b w:val="0"/>
                <w:bCs w:val="0"/>
                <w:color w:val="212121"/>
                <w:sz w:val="28"/>
                <w:szCs w:val="28"/>
                <w:rtl/>
              </w:rPr>
              <w:t xml:space="preserve"> نفاذ الأشخاص ذوي الإعاقة للبيانات والخدمات المتاحة بمواقع الواب العمومية</w:t>
            </w:r>
          </w:p>
        </w:tc>
        <w:tc>
          <w:tcPr>
            <w:tcW w:w="6248" w:type="dxa"/>
            <w:gridSpan w:val="2"/>
            <w:tcBorders>
              <w:top w:val="nil"/>
              <w:bottom w:val="single" w:sz="8" w:space="0" w:color="A5A5A5" w:themeColor="accent3"/>
            </w:tcBorders>
          </w:tcPr>
          <w:p w14:paraId="121D9CDB" w14:textId="79FB33FC" w:rsidR="006529B4" w:rsidRPr="007603CB" w:rsidRDefault="006529B4" w:rsidP="007603CB">
            <w:pPr>
              <w:bidi/>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lang w:bidi="ar-TN"/>
              </w:rPr>
            </w:pPr>
            <w:r>
              <w:rPr>
                <w:rFonts w:ascii="Arial" w:eastAsia="Calibri" w:hAnsi="Arial" w:cs="Arial" w:hint="cs"/>
                <w:color w:val="212121"/>
                <w:sz w:val="24"/>
                <w:szCs w:val="24"/>
                <w:rtl/>
                <w:lang w:bidi="ar-TN"/>
              </w:rPr>
              <w:t xml:space="preserve">أشارت السيدة سناء الوسلاتي أن هذا التعهد يهدف إلى </w:t>
            </w:r>
            <w:r w:rsidRPr="006529B4">
              <w:rPr>
                <w:rFonts w:ascii="Arial" w:hAnsi="Arial" w:cs="Arial" w:hint="cs"/>
                <w:color w:val="000000"/>
                <w:sz w:val="24"/>
                <w:szCs w:val="24"/>
                <w:rtl/>
              </w:rPr>
              <w:t>تطوير</w:t>
            </w:r>
            <w:r w:rsidRPr="006529B4">
              <w:rPr>
                <w:rFonts w:ascii="Arial" w:eastAsia="Calibri" w:hAnsi="Arial" w:cs="Arial" w:hint="cs"/>
                <w:color w:val="212121"/>
                <w:sz w:val="24"/>
                <w:szCs w:val="24"/>
                <w:rtl/>
              </w:rPr>
              <w:t xml:space="preserve"> </w:t>
            </w:r>
            <w:r w:rsidRPr="006529B4">
              <w:rPr>
                <w:rFonts w:ascii="Arial" w:eastAsia="Calibri" w:hAnsi="Arial" w:cs="Arial"/>
                <w:color w:val="212121"/>
                <w:sz w:val="24"/>
                <w:szCs w:val="24"/>
                <w:rtl/>
                <w:lang w:bidi="ar-TN"/>
              </w:rPr>
              <w:t>خطة وطنية للنفاذ الرقمي</w:t>
            </w:r>
            <w:r w:rsidRPr="006529B4">
              <w:rPr>
                <w:rFonts w:ascii="Arial" w:eastAsia="Calibri" w:hAnsi="Arial" w:cs="Arial" w:hint="cs"/>
                <w:color w:val="212121"/>
                <w:sz w:val="24"/>
                <w:szCs w:val="24"/>
                <w:rtl/>
                <w:lang w:bidi="ar-TN"/>
              </w:rPr>
              <w:t xml:space="preserve"> لذوي الإعاقة</w:t>
            </w:r>
            <w:r w:rsidRPr="006529B4">
              <w:rPr>
                <w:rFonts w:ascii="Arial" w:eastAsia="Calibri" w:hAnsi="Arial" w:cs="Arial"/>
                <w:color w:val="212121"/>
                <w:sz w:val="24"/>
                <w:szCs w:val="24"/>
                <w:rtl/>
                <w:lang w:bidi="ar-TN"/>
              </w:rPr>
              <w:t xml:space="preserve"> ومرجعية موحدة تتضمن معايير تقنية محددة يتم اعتمادها في تطوير الخدمات والمنصات الرقمية العمومية</w:t>
            </w:r>
            <w:r w:rsidRPr="006529B4">
              <w:rPr>
                <w:rFonts w:ascii="Arial" w:eastAsia="Calibri" w:hAnsi="Arial" w:cs="Arial" w:hint="cs"/>
                <w:color w:val="212121"/>
                <w:sz w:val="24"/>
                <w:szCs w:val="24"/>
                <w:rtl/>
                <w:lang w:bidi="ar-TN"/>
              </w:rPr>
              <w:t>.</w:t>
            </w:r>
            <w:r>
              <w:rPr>
                <w:rFonts w:ascii="Arial" w:eastAsia="Calibri" w:hAnsi="Arial" w:cs="Arial" w:hint="cs"/>
                <w:color w:val="212121"/>
                <w:sz w:val="24"/>
                <w:szCs w:val="24"/>
                <w:rtl/>
                <w:lang w:bidi="ar-TN"/>
              </w:rPr>
              <w:t xml:space="preserve"> ويتمّ تنفيذه بالشراكة </w:t>
            </w:r>
            <w:r w:rsidR="00002CD6">
              <w:rPr>
                <w:rFonts w:ascii="Arial" w:eastAsia="Calibri" w:hAnsi="Arial" w:cs="Arial" w:hint="cs"/>
                <w:color w:val="212121"/>
                <w:sz w:val="24"/>
                <w:szCs w:val="24"/>
                <w:rtl/>
                <w:lang w:bidi="ar-TN"/>
              </w:rPr>
              <w:t>مع</w:t>
            </w:r>
            <w:r w:rsidR="00002CD6" w:rsidRPr="00002CD6">
              <w:rPr>
                <w:rFonts w:ascii="Arial" w:eastAsia="Calibri" w:hAnsi="Arial" w:cs="Arial"/>
                <w:color w:val="212121"/>
                <w:sz w:val="24"/>
                <w:szCs w:val="24"/>
                <w:lang w:bidi="ar-TN"/>
              </w:rPr>
              <w:t xml:space="preserve"> </w:t>
            </w:r>
            <w:r w:rsidR="00002CD6">
              <w:rPr>
                <w:rFonts w:ascii="Arial" w:eastAsia="Calibri" w:hAnsi="Arial" w:cs="Arial" w:hint="cs"/>
                <w:color w:val="212121"/>
                <w:sz w:val="24"/>
                <w:szCs w:val="24"/>
                <w:rtl/>
                <w:lang w:bidi="ar-TN"/>
              </w:rPr>
              <w:t xml:space="preserve"> </w:t>
            </w:r>
            <w:r w:rsidR="00002CD6">
              <w:rPr>
                <w:rFonts w:ascii="Arial" w:eastAsia="Calibri" w:hAnsi="Arial" w:cs="Arial"/>
                <w:color w:val="212121"/>
                <w:sz w:val="24"/>
                <w:szCs w:val="24"/>
                <w:lang w:bidi="ar-TN"/>
              </w:rPr>
              <w:t xml:space="preserve">  </w:t>
            </w:r>
            <w:r w:rsidR="00002CD6">
              <w:rPr>
                <w:rFonts w:ascii="Arial" w:eastAsia="Calibri" w:hAnsi="Arial" w:cs="Arial" w:hint="cs"/>
                <w:color w:val="212121"/>
                <w:sz w:val="24"/>
                <w:szCs w:val="24"/>
                <w:rtl/>
                <w:lang w:bidi="ar-TN"/>
              </w:rPr>
              <w:t xml:space="preserve">  </w:t>
            </w:r>
            <w:r w:rsidR="00002CD6">
              <w:rPr>
                <w:rFonts w:ascii="Arial" w:eastAsia="Calibri" w:hAnsi="Arial" w:cs="Arial"/>
                <w:color w:val="212121"/>
                <w:sz w:val="24"/>
                <w:szCs w:val="24"/>
                <w:lang w:bidi="ar-TN"/>
              </w:rPr>
              <w:t xml:space="preserve">  </w:t>
            </w:r>
            <w:r w:rsidR="007603CB" w:rsidRPr="007603CB">
              <w:rPr>
                <w:rFonts w:ascii="Sakkal Majalla" w:eastAsiaTheme="minorEastAsia" w:hAnsi="Sakkal Majalla" w:cs="Sakkal Majalla"/>
                <w:color w:val="000000"/>
                <w:sz w:val="40"/>
                <w:szCs w:val="40"/>
                <w:rtl/>
                <w:lang w:eastAsia="zh-CN" w:bidi="ar-TN"/>
              </w:rPr>
              <w:t xml:space="preserve"> </w:t>
            </w:r>
            <w:r w:rsidR="007603CB" w:rsidRPr="007603CB">
              <w:rPr>
                <w:rFonts w:ascii="Arial" w:eastAsia="Calibri" w:hAnsi="Arial" w:cs="Arial"/>
                <w:color w:val="212121"/>
                <w:rtl/>
                <w:lang w:bidi="ar-TN"/>
              </w:rPr>
              <w:t>لجنة الأمم المتحدة الاقتصادية والاجتماعية لغرب آسيا "الإسكوا"</w:t>
            </w:r>
            <w:r w:rsidR="00002CD6">
              <w:rPr>
                <w:rFonts w:ascii="Arial" w:eastAsia="Calibri" w:hAnsi="Arial" w:cs="Arial"/>
                <w:color w:val="212121"/>
                <w:sz w:val="24"/>
                <w:szCs w:val="24"/>
                <w:lang w:bidi="ar-TN"/>
              </w:rPr>
              <w:t xml:space="preserve">   </w:t>
            </w:r>
            <w:r w:rsidR="00002CD6">
              <w:rPr>
                <w:rFonts w:ascii="Arial" w:eastAsia="Calibri" w:hAnsi="Arial" w:cs="Arial" w:hint="cs"/>
                <w:color w:val="212121"/>
                <w:sz w:val="24"/>
                <w:szCs w:val="24"/>
                <w:rtl/>
                <w:lang w:bidi="ar-TN"/>
              </w:rPr>
              <w:t xml:space="preserve">التي تولّت تكليف خبير في المجال لإعداد هذه الاستراتيجية. وقد انطلق الخبير في سلسلة من الزيارات وجلسات العمل مع </w:t>
            </w:r>
            <w:r w:rsidR="00277698">
              <w:rPr>
                <w:rFonts w:ascii="Arial" w:eastAsia="Calibri" w:hAnsi="Arial" w:cs="Arial" w:hint="cs"/>
                <w:color w:val="212121"/>
                <w:sz w:val="24"/>
                <w:szCs w:val="24"/>
                <w:rtl/>
                <w:lang w:bidi="ar-TN"/>
              </w:rPr>
              <w:t>عدد من الأطراف</w:t>
            </w:r>
            <w:r w:rsidR="00002CD6">
              <w:rPr>
                <w:rFonts w:ascii="Arial" w:eastAsia="Calibri" w:hAnsi="Arial" w:cs="Arial" w:hint="cs"/>
                <w:color w:val="212121"/>
                <w:sz w:val="24"/>
                <w:szCs w:val="24"/>
                <w:rtl/>
                <w:lang w:bidi="ar-TN"/>
              </w:rPr>
              <w:t xml:space="preserve"> المتدخلة في </w:t>
            </w:r>
            <w:r w:rsidR="00277698">
              <w:rPr>
                <w:rFonts w:ascii="Arial" w:eastAsia="Calibri" w:hAnsi="Arial" w:cs="Arial" w:hint="cs"/>
                <w:color w:val="212121"/>
                <w:sz w:val="24"/>
                <w:szCs w:val="24"/>
                <w:rtl/>
                <w:lang w:bidi="ar-TN"/>
              </w:rPr>
              <w:t xml:space="preserve">مجال النفاذية الرقمية بهدف إعداد هذه </w:t>
            </w:r>
            <w:r w:rsidR="005F4309">
              <w:rPr>
                <w:rFonts w:ascii="Arial" w:eastAsia="Calibri" w:hAnsi="Arial" w:cs="Arial" w:hint="cs"/>
                <w:color w:val="212121"/>
                <w:sz w:val="24"/>
                <w:szCs w:val="24"/>
                <w:rtl/>
                <w:lang w:bidi="ar-TN"/>
              </w:rPr>
              <w:t>الخطة.</w:t>
            </w:r>
          </w:p>
          <w:p w14:paraId="5895618A" w14:textId="15173755" w:rsidR="002A2D95" w:rsidRDefault="002A2D95" w:rsidP="00CA3E67">
            <w:pPr>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lang w:bidi="ar-TN"/>
              </w:rPr>
            </w:pPr>
          </w:p>
        </w:tc>
      </w:tr>
    </w:tbl>
    <w:p w14:paraId="1C333E60" w14:textId="77777777" w:rsidR="002A2D95" w:rsidRPr="002A2D95" w:rsidRDefault="002A2D95" w:rsidP="002A2D95">
      <w:pPr>
        <w:pStyle w:val="xmsonormal"/>
        <w:bidi/>
        <w:jc w:val="both"/>
        <w:rPr>
          <w:rFonts w:asciiTheme="majorBidi" w:hAnsiTheme="majorBidi" w:cstheme="majorBidi"/>
          <w:color w:val="212121"/>
          <w:sz w:val="28"/>
          <w:szCs w:val="28"/>
          <w:highlight w:val="yellow"/>
          <w:lang w:bidi="ar-TN"/>
        </w:rPr>
      </w:pPr>
    </w:p>
    <w:p w14:paraId="12422376" w14:textId="77777777" w:rsidR="00FD31B3" w:rsidRDefault="00FD31B3" w:rsidP="00FD31B3">
      <w:pPr>
        <w:shd w:val="clear" w:color="auto" w:fill="FFFFFF"/>
        <w:bidi/>
        <w:spacing w:line="240" w:lineRule="auto"/>
        <w:rPr>
          <w:rFonts w:asciiTheme="majorBidi" w:eastAsia="Arial" w:hAnsiTheme="majorBidi" w:cstheme="majorBidi"/>
          <w:kern w:val="0"/>
          <w:sz w:val="24"/>
          <w:szCs w:val="24"/>
          <w:rtl/>
          <w:lang w:bidi="ar-TN"/>
          <w14:ligatures w14:val="none"/>
        </w:rPr>
      </w:pPr>
    </w:p>
    <w:p w14:paraId="3DE05FB4" w14:textId="460FADAF" w:rsidR="0023364F" w:rsidRPr="0023364F" w:rsidRDefault="0023364F" w:rsidP="00353C50">
      <w:pPr>
        <w:shd w:val="clear" w:color="auto" w:fill="FFFFFF"/>
        <w:bidi/>
        <w:spacing w:line="240" w:lineRule="auto"/>
        <w:jc w:val="both"/>
        <w:rPr>
          <w:rFonts w:asciiTheme="majorBidi" w:hAnsiTheme="majorBidi" w:cstheme="majorBidi" w:hint="cs"/>
          <w:sz w:val="28"/>
          <w:szCs w:val="28"/>
          <w:rtl/>
          <w:lang w:bidi="ar-TN"/>
        </w:rPr>
      </w:pPr>
      <w:r w:rsidRPr="0023364F">
        <w:rPr>
          <w:rFonts w:asciiTheme="majorBidi" w:hAnsiTheme="majorBidi" w:cstheme="majorBidi" w:hint="cs"/>
          <w:sz w:val="28"/>
          <w:szCs w:val="28"/>
          <w:rtl/>
          <w:lang w:bidi="ar-TN"/>
        </w:rPr>
        <w:t xml:space="preserve">على إثر ذلك تقدّمت وحدة الإدارة الالكترونية </w:t>
      </w:r>
      <w:r>
        <w:rPr>
          <w:rFonts w:asciiTheme="majorBidi" w:hAnsiTheme="majorBidi" w:cstheme="majorBidi" w:hint="cs"/>
          <w:sz w:val="28"/>
          <w:szCs w:val="28"/>
          <w:rtl/>
          <w:lang w:bidi="ar-TN"/>
        </w:rPr>
        <w:t>بمقترح</w:t>
      </w:r>
      <w:r w:rsidRPr="0023364F">
        <w:rPr>
          <w:rFonts w:asciiTheme="majorBidi" w:hAnsiTheme="majorBidi" w:cstheme="majorBidi" w:hint="cs"/>
          <w:sz w:val="28"/>
          <w:szCs w:val="28"/>
          <w:rtl/>
          <w:lang w:bidi="ar-TN"/>
        </w:rPr>
        <w:t xml:space="preserve"> </w:t>
      </w:r>
      <w:r w:rsidR="00353C50">
        <w:rPr>
          <w:rFonts w:asciiTheme="majorBidi" w:hAnsiTheme="majorBidi" w:cstheme="majorBidi" w:hint="cs"/>
          <w:sz w:val="28"/>
          <w:szCs w:val="28"/>
          <w:rtl/>
          <w:lang w:bidi="ar-TN"/>
        </w:rPr>
        <w:t>للسيدة ريم الجلاصي</w:t>
      </w:r>
      <w:r w:rsidRPr="0023364F">
        <w:rPr>
          <w:rFonts w:asciiTheme="majorBidi" w:hAnsiTheme="majorBidi" w:cstheme="majorBidi" w:hint="cs"/>
          <w:sz w:val="28"/>
          <w:szCs w:val="28"/>
          <w:rtl/>
          <w:lang w:bidi="ar-TN"/>
        </w:rPr>
        <w:t xml:space="preserve"> بخصوص تنظيم ملتقى </w:t>
      </w:r>
      <w:r w:rsidR="00353C50">
        <w:rPr>
          <w:rFonts w:asciiTheme="majorBidi" w:hAnsiTheme="majorBidi" w:cstheme="majorBidi" w:hint="cs"/>
          <w:sz w:val="28"/>
          <w:szCs w:val="28"/>
          <w:rtl/>
          <w:lang w:bidi="ar-TN"/>
        </w:rPr>
        <w:t>بالتعاون مع المدرسة الوطنية للإدارة</w:t>
      </w:r>
      <w:r w:rsidRPr="0023364F">
        <w:rPr>
          <w:rFonts w:asciiTheme="majorBidi" w:hAnsiTheme="majorBidi" w:cstheme="majorBidi" w:hint="cs"/>
          <w:sz w:val="28"/>
          <w:szCs w:val="28"/>
          <w:rtl/>
          <w:lang w:bidi="ar-TN"/>
        </w:rPr>
        <w:t xml:space="preserve"> حول الحكومة المفتوحة والبيانات العمومية المفتوحة تزامنا مع الأسبوع العالمي للحكومة المفتوحة</w:t>
      </w:r>
      <w:r w:rsidR="00353C50">
        <w:rPr>
          <w:rFonts w:asciiTheme="majorBidi" w:hAnsiTheme="majorBidi" w:cstheme="majorBidi" w:hint="cs"/>
          <w:sz w:val="28"/>
          <w:szCs w:val="28"/>
          <w:rtl/>
          <w:lang w:bidi="ar-TN"/>
        </w:rPr>
        <w:t xml:space="preserve">، </w:t>
      </w:r>
      <w:r w:rsidR="005F4309">
        <w:rPr>
          <w:rFonts w:asciiTheme="majorBidi" w:hAnsiTheme="majorBidi" w:cstheme="majorBidi" w:hint="cs"/>
          <w:sz w:val="28"/>
          <w:szCs w:val="28"/>
          <w:rtl/>
          <w:lang w:bidi="ar-TN"/>
        </w:rPr>
        <w:t>وقد</w:t>
      </w:r>
      <w:r w:rsidR="00353C50">
        <w:rPr>
          <w:rFonts w:asciiTheme="majorBidi" w:hAnsiTheme="majorBidi" w:cstheme="majorBidi" w:hint="cs"/>
          <w:sz w:val="28"/>
          <w:szCs w:val="28"/>
          <w:rtl/>
          <w:lang w:bidi="ar-TN"/>
        </w:rPr>
        <w:t xml:space="preserve"> أفادت السيدة الجلاصي أنها ستراجع الوحدة في الغرض.</w:t>
      </w:r>
      <w:r>
        <w:rPr>
          <w:rFonts w:asciiTheme="majorBidi" w:hAnsiTheme="majorBidi" w:cstheme="majorBidi" w:hint="cs"/>
          <w:sz w:val="28"/>
          <w:szCs w:val="28"/>
          <w:rtl/>
          <w:lang w:bidi="ar-TN"/>
        </w:rPr>
        <w:t xml:space="preserve"> كما تمّ التذكير بأن التظاهرات المزمع تنظيمها في </w:t>
      </w:r>
      <w:r w:rsidR="00353C50">
        <w:rPr>
          <w:rFonts w:asciiTheme="majorBidi" w:hAnsiTheme="majorBidi" w:cstheme="majorBidi" w:hint="cs"/>
          <w:sz w:val="28"/>
          <w:szCs w:val="28"/>
          <w:rtl/>
          <w:lang w:bidi="ar-TN"/>
        </w:rPr>
        <w:t>إطار هذا الأسبوع يجب</w:t>
      </w:r>
      <w:r>
        <w:rPr>
          <w:rFonts w:asciiTheme="majorBidi" w:hAnsiTheme="majorBidi" w:cstheme="majorBidi" w:hint="cs"/>
          <w:sz w:val="28"/>
          <w:szCs w:val="28"/>
          <w:rtl/>
          <w:lang w:bidi="ar-TN"/>
        </w:rPr>
        <w:t xml:space="preserve"> تسجيلها على </w:t>
      </w:r>
      <w:r w:rsidR="00353C50">
        <w:rPr>
          <w:rFonts w:asciiTheme="majorBidi" w:hAnsiTheme="majorBidi" w:cstheme="majorBidi" w:hint="cs"/>
          <w:sz w:val="28"/>
          <w:szCs w:val="28"/>
          <w:rtl/>
          <w:lang w:bidi="ar-TN"/>
        </w:rPr>
        <w:t xml:space="preserve">الموقع </w:t>
      </w:r>
      <w:r w:rsidR="00353C50" w:rsidRPr="0023364F">
        <w:rPr>
          <w:rFonts w:asciiTheme="majorBidi" w:hAnsiTheme="majorBidi" w:cstheme="majorBidi" w:hint="cs"/>
          <w:sz w:val="28"/>
          <w:szCs w:val="28"/>
          <w:rtl/>
          <w:lang w:bidi="ar-TN"/>
        </w:rPr>
        <w:t>الخاص</w:t>
      </w:r>
      <w:r w:rsidR="00353C50">
        <w:rPr>
          <w:rFonts w:asciiTheme="majorBidi" w:hAnsiTheme="majorBidi" w:cstheme="majorBidi" w:hint="cs"/>
          <w:sz w:val="28"/>
          <w:szCs w:val="28"/>
          <w:rtl/>
          <w:lang w:bidi="ar-TN"/>
        </w:rPr>
        <w:t xml:space="preserve"> بالمبادرة (عبر الرابط: </w:t>
      </w:r>
      <w:r w:rsidR="00353C50" w:rsidRPr="00353C50">
        <w:rPr>
          <w:rFonts w:asciiTheme="majorBidi" w:hAnsiTheme="majorBidi" w:cstheme="majorBidi"/>
          <w:sz w:val="28"/>
          <w:szCs w:val="28"/>
          <w:lang w:bidi="ar-TN"/>
        </w:rPr>
        <w:t>https://www.opengovweek.org/fr/submit-an-event</w:t>
      </w:r>
      <w:r w:rsidR="00353C50">
        <w:rPr>
          <w:rFonts w:asciiTheme="majorBidi" w:hAnsiTheme="majorBidi" w:cs="Times New Roman" w:hint="cs"/>
          <w:sz w:val="28"/>
          <w:szCs w:val="28"/>
          <w:rtl/>
          <w:lang w:bidi="ar-TN"/>
        </w:rPr>
        <w:t>)</w:t>
      </w:r>
    </w:p>
    <w:p w14:paraId="0DB9659F" w14:textId="235F9A05" w:rsidR="00D32EE3" w:rsidRPr="005F4309" w:rsidRDefault="00FD31B3" w:rsidP="00F350DA">
      <w:pPr>
        <w:bidi/>
        <w:ind w:right="-567"/>
        <w:jc w:val="both"/>
        <w:rPr>
          <w:rFonts w:asciiTheme="majorBidi" w:hAnsiTheme="majorBidi" w:cstheme="majorBidi"/>
          <w:b/>
          <w:bCs/>
          <w:sz w:val="28"/>
          <w:szCs w:val="28"/>
          <w:rtl/>
          <w:lang w:bidi="ar-TN"/>
        </w:rPr>
      </w:pPr>
      <w:r w:rsidRPr="005F4309">
        <w:rPr>
          <w:rFonts w:asciiTheme="majorBidi" w:hAnsiTheme="majorBidi" w:cstheme="majorBidi" w:hint="cs"/>
          <w:b/>
          <w:bCs/>
          <w:sz w:val="28"/>
          <w:szCs w:val="28"/>
          <w:rtl/>
          <w:lang w:bidi="ar-TN"/>
        </w:rPr>
        <w:t>وبذلك اختتمت الجلسة</w:t>
      </w:r>
    </w:p>
    <w:sectPr w:rsidR="00D32EE3" w:rsidRPr="005F4309" w:rsidSect="002F42CF">
      <w:footerReference w:type="default" r:id="rId7"/>
      <w:pgSz w:w="11906" w:h="16838" w:code="9"/>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76930" w14:textId="77777777" w:rsidR="00DA6FF0" w:rsidRDefault="00DA6FF0" w:rsidP="00292FB8">
      <w:pPr>
        <w:spacing w:after="0" w:line="240" w:lineRule="auto"/>
      </w:pPr>
      <w:r>
        <w:separator/>
      </w:r>
    </w:p>
  </w:endnote>
  <w:endnote w:type="continuationSeparator" w:id="0">
    <w:p w14:paraId="65BDB5C2" w14:textId="77777777" w:rsidR="00DA6FF0" w:rsidRDefault="00DA6FF0" w:rsidP="0029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abic Transparent">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909807"/>
      <w:docPartObj>
        <w:docPartGallery w:val="Page Numbers (Bottom of Page)"/>
        <w:docPartUnique/>
      </w:docPartObj>
    </w:sdtPr>
    <w:sdtContent>
      <w:p w14:paraId="48AB69A4" w14:textId="46B5CE50" w:rsidR="00251947" w:rsidRDefault="00251947">
        <w:pPr>
          <w:pStyle w:val="Pieddepage"/>
          <w:jc w:val="right"/>
        </w:pPr>
        <w:r>
          <w:fldChar w:fldCharType="begin"/>
        </w:r>
        <w:r>
          <w:instrText>PAGE   \* MERGEFORMAT</w:instrText>
        </w:r>
        <w:r>
          <w:fldChar w:fldCharType="separate"/>
        </w:r>
        <w:r w:rsidR="00C72984">
          <w:rPr>
            <w:noProof/>
          </w:rPr>
          <w:t>6</w:t>
        </w:r>
        <w:r>
          <w:fldChar w:fldCharType="end"/>
        </w:r>
      </w:p>
    </w:sdtContent>
  </w:sdt>
  <w:p w14:paraId="73009483" w14:textId="77777777" w:rsidR="00251947" w:rsidRDefault="002519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765DC" w14:textId="77777777" w:rsidR="00DA6FF0" w:rsidRDefault="00DA6FF0" w:rsidP="00292FB8">
      <w:pPr>
        <w:spacing w:after="0" w:line="240" w:lineRule="auto"/>
      </w:pPr>
      <w:r>
        <w:separator/>
      </w:r>
    </w:p>
  </w:footnote>
  <w:footnote w:type="continuationSeparator" w:id="0">
    <w:p w14:paraId="665AE834" w14:textId="77777777" w:rsidR="00DA6FF0" w:rsidRDefault="00DA6FF0" w:rsidP="0029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4E5"/>
    <w:multiLevelType w:val="hybridMultilevel"/>
    <w:tmpl w:val="927C31A2"/>
    <w:lvl w:ilvl="0" w:tplc="B2E68F48">
      <w:start w:val="3"/>
      <w:numFmt w:val="bullet"/>
      <w:lvlText w:val="-"/>
      <w:lvlJc w:val="left"/>
      <w:pPr>
        <w:ind w:left="674" w:hanging="360"/>
      </w:pPr>
      <w:rPr>
        <w:rFonts w:ascii="Arial" w:eastAsiaTheme="minorHAnsi" w:hAnsi="Arial" w:cs="Arial"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1" w15:restartNumberingAfterBreak="0">
    <w:nsid w:val="07CE2BA7"/>
    <w:multiLevelType w:val="multilevel"/>
    <w:tmpl w:val="C75A7B6A"/>
    <w:lvl w:ilvl="0">
      <w:numFmt w:val="bullet"/>
      <w:lvlText w:val="-"/>
      <w:lvlJc w:val="left"/>
      <w:pPr>
        <w:ind w:left="720" w:hanging="360"/>
      </w:pPr>
      <w:rPr>
        <w:rFonts w:ascii="Times New Roman" w:eastAsia="Arial" w:hAnsi="Times New Roman"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0A7903"/>
    <w:multiLevelType w:val="hybridMultilevel"/>
    <w:tmpl w:val="57C0B1AA"/>
    <w:lvl w:ilvl="0" w:tplc="040C0005">
      <w:start w:val="1"/>
      <w:numFmt w:val="bullet"/>
      <w:lvlText w:val=""/>
      <w:lvlJc w:val="left"/>
      <w:pPr>
        <w:ind w:left="674" w:hanging="360"/>
      </w:pPr>
      <w:rPr>
        <w:rFonts w:ascii="Wingdings" w:hAnsi="Wingdings"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3" w15:restartNumberingAfterBreak="0">
    <w:nsid w:val="27465A17"/>
    <w:multiLevelType w:val="hybridMultilevel"/>
    <w:tmpl w:val="DD021CFE"/>
    <w:lvl w:ilvl="0" w:tplc="72BE4E80">
      <w:numFmt w:val="bullet"/>
      <w:lvlText w:val="•"/>
      <w:lvlJc w:val="left"/>
      <w:pPr>
        <w:ind w:left="780" w:hanging="360"/>
      </w:pPr>
      <w:rPr>
        <w:rFonts w:ascii="Malgun Gothic" w:eastAsia="Malgun Gothic" w:hAnsi="Malgun Gothic" w:cs="Malgun Gothic" w:hint="eastAsia"/>
        <w:spacing w:val="-19"/>
        <w:w w:val="100"/>
        <w:sz w:val="24"/>
        <w:szCs w:val="24"/>
        <w:lang w:val="ko-KR" w:eastAsia="ko-KR" w:bidi="ko-KR"/>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2E4D7D82"/>
    <w:multiLevelType w:val="hybridMultilevel"/>
    <w:tmpl w:val="56D23C38"/>
    <w:lvl w:ilvl="0" w:tplc="DDF0BD50">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53640E"/>
    <w:multiLevelType w:val="hybridMultilevel"/>
    <w:tmpl w:val="40D23D82"/>
    <w:lvl w:ilvl="0" w:tplc="B2E68F4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710535"/>
    <w:multiLevelType w:val="hybridMultilevel"/>
    <w:tmpl w:val="C55841FA"/>
    <w:lvl w:ilvl="0" w:tplc="72BE4E80">
      <w:numFmt w:val="bullet"/>
      <w:lvlText w:val="•"/>
      <w:lvlJc w:val="left"/>
      <w:pPr>
        <w:ind w:left="720" w:hanging="360"/>
      </w:pPr>
      <w:rPr>
        <w:rFonts w:ascii="Malgun Gothic" w:eastAsia="Malgun Gothic" w:hAnsi="Malgun Gothic" w:cs="Malgun Gothic" w:hint="eastAsia"/>
        <w:spacing w:val="-19"/>
        <w:w w:val="100"/>
        <w:sz w:val="24"/>
        <w:szCs w:val="24"/>
        <w:lang w:val="ko-KR" w:eastAsia="ko-KR" w:bidi="ko-K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D24765"/>
    <w:multiLevelType w:val="hybridMultilevel"/>
    <w:tmpl w:val="4FF49F8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8240375"/>
    <w:multiLevelType w:val="hybridMultilevel"/>
    <w:tmpl w:val="7D2EB4DC"/>
    <w:lvl w:ilvl="0" w:tplc="72BE4E80">
      <w:numFmt w:val="bullet"/>
      <w:lvlText w:val="•"/>
      <w:lvlJc w:val="left"/>
      <w:pPr>
        <w:ind w:left="720" w:hanging="360"/>
      </w:pPr>
      <w:rPr>
        <w:rFonts w:ascii="Malgun Gothic" w:eastAsia="Malgun Gothic" w:hAnsi="Malgun Gothic" w:cs="Malgun Gothic" w:hint="eastAsia"/>
        <w:spacing w:val="-19"/>
        <w:w w:val="100"/>
        <w:sz w:val="24"/>
        <w:szCs w:val="24"/>
        <w:lang w:val="ko-KR" w:eastAsia="ko-KR" w:bidi="ko-K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522495"/>
    <w:multiLevelType w:val="hybridMultilevel"/>
    <w:tmpl w:val="94841D62"/>
    <w:lvl w:ilvl="0" w:tplc="040C0005">
      <w:start w:val="1"/>
      <w:numFmt w:val="bullet"/>
      <w:lvlText w:val=""/>
      <w:lvlJc w:val="left"/>
      <w:pPr>
        <w:ind w:left="674" w:hanging="360"/>
      </w:pPr>
      <w:rPr>
        <w:rFonts w:ascii="Wingdings" w:hAnsi="Wingdings"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10" w15:restartNumberingAfterBreak="0">
    <w:nsid w:val="7D3950C7"/>
    <w:multiLevelType w:val="hybridMultilevel"/>
    <w:tmpl w:val="4802CD84"/>
    <w:lvl w:ilvl="0" w:tplc="72BE4E80">
      <w:numFmt w:val="bullet"/>
      <w:lvlText w:val="•"/>
      <w:lvlJc w:val="left"/>
      <w:pPr>
        <w:ind w:left="720" w:hanging="360"/>
      </w:pPr>
      <w:rPr>
        <w:rFonts w:ascii="Malgun Gothic" w:eastAsia="Malgun Gothic" w:hAnsi="Malgun Gothic" w:cs="Malgun Gothic" w:hint="eastAsia"/>
        <w:spacing w:val="-19"/>
        <w:w w:val="100"/>
        <w:sz w:val="24"/>
        <w:szCs w:val="24"/>
        <w:lang w:val="ko-KR" w:eastAsia="ko-KR" w:bidi="ko-K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9044685">
    <w:abstractNumId w:val="7"/>
  </w:num>
  <w:num w:numId="2" w16cid:durableId="521434823">
    <w:abstractNumId w:val="5"/>
  </w:num>
  <w:num w:numId="3" w16cid:durableId="304437579">
    <w:abstractNumId w:val="4"/>
  </w:num>
  <w:num w:numId="4" w16cid:durableId="650721606">
    <w:abstractNumId w:val="0"/>
  </w:num>
  <w:num w:numId="5" w16cid:durableId="678436371">
    <w:abstractNumId w:val="2"/>
  </w:num>
  <w:num w:numId="6" w16cid:durableId="1266963527">
    <w:abstractNumId w:val="9"/>
  </w:num>
  <w:num w:numId="7" w16cid:durableId="99880524">
    <w:abstractNumId w:val="3"/>
  </w:num>
  <w:num w:numId="8" w16cid:durableId="1932663655">
    <w:abstractNumId w:val="8"/>
  </w:num>
  <w:num w:numId="9" w16cid:durableId="814877835">
    <w:abstractNumId w:val="1"/>
  </w:num>
  <w:num w:numId="10" w16cid:durableId="1272469634">
    <w:abstractNumId w:val="6"/>
  </w:num>
  <w:num w:numId="11" w16cid:durableId="7152023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6B"/>
    <w:rsid w:val="00002CD6"/>
    <w:rsid w:val="0001563E"/>
    <w:rsid w:val="00015BBD"/>
    <w:rsid w:val="00062935"/>
    <w:rsid w:val="0007408C"/>
    <w:rsid w:val="00085385"/>
    <w:rsid w:val="000A074B"/>
    <w:rsid w:val="000F52C2"/>
    <w:rsid w:val="00115052"/>
    <w:rsid w:val="001613BD"/>
    <w:rsid w:val="001D1266"/>
    <w:rsid w:val="001E117C"/>
    <w:rsid w:val="0023364F"/>
    <w:rsid w:val="00251947"/>
    <w:rsid w:val="00277698"/>
    <w:rsid w:val="00283968"/>
    <w:rsid w:val="00292FB8"/>
    <w:rsid w:val="002A2D95"/>
    <w:rsid w:val="002A4AF8"/>
    <w:rsid w:val="002F1448"/>
    <w:rsid w:val="002F42CF"/>
    <w:rsid w:val="00344D41"/>
    <w:rsid w:val="00350E56"/>
    <w:rsid w:val="00353C50"/>
    <w:rsid w:val="003E509D"/>
    <w:rsid w:val="004836B1"/>
    <w:rsid w:val="0049537C"/>
    <w:rsid w:val="0049725E"/>
    <w:rsid w:val="004D7AC5"/>
    <w:rsid w:val="004E6AF3"/>
    <w:rsid w:val="0051353C"/>
    <w:rsid w:val="005B3225"/>
    <w:rsid w:val="005B4D90"/>
    <w:rsid w:val="005F4309"/>
    <w:rsid w:val="005F7BE6"/>
    <w:rsid w:val="00610AEF"/>
    <w:rsid w:val="006529B4"/>
    <w:rsid w:val="00670528"/>
    <w:rsid w:val="006909A9"/>
    <w:rsid w:val="006C4BF2"/>
    <w:rsid w:val="006D566E"/>
    <w:rsid w:val="006E6A2E"/>
    <w:rsid w:val="006F7CC6"/>
    <w:rsid w:val="007571C7"/>
    <w:rsid w:val="007603CB"/>
    <w:rsid w:val="007E6186"/>
    <w:rsid w:val="00823EE6"/>
    <w:rsid w:val="0085732F"/>
    <w:rsid w:val="00885595"/>
    <w:rsid w:val="008D27F7"/>
    <w:rsid w:val="00915FBE"/>
    <w:rsid w:val="009353FF"/>
    <w:rsid w:val="00970502"/>
    <w:rsid w:val="009A5244"/>
    <w:rsid w:val="009D2C8E"/>
    <w:rsid w:val="00A11F46"/>
    <w:rsid w:val="00A12E0A"/>
    <w:rsid w:val="00A754EA"/>
    <w:rsid w:val="00AA3166"/>
    <w:rsid w:val="00AD7E7B"/>
    <w:rsid w:val="00AF783D"/>
    <w:rsid w:val="00B15C59"/>
    <w:rsid w:val="00B335FC"/>
    <w:rsid w:val="00BF0060"/>
    <w:rsid w:val="00C1698F"/>
    <w:rsid w:val="00C2706B"/>
    <w:rsid w:val="00C72984"/>
    <w:rsid w:val="00C8277C"/>
    <w:rsid w:val="00C9073D"/>
    <w:rsid w:val="00CA37C2"/>
    <w:rsid w:val="00CA3E67"/>
    <w:rsid w:val="00CA6A88"/>
    <w:rsid w:val="00CB4E88"/>
    <w:rsid w:val="00CE1319"/>
    <w:rsid w:val="00CF14E1"/>
    <w:rsid w:val="00D32EE3"/>
    <w:rsid w:val="00D36332"/>
    <w:rsid w:val="00D97DBC"/>
    <w:rsid w:val="00DA6FF0"/>
    <w:rsid w:val="00DA721D"/>
    <w:rsid w:val="00DB3267"/>
    <w:rsid w:val="00DD437C"/>
    <w:rsid w:val="00DE3A0A"/>
    <w:rsid w:val="00E333F2"/>
    <w:rsid w:val="00E4479D"/>
    <w:rsid w:val="00EB4096"/>
    <w:rsid w:val="00EB5867"/>
    <w:rsid w:val="00EC0BE8"/>
    <w:rsid w:val="00F350DA"/>
    <w:rsid w:val="00F415D9"/>
    <w:rsid w:val="00F81AF5"/>
    <w:rsid w:val="00F937F0"/>
    <w:rsid w:val="00F96AA3"/>
    <w:rsid w:val="00FD31B3"/>
    <w:rsid w:val="00FE5CB4"/>
    <w:rsid w:val="00FE5D1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E07D"/>
  <w15:chartTrackingRefBased/>
  <w15:docId w15:val="{61C230E2-4D0B-4665-A1A6-D3A0CAD8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2A2D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14E1"/>
    <w:rPr>
      <w:color w:val="0563C1" w:themeColor="hyperlink"/>
      <w:u w:val="single"/>
    </w:rPr>
  </w:style>
  <w:style w:type="character" w:customStyle="1" w:styleId="Mentionnonrsolue1">
    <w:name w:val="Mention non résolue1"/>
    <w:basedOn w:val="Policepardfaut"/>
    <w:uiPriority w:val="99"/>
    <w:semiHidden/>
    <w:unhideWhenUsed/>
    <w:rsid w:val="00CF14E1"/>
    <w:rPr>
      <w:color w:val="605E5C"/>
      <w:shd w:val="clear" w:color="auto" w:fill="E1DFDD"/>
    </w:rPr>
  </w:style>
  <w:style w:type="paragraph" w:styleId="Paragraphedeliste">
    <w:name w:val="List Paragraph"/>
    <w:basedOn w:val="Normal"/>
    <w:uiPriority w:val="34"/>
    <w:qFormat/>
    <w:rsid w:val="00292FB8"/>
    <w:pPr>
      <w:ind w:left="720"/>
      <w:contextualSpacing/>
    </w:pPr>
  </w:style>
  <w:style w:type="paragraph" w:styleId="En-tte">
    <w:name w:val="header"/>
    <w:basedOn w:val="Normal"/>
    <w:link w:val="En-tteCar"/>
    <w:uiPriority w:val="99"/>
    <w:unhideWhenUsed/>
    <w:rsid w:val="00292FB8"/>
    <w:pPr>
      <w:tabs>
        <w:tab w:val="center" w:pos="4536"/>
        <w:tab w:val="right" w:pos="9072"/>
      </w:tabs>
      <w:spacing w:after="0" w:line="240" w:lineRule="auto"/>
    </w:pPr>
  </w:style>
  <w:style w:type="character" w:customStyle="1" w:styleId="En-tteCar">
    <w:name w:val="En-tête Car"/>
    <w:basedOn w:val="Policepardfaut"/>
    <w:link w:val="En-tte"/>
    <w:uiPriority w:val="99"/>
    <w:rsid w:val="00292FB8"/>
  </w:style>
  <w:style w:type="paragraph" w:styleId="Pieddepage">
    <w:name w:val="footer"/>
    <w:basedOn w:val="Normal"/>
    <w:link w:val="PieddepageCar"/>
    <w:uiPriority w:val="99"/>
    <w:unhideWhenUsed/>
    <w:rsid w:val="00292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FB8"/>
  </w:style>
  <w:style w:type="character" w:styleId="Marquedecommentaire">
    <w:name w:val="annotation reference"/>
    <w:basedOn w:val="Policepardfaut"/>
    <w:uiPriority w:val="99"/>
    <w:semiHidden/>
    <w:unhideWhenUsed/>
    <w:rsid w:val="00EC0BE8"/>
    <w:rPr>
      <w:sz w:val="16"/>
      <w:szCs w:val="16"/>
    </w:rPr>
  </w:style>
  <w:style w:type="paragraph" w:styleId="Commentaire">
    <w:name w:val="annotation text"/>
    <w:basedOn w:val="Normal"/>
    <w:link w:val="CommentaireCar"/>
    <w:uiPriority w:val="99"/>
    <w:unhideWhenUsed/>
    <w:rsid w:val="00EC0BE8"/>
    <w:pPr>
      <w:spacing w:line="240" w:lineRule="auto"/>
    </w:pPr>
    <w:rPr>
      <w:sz w:val="20"/>
      <w:szCs w:val="20"/>
    </w:rPr>
  </w:style>
  <w:style w:type="character" w:customStyle="1" w:styleId="CommentaireCar">
    <w:name w:val="Commentaire Car"/>
    <w:basedOn w:val="Policepardfaut"/>
    <w:link w:val="Commentaire"/>
    <w:uiPriority w:val="99"/>
    <w:rsid w:val="00EC0BE8"/>
    <w:rPr>
      <w:sz w:val="20"/>
      <w:szCs w:val="20"/>
    </w:rPr>
  </w:style>
  <w:style w:type="paragraph" w:styleId="Objetducommentaire">
    <w:name w:val="annotation subject"/>
    <w:basedOn w:val="Commentaire"/>
    <w:next w:val="Commentaire"/>
    <w:link w:val="ObjetducommentaireCar"/>
    <w:uiPriority w:val="99"/>
    <w:semiHidden/>
    <w:unhideWhenUsed/>
    <w:rsid w:val="00EC0BE8"/>
    <w:rPr>
      <w:b/>
      <w:bCs/>
    </w:rPr>
  </w:style>
  <w:style w:type="character" w:customStyle="1" w:styleId="ObjetducommentaireCar">
    <w:name w:val="Objet du commentaire Car"/>
    <w:basedOn w:val="CommentaireCar"/>
    <w:link w:val="Objetducommentaire"/>
    <w:uiPriority w:val="99"/>
    <w:semiHidden/>
    <w:rsid w:val="00EC0BE8"/>
    <w:rPr>
      <w:b/>
      <w:bCs/>
      <w:sz w:val="20"/>
      <w:szCs w:val="20"/>
    </w:rPr>
  </w:style>
  <w:style w:type="paragraph" w:customStyle="1" w:styleId="xmsonormal">
    <w:name w:val="x_msonormal"/>
    <w:basedOn w:val="Normal"/>
    <w:rsid w:val="0007408C"/>
    <w:pPr>
      <w:spacing w:after="0" w:line="240" w:lineRule="auto"/>
    </w:pPr>
    <w:rPr>
      <w:rFonts w:ascii="Aptos" w:hAnsi="Aptos" w:cs="Aptos"/>
      <w:kern w:val="0"/>
      <w:sz w:val="24"/>
      <w:szCs w:val="24"/>
      <w:lang w:eastAsia="fr-FR"/>
      <w14:ligatures w14:val="none"/>
    </w:rPr>
  </w:style>
  <w:style w:type="table" w:styleId="Trameclaire-Accent3">
    <w:name w:val="Light Shading Accent 3"/>
    <w:basedOn w:val="TableauNormal"/>
    <w:uiPriority w:val="60"/>
    <w:semiHidden/>
    <w:unhideWhenUsed/>
    <w:rsid w:val="002A2D95"/>
    <w:pPr>
      <w:spacing w:after="0" w:line="240" w:lineRule="auto"/>
    </w:pPr>
    <w:rPr>
      <w:color w:val="7B7B7B" w:themeColor="accent3" w:themeShade="BF"/>
      <w:kern w:val="0"/>
      <w14:ligatures w14:val="none"/>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Titre2Car">
    <w:name w:val="Titre 2 Car"/>
    <w:basedOn w:val="Policepardfaut"/>
    <w:link w:val="Titre2"/>
    <w:uiPriority w:val="9"/>
    <w:semiHidden/>
    <w:rsid w:val="002A2D95"/>
    <w:rPr>
      <w:rFonts w:asciiTheme="majorHAnsi" w:eastAsiaTheme="majorEastAsia" w:hAnsiTheme="majorHAnsi" w:cstheme="majorBidi"/>
      <w:color w:val="2E74B5" w:themeColor="accent1" w:themeShade="BF"/>
      <w:sz w:val="26"/>
      <w:szCs w:val="26"/>
    </w:rPr>
  </w:style>
  <w:style w:type="character" w:styleId="Mentionnonrsolue">
    <w:name w:val="Unresolved Mention"/>
    <w:basedOn w:val="Policepardfaut"/>
    <w:uiPriority w:val="99"/>
    <w:semiHidden/>
    <w:unhideWhenUsed/>
    <w:rsid w:val="0085732F"/>
    <w:rPr>
      <w:color w:val="605E5C"/>
      <w:shd w:val="clear" w:color="auto" w:fill="E1DFDD"/>
    </w:rPr>
  </w:style>
  <w:style w:type="paragraph" w:styleId="TM2">
    <w:name w:val="toc 2"/>
    <w:basedOn w:val="Normal"/>
    <w:next w:val="Normal"/>
    <w:autoRedefine/>
    <w:uiPriority w:val="39"/>
    <w:semiHidden/>
    <w:unhideWhenUsed/>
    <w:rsid w:val="00AD7E7B"/>
    <w:pPr>
      <w:spacing w:after="100"/>
      <w:ind w:left="220"/>
    </w:pPr>
  </w:style>
  <w:style w:type="paragraph" w:styleId="NormalWeb">
    <w:name w:val="Normal (Web)"/>
    <w:basedOn w:val="Normal"/>
    <w:uiPriority w:val="99"/>
    <w:semiHidden/>
    <w:unhideWhenUsed/>
    <w:rsid w:val="007603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4085">
      <w:bodyDiv w:val="1"/>
      <w:marLeft w:val="0"/>
      <w:marRight w:val="0"/>
      <w:marTop w:val="0"/>
      <w:marBottom w:val="0"/>
      <w:divBdr>
        <w:top w:val="none" w:sz="0" w:space="0" w:color="auto"/>
        <w:left w:val="none" w:sz="0" w:space="0" w:color="auto"/>
        <w:bottom w:val="none" w:sz="0" w:space="0" w:color="auto"/>
        <w:right w:val="none" w:sz="0" w:space="0" w:color="auto"/>
      </w:divBdr>
    </w:div>
    <w:div w:id="1198616209">
      <w:bodyDiv w:val="1"/>
      <w:marLeft w:val="0"/>
      <w:marRight w:val="0"/>
      <w:marTop w:val="0"/>
      <w:marBottom w:val="0"/>
      <w:divBdr>
        <w:top w:val="none" w:sz="0" w:space="0" w:color="auto"/>
        <w:left w:val="none" w:sz="0" w:space="0" w:color="auto"/>
        <w:bottom w:val="none" w:sz="0" w:space="0" w:color="auto"/>
        <w:right w:val="none" w:sz="0" w:space="0" w:color="auto"/>
      </w:divBdr>
    </w:div>
    <w:div w:id="1671448534">
      <w:bodyDiv w:val="1"/>
      <w:marLeft w:val="0"/>
      <w:marRight w:val="0"/>
      <w:marTop w:val="0"/>
      <w:marBottom w:val="0"/>
      <w:divBdr>
        <w:top w:val="none" w:sz="0" w:space="0" w:color="auto"/>
        <w:left w:val="none" w:sz="0" w:space="0" w:color="auto"/>
        <w:bottom w:val="none" w:sz="0" w:space="0" w:color="auto"/>
        <w:right w:val="none" w:sz="0" w:space="0" w:color="auto"/>
      </w:divBdr>
    </w:div>
    <w:div w:id="18736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1943</Words>
  <Characters>10691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afifa hamdi</dc:creator>
  <cp:keywords/>
  <dc:description/>
  <cp:lastModifiedBy>Saoussan MOALLA</cp:lastModifiedBy>
  <cp:revision>2</cp:revision>
  <dcterms:created xsi:type="dcterms:W3CDTF">2024-05-24T15:28:00Z</dcterms:created>
  <dcterms:modified xsi:type="dcterms:W3CDTF">2024-05-24T15:28:00Z</dcterms:modified>
</cp:coreProperties>
</file>